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C6159" w:rsidRDefault="00AC6159" w:rsidP="00C74A9E">
      <w:pPr>
        <w:tabs>
          <w:tab w:val="left" w:pos="8026"/>
        </w:tabs>
        <w:spacing w:after="120"/>
        <w:ind w:left="709"/>
        <w:outlineLvl w:val="0"/>
        <w:rPr>
          <w:rFonts w:asciiTheme="minorHAnsi" w:hAnsiTheme="minorHAnsi" w:cs="Calibri"/>
          <w:b/>
          <w:sz w:val="20"/>
          <w:szCs w:val="20"/>
        </w:rPr>
      </w:pPr>
      <w:r>
        <w:rPr>
          <w:rFonts w:asciiTheme="minorHAnsi" w:hAnsiTheme="minorHAnsi" w:cs="Calibri"/>
          <w:b/>
          <w:sz w:val="20"/>
          <w:szCs w:val="20"/>
        </w:rPr>
        <w:tab/>
      </w:r>
    </w:p>
    <w:p w:rsidR="007E541B" w:rsidRDefault="00EB0313">
      <w:pPr>
        <w:spacing w:after="120"/>
        <w:jc w:val="right"/>
        <w:outlineLvl w:val="0"/>
        <w:rPr>
          <w:rFonts w:asciiTheme="minorHAnsi" w:hAnsiTheme="minorHAnsi" w:cs="Calibri"/>
          <w:b/>
          <w:sz w:val="20"/>
          <w:szCs w:val="20"/>
        </w:rPr>
      </w:pPr>
      <w:r>
        <w:rPr>
          <w:rFonts w:asciiTheme="minorHAnsi" w:hAnsiTheme="minorHAnsi" w:cs="Calibri"/>
          <w:b/>
          <w:sz w:val="20"/>
          <w:szCs w:val="20"/>
        </w:rPr>
        <w:t>Siechnice</w:t>
      </w:r>
      <w:r w:rsidR="004308E0" w:rsidRPr="004308E0">
        <w:rPr>
          <w:rFonts w:asciiTheme="minorHAnsi" w:hAnsiTheme="minorHAnsi" w:cs="Calibri"/>
          <w:b/>
          <w:sz w:val="20"/>
          <w:szCs w:val="20"/>
        </w:rPr>
        <w:t xml:space="preserve">, dnia </w:t>
      </w:r>
      <w:r w:rsidR="001351DB">
        <w:rPr>
          <w:rFonts w:asciiTheme="minorHAnsi" w:hAnsiTheme="minorHAnsi" w:cs="Calibri"/>
          <w:b/>
          <w:sz w:val="20"/>
          <w:szCs w:val="20"/>
        </w:rPr>
        <w:t>16</w:t>
      </w:r>
      <w:r w:rsidR="004308E0" w:rsidRPr="004308E0">
        <w:rPr>
          <w:rFonts w:asciiTheme="minorHAnsi" w:hAnsiTheme="minorHAnsi" w:cs="Calibri"/>
          <w:b/>
          <w:sz w:val="20"/>
          <w:szCs w:val="20"/>
        </w:rPr>
        <w:t xml:space="preserve"> </w:t>
      </w:r>
      <w:r w:rsidR="001351DB">
        <w:rPr>
          <w:rFonts w:asciiTheme="minorHAnsi" w:hAnsiTheme="minorHAnsi" w:cs="Calibri"/>
          <w:b/>
          <w:sz w:val="20"/>
          <w:szCs w:val="20"/>
        </w:rPr>
        <w:t>marca</w:t>
      </w:r>
      <w:r w:rsidR="004308E0" w:rsidRPr="004308E0">
        <w:rPr>
          <w:rFonts w:asciiTheme="minorHAnsi" w:hAnsiTheme="minorHAnsi" w:cs="Calibri"/>
          <w:b/>
          <w:sz w:val="20"/>
          <w:szCs w:val="20"/>
        </w:rPr>
        <w:t xml:space="preserve"> 201</w:t>
      </w:r>
      <w:r w:rsidR="001351DB">
        <w:rPr>
          <w:rFonts w:asciiTheme="minorHAnsi" w:hAnsiTheme="minorHAnsi" w:cs="Calibri"/>
          <w:b/>
          <w:sz w:val="20"/>
          <w:szCs w:val="20"/>
        </w:rPr>
        <w:t>5</w:t>
      </w:r>
      <w:r w:rsidR="004308E0" w:rsidRPr="004308E0">
        <w:rPr>
          <w:rFonts w:asciiTheme="minorHAnsi" w:hAnsiTheme="minorHAnsi" w:cs="Calibri"/>
          <w:b/>
          <w:sz w:val="20"/>
          <w:szCs w:val="20"/>
        </w:rPr>
        <w:t xml:space="preserve"> r</w:t>
      </w:r>
      <w:r w:rsidR="00606ABC">
        <w:rPr>
          <w:rFonts w:asciiTheme="minorHAnsi" w:hAnsiTheme="minorHAnsi" w:cs="Calibri"/>
          <w:b/>
          <w:sz w:val="20"/>
          <w:szCs w:val="20"/>
        </w:rPr>
        <w:t>.</w:t>
      </w:r>
    </w:p>
    <w:p w:rsidR="007E541B" w:rsidRDefault="007E541B">
      <w:pPr>
        <w:spacing w:after="120"/>
        <w:outlineLvl w:val="0"/>
        <w:rPr>
          <w:rFonts w:asciiTheme="minorHAnsi" w:hAnsiTheme="minorHAnsi" w:cs="Calibri"/>
          <w:b/>
          <w:sz w:val="20"/>
          <w:szCs w:val="20"/>
        </w:rPr>
      </w:pPr>
    </w:p>
    <w:p w:rsidR="007F7D07" w:rsidRDefault="007F7D07">
      <w:pPr>
        <w:spacing w:after="120"/>
        <w:outlineLvl w:val="0"/>
        <w:rPr>
          <w:rFonts w:asciiTheme="minorHAnsi" w:hAnsiTheme="minorHAnsi" w:cs="Calibri"/>
          <w:b/>
          <w:sz w:val="20"/>
          <w:szCs w:val="20"/>
        </w:rPr>
      </w:pPr>
    </w:p>
    <w:p w:rsidR="007E541B" w:rsidRDefault="004308E0" w:rsidP="007F7D07">
      <w:pPr>
        <w:spacing w:after="120"/>
        <w:jc w:val="center"/>
        <w:outlineLvl w:val="0"/>
        <w:rPr>
          <w:rFonts w:asciiTheme="minorHAnsi" w:hAnsiTheme="minorHAnsi" w:cs="Calibri"/>
          <w:b/>
          <w:sz w:val="20"/>
          <w:szCs w:val="20"/>
        </w:rPr>
      </w:pPr>
      <w:r w:rsidRPr="004308E0">
        <w:rPr>
          <w:rFonts w:asciiTheme="minorHAnsi" w:hAnsiTheme="minorHAnsi" w:cs="Calibri"/>
          <w:b/>
          <w:sz w:val="20"/>
          <w:szCs w:val="20"/>
        </w:rPr>
        <w:t>OGŁOSZENIE O ZWOŁANIU ZWYCZAJNEGO WALNEGO ZGROMADZENIA SPÓŁKI</w:t>
      </w:r>
    </w:p>
    <w:p w:rsidR="007F7D07" w:rsidRDefault="007F7D07" w:rsidP="007F7D07">
      <w:pPr>
        <w:spacing w:after="120"/>
        <w:outlineLvl w:val="0"/>
        <w:rPr>
          <w:rFonts w:asciiTheme="minorHAnsi" w:hAnsiTheme="minorHAnsi" w:cs="Calibri"/>
          <w:sz w:val="20"/>
          <w:szCs w:val="20"/>
        </w:rPr>
      </w:pPr>
    </w:p>
    <w:p w:rsidR="004308E0" w:rsidRPr="004308E0" w:rsidRDefault="004308E0" w:rsidP="004308E0">
      <w:pPr>
        <w:spacing w:after="120"/>
        <w:jc w:val="both"/>
        <w:rPr>
          <w:rFonts w:asciiTheme="minorHAnsi" w:hAnsiTheme="minorHAnsi" w:cs="Calibri"/>
          <w:sz w:val="20"/>
          <w:szCs w:val="20"/>
        </w:rPr>
      </w:pPr>
      <w:r w:rsidRPr="004308E0">
        <w:rPr>
          <w:rFonts w:asciiTheme="minorHAnsi" w:hAnsiTheme="minorHAnsi" w:cs="Calibri"/>
          <w:sz w:val="20"/>
          <w:szCs w:val="20"/>
        </w:rPr>
        <w:t xml:space="preserve">Zarząd </w:t>
      </w:r>
      <w:r w:rsidRPr="004308E0">
        <w:rPr>
          <w:rFonts w:asciiTheme="minorHAnsi" w:hAnsiTheme="minorHAnsi" w:cs="Calibri"/>
          <w:b/>
          <w:sz w:val="20"/>
          <w:szCs w:val="20"/>
        </w:rPr>
        <w:t>POLTRONIC Spółka Akcyjna</w:t>
      </w:r>
      <w:r w:rsidR="00F51548">
        <w:rPr>
          <w:rFonts w:asciiTheme="minorHAnsi" w:hAnsiTheme="minorHAnsi" w:cs="Calibri"/>
          <w:sz w:val="20"/>
          <w:szCs w:val="20"/>
        </w:rPr>
        <w:t xml:space="preserve"> z siedzibą w Siechnicach</w:t>
      </w:r>
      <w:r w:rsidRPr="004308E0">
        <w:rPr>
          <w:rFonts w:asciiTheme="minorHAnsi" w:hAnsiTheme="minorHAnsi" w:cs="Calibri"/>
          <w:sz w:val="20"/>
          <w:szCs w:val="20"/>
        </w:rPr>
        <w:t xml:space="preserve">, przy ul. </w:t>
      </w:r>
      <w:r w:rsidR="00F51548">
        <w:rPr>
          <w:rFonts w:asciiTheme="minorHAnsi" w:hAnsiTheme="minorHAnsi" w:cs="Calibri"/>
          <w:sz w:val="20"/>
          <w:szCs w:val="20"/>
        </w:rPr>
        <w:t>Zachodniej 3</w:t>
      </w:r>
      <w:r w:rsidRPr="004308E0">
        <w:rPr>
          <w:rFonts w:asciiTheme="minorHAnsi" w:hAnsiTheme="minorHAnsi" w:cs="Calibri"/>
          <w:sz w:val="20"/>
          <w:szCs w:val="20"/>
        </w:rPr>
        <w:t>, wpisanej do rejestru przedsiębiorców w Krajowym Rejestrze Sądowym pod nr KRS 0000349566 („</w:t>
      </w:r>
      <w:r w:rsidRPr="004308E0">
        <w:rPr>
          <w:rFonts w:asciiTheme="minorHAnsi" w:hAnsiTheme="minorHAnsi" w:cs="Calibri"/>
          <w:b/>
          <w:sz w:val="20"/>
          <w:szCs w:val="20"/>
        </w:rPr>
        <w:t>Spółka</w:t>
      </w:r>
      <w:r w:rsidRPr="004308E0">
        <w:rPr>
          <w:rFonts w:asciiTheme="minorHAnsi" w:hAnsiTheme="minorHAnsi" w:cs="Calibri"/>
          <w:sz w:val="20"/>
          <w:szCs w:val="20"/>
        </w:rPr>
        <w:t xml:space="preserve">”) zwołuje </w:t>
      </w:r>
      <w:r>
        <w:rPr>
          <w:rFonts w:asciiTheme="minorHAnsi" w:hAnsiTheme="minorHAnsi" w:cs="Calibri"/>
          <w:sz w:val="20"/>
          <w:szCs w:val="20"/>
        </w:rPr>
        <w:t xml:space="preserve">Zwyczajne </w:t>
      </w:r>
      <w:r w:rsidRPr="004308E0">
        <w:rPr>
          <w:rFonts w:asciiTheme="minorHAnsi" w:hAnsiTheme="minorHAnsi" w:cs="Calibri"/>
          <w:sz w:val="20"/>
          <w:szCs w:val="20"/>
        </w:rPr>
        <w:t xml:space="preserve">Walne Zgromadzenie na dzień </w:t>
      </w:r>
      <w:r w:rsidR="001351DB">
        <w:rPr>
          <w:rFonts w:asciiTheme="minorHAnsi" w:hAnsiTheme="minorHAnsi" w:cs="Calibri"/>
          <w:b/>
          <w:sz w:val="20"/>
          <w:szCs w:val="20"/>
        </w:rPr>
        <w:t>13</w:t>
      </w:r>
      <w:r w:rsidR="00BC3BB8">
        <w:rPr>
          <w:rFonts w:asciiTheme="minorHAnsi" w:hAnsiTheme="minorHAnsi" w:cs="Calibri"/>
          <w:b/>
          <w:sz w:val="20"/>
          <w:szCs w:val="20"/>
        </w:rPr>
        <w:t> </w:t>
      </w:r>
      <w:r w:rsidR="001351DB">
        <w:rPr>
          <w:rFonts w:asciiTheme="minorHAnsi" w:hAnsiTheme="minorHAnsi" w:cs="Calibri"/>
          <w:b/>
          <w:sz w:val="20"/>
          <w:szCs w:val="20"/>
        </w:rPr>
        <w:t>kwietnia 2015</w:t>
      </w:r>
      <w:r w:rsidRPr="004308E0">
        <w:rPr>
          <w:rFonts w:asciiTheme="minorHAnsi" w:hAnsiTheme="minorHAnsi" w:cs="Calibri"/>
          <w:b/>
          <w:sz w:val="20"/>
          <w:szCs w:val="20"/>
        </w:rPr>
        <w:t xml:space="preserve"> roku (</w:t>
      </w:r>
      <w:r w:rsidR="001351DB">
        <w:rPr>
          <w:rFonts w:asciiTheme="minorHAnsi" w:hAnsiTheme="minorHAnsi" w:cs="Calibri"/>
          <w:b/>
          <w:sz w:val="20"/>
          <w:szCs w:val="20"/>
        </w:rPr>
        <w:t>poniedziałek</w:t>
      </w:r>
      <w:r w:rsidRPr="004308E0">
        <w:rPr>
          <w:rFonts w:asciiTheme="minorHAnsi" w:hAnsiTheme="minorHAnsi" w:cs="Calibri"/>
          <w:b/>
          <w:sz w:val="20"/>
          <w:szCs w:val="20"/>
        </w:rPr>
        <w:t>), o godz. 10.00</w:t>
      </w:r>
      <w:r w:rsidRPr="004308E0">
        <w:rPr>
          <w:rFonts w:asciiTheme="minorHAnsi" w:hAnsiTheme="minorHAnsi" w:cs="Calibri"/>
          <w:sz w:val="20"/>
          <w:szCs w:val="20"/>
        </w:rPr>
        <w:t xml:space="preserve">, które odbędzie się w Kancelarii Notarialnej Lecha Borzemskiego we Wrocławiu, pl. Solny 13, z następującym porządkiem obrad: </w:t>
      </w:r>
    </w:p>
    <w:p w:rsidR="004308E0" w:rsidRPr="004308E0" w:rsidRDefault="004308E0" w:rsidP="004308E0">
      <w:pPr>
        <w:widowControl/>
        <w:numPr>
          <w:ilvl w:val="0"/>
          <w:numId w:val="23"/>
        </w:numPr>
        <w:suppressAutoHyphens w:val="0"/>
        <w:spacing w:after="120" w:line="240" w:lineRule="atLeast"/>
        <w:ind w:left="284" w:hanging="284"/>
        <w:jc w:val="both"/>
        <w:rPr>
          <w:rFonts w:asciiTheme="minorHAnsi" w:hAnsiTheme="minorHAnsi" w:cs="Calibri"/>
          <w:sz w:val="20"/>
          <w:szCs w:val="20"/>
        </w:rPr>
      </w:pPr>
      <w:r w:rsidRPr="004308E0">
        <w:rPr>
          <w:rFonts w:asciiTheme="minorHAnsi" w:hAnsiTheme="minorHAnsi" w:cs="Calibri"/>
          <w:sz w:val="20"/>
          <w:szCs w:val="20"/>
        </w:rPr>
        <w:t>Otwarcie Zwyczajnego Walnego Zgromadzenia;</w:t>
      </w:r>
    </w:p>
    <w:p w:rsidR="004308E0" w:rsidRPr="004308E0" w:rsidRDefault="004308E0" w:rsidP="004308E0">
      <w:pPr>
        <w:widowControl/>
        <w:numPr>
          <w:ilvl w:val="0"/>
          <w:numId w:val="23"/>
        </w:numPr>
        <w:suppressAutoHyphens w:val="0"/>
        <w:spacing w:after="120" w:line="240" w:lineRule="atLeast"/>
        <w:ind w:left="284" w:hanging="284"/>
        <w:jc w:val="both"/>
        <w:rPr>
          <w:rFonts w:asciiTheme="minorHAnsi" w:hAnsiTheme="minorHAnsi" w:cs="Calibri"/>
          <w:sz w:val="20"/>
          <w:szCs w:val="20"/>
        </w:rPr>
      </w:pPr>
      <w:r w:rsidRPr="004308E0">
        <w:rPr>
          <w:rFonts w:asciiTheme="minorHAnsi" w:hAnsiTheme="minorHAnsi" w:cs="Calibri"/>
          <w:sz w:val="20"/>
          <w:szCs w:val="20"/>
        </w:rPr>
        <w:t xml:space="preserve">Wybór Przewodniczącego Zwyczajnego Walnego Zgromadzenia; </w:t>
      </w:r>
    </w:p>
    <w:p w:rsidR="004308E0" w:rsidRPr="004308E0" w:rsidRDefault="004308E0" w:rsidP="004308E0">
      <w:pPr>
        <w:widowControl/>
        <w:numPr>
          <w:ilvl w:val="0"/>
          <w:numId w:val="23"/>
        </w:numPr>
        <w:suppressAutoHyphens w:val="0"/>
        <w:spacing w:after="120" w:line="240" w:lineRule="atLeast"/>
        <w:ind w:left="284" w:hanging="284"/>
        <w:jc w:val="both"/>
        <w:rPr>
          <w:rFonts w:asciiTheme="minorHAnsi" w:hAnsiTheme="minorHAnsi" w:cs="Calibri"/>
          <w:sz w:val="20"/>
          <w:szCs w:val="20"/>
        </w:rPr>
      </w:pPr>
      <w:r w:rsidRPr="004308E0">
        <w:rPr>
          <w:rFonts w:asciiTheme="minorHAnsi" w:hAnsiTheme="minorHAnsi" w:cs="Calibri"/>
          <w:sz w:val="20"/>
          <w:szCs w:val="20"/>
        </w:rPr>
        <w:t>Stwierdzenie prawidłowości zwołania Zwyczajnego Walnego Zgromadzenia oraz jego zdolności do podejmowania uchwał;</w:t>
      </w:r>
    </w:p>
    <w:p w:rsidR="004308E0" w:rsidRPr="004308E0" w:rsidRDefault="004308E0" w:rsidP="004308E0">
      <w:pPr>
        <w:widowControl/>
        <w:numPr>
          <w:ilvl w:val="0"/>
          <w:numId w:val="23"/>
        </w:numPr>
        <w:suppressAutoHyphens w:val="0"/>
        <w:spacing w:after="120" w:line="240" w:lineRule="atLeast"/>
        <w:ind w:left="284" w:hanging="284"/>
        <w:jc w:val="both"/>
        <w:rPr>
          <w:rFonts w:asciiTheme="minorHAnsi" w:hAnsiTheme="minorHAnsi" w:cs="Calibri"/>
          <w:sz w:val="20"/>
          <w:szCs w:val="20"/>
        </w:rPr>
      </w:pPr>
      <w:r w:rsidRPr="004308E0">
        <w:rPr>
          <w:rFonts w:asciiTheme="minorHAnsi" w:hAnsiTheme="minorHAnsi" w:cs="Calibri"/>
          <w:sz w:val="20"/>
          <w:szCs w:val="20"/>
        </w:rPr>
        <w:t>Przyjęcie porządku obrad;</w:t>
      </w:r>
    </w:p>
    <w:p w:rsidR="004308E0" w:rsidRPr="004308E0" w:rsidRDefault="004308E0" w:rsidP="004308E0">
      <w:pPr>
        <w:widowControl/>
        <w:numPr>
          <w:ilvl w:val="0"/>
          <w:numId w:val="23"/>
        </w:numPr>
        <w:suppressAutoHyphens w:val="0"/>
        <w:spacing w:after="120" w:line="240" w:lineRule="atLeast"/>
        <w:ind w:left="284" w:hanging="284"/>
        <w:jc w:val="both"/>
        <w:rPr>
          <w:rFonts w:asciiTheme="minorHAnsi" w:hAnsiTheme="minorHAnsi" w:cs="Calibri"/>
          <w:sz w:val="20"/>
          <w:szCs w:val="20"/>
        </w:rPr>
      </w:pPr>
      <w:r w:rsidRPr="004308E0">
        <w:rPr>
          <w:rFonts w:asciiTheme="minorHAnsi" w:hAnsiTheme="minorHAnsi" w:cs="Calibri"/>
          <w:sz w:val="20"/>
          <w:szCs w:val="20"/>
        </w:rPr>
        <w:t>Podjęcie uchwały w sprawie uchylenia tajności głosowań dotyczących wyboru komisji powoływanych przez Zwyczajnego Walnego Zgromadzenie;</w:t>
      </w:r>
    </w:p>
    <w:p w:rsidR="004308E0" w:rsidRPr="004308E0" w:rsidRDefault="004308E0" w:rsidP="004308E0">
      <w:pPr>
        <w:widowControl/>
        <w:numPr>
          <w:ilvl w:val="0"/>
          <w:numId w:val="23"/>
        </w:numPr>
        <w:suppressAutoHyphens w:val="0"/>
        <w:spacing w:after="120" w:line="240" w:lineRule="atLeast"/>
        <w:ind w:left="284" w:hanging="284"/>
        <w:jc w:val="both"/>
        <w:rPr>
          <w:rFonts w:asciiTheme="minorHAnsi" w:hAnsiTheme="minorHAnsi" w:cs="Calibri"/>
          <w:sz w:val="20"/>
          <w:szCs w:val="20"/>
        </w:rPr>
      </w:pPr>
      <w:r w:rsidRPr="004308E0">
        <w:rPr>
          <w:rFonts w:asciiTheme="minorHAnsi" w:hAnsiTheme="minorHAnsi" w:cs="Calibri"/>
          <w:sz w:val="20"/>
          <w:szCs w:val="20"/>
        </w:rPr>
        <w:t>Wybór Komisji Skrutacyjnej;</w:t>
      </w:r>
    </w:p>
    <w:p w:rsidR="004308E0" w:rsidRPr="004308E0" w:rsidRDefault="004308E0" w:rsidP="004308E0">
      <w:pPr>
        <w:widowControl/>
        <w:numPr>
          <w:ilvl w:val="0"/>
          <w:numId w:val="23"/>
        </w:numPr>
        <w:suppressAutoHyphens w:val="0"/>
        <w:spacing w:after="120" w:line="240" w:lineRule="atLeast"/>
        <w:ind w:left="284" w:hanging="284"/>
        <w:jc w:val="both"/>
        <w:rPr>
          <w:rFonts w:asciiTheme="minorHAnsi" w:hAnsiTheme="minorHAnsi" w:cs="Calibri"/>
          <w:sz w:val="20"/>
          <w:szCs w:val="20"/>
        </w:rPr>
      </w:pPr>
      <w:r w:rsidRPr="004308E0">
        <w:rPr>
          <w:rFonts w:asciiTheme="minorHAnsi" w:hAnsiTheme="minorHAnsi" w:cs="Calibri"/>
          <w:sz w:val="20"/>
          <w:szCs w:val="20"/>
        </w:rPr>
        <w:t xml:space="preserve">Podjęcie uchwał w przedmiocie: </w:t>
      </w:r>
    </w:p>
    <w:p w:rsidR="004308E0" w:rsidRPr="004308E0" w:rsidRDefault="004308E0" w:rsidP="004308E0">
      <w:pPr>
        <w:widowControl/>
        <w:numPr>
          <w:ilvl w:val="1"/>
          <w:numId w:val="23"/>
        </w:numPr>
        <w:tabs>
          <w:tab w:val="left" w:pos="1080"/>
        </w:tabs>
        <w:suppressAutoHyphens w:val="0"/>
        <w:spacing w:after="120" w:line="240" w:lineRule="atLeast"/>
        <w:jc w:val="both"/>
        <w:rPr>
          <w:rFonts w:asciiTheme="minorHAnsi" w:hAnsiTheme="minorHAnsi" w:cs="Calibri"/>
          <w:sz w:val="20"/>
          <w:szCs w:val="20"/>
        </w:rPr>
      </w:pPr>
      <w:r w:rsidRPr="004308E0">
        <w:rPr>
          <w:rFonts w:asciiTheme="minorHAnsi" w:hAnsiTheme="minorHAnsi" w:cs="Calibri"/>
          <w:sz w:val="20"/>
          <w:szCs w:val="20"/>
        </w:rPr>
        <w:t>zatwierdzenia sprawozdania finansowego Spółki za 201</w:t>
      </w:r>
      <w:r w:rsidR="001351DB">
        <w:rPr>
          <w:rFonts w:asciiTheme="minorHAnsi" w:hAnsiTheme="minorHAnsi" w:cs="Calibri"/>
          <w:sz w:val="20"/>
          <w:szCs w:val="20"/>
        </w:rPr>
        <w:t>4</w:t>
      </w:r>
      <w:r w:rsidRPr="004308E0">
        <w:rPr>
          <w:rFonts w:asciiTheme="minorHAnsi" w:hAnsiTheme="minorHAnsi" w:cs="Calibri"/>
          <w:sz w:val="20"/>
          <w:szCs w:val="20"/>
        </w:rPr>
        <w:t xml:space="preserve"> rok,</w:t>
      </w:r>
    </w:p>
    <w:p w:rsidR="004308E0" w:rsidRDefault="004308E0" w:rsidP="004308E0">
      <w:pPr>
        <w:widowControl/>
        <w:numPr>
          <w:ilvl w:val="1"/>
          <w:numId w:val="23"/>
        </w:numPr>
        <w:tabs>
          <w:tab w:val="left" w:pos="1080"/>
        </w:tabs>
        <w:suppressAutoHyphens w:val="0"/>
        <w:spacing w:after="120" w:line="240" w:lineRule="atLeast"/>
        <w:jc w:val="both"/>
        <w:rPr>
          <w:rFonts w:asciiTheme="minorHAnsi" w:hAnsiTheme="minorHAnsi" w:cs="Calibri"/>
          <w:sz w:val="20"/>
          <w:szCs w:val="20"/>
        </w:rPr>
      </w:pPr>
      <w:r w:rsidRPr="004308E0">
        <w:rPr>
          <w:rFonts w:asciiTheme="minorHAnsi" w:hAnsiTheme="minorHAnsi" w:cs="Calibri"/>
          <w:sz w:val="20"/>
          <w:szCs w:val="20"/>
        </w:rPr>
        <w:t>zatwierdzenia sprawozdania Zarządu z działalności Spółki w 201</w:t>
      </w:r>
      <w:r w:rsidR="001351DB">
        <w:rPr>
          <w:rFonts w:asciiTheme="minorHAnsi" w:hAnsiTheme="minorHAnsi" w:cs="Calibri"/>
          <w:sz w:val="20"/>
          <w:szCs w:val="20"/>
        </w:rPr>
        <w:t>4</w:t>
      </w:r>
      <w:r w:rsidRPr="004308E0">
        <w:rPr>
          <w:rFonts w:asciiTheme="minorHAnsi" w:hAnsiTheme="minorHAnsi" w:cs="Calibri"/>
          <w:sz w:val="20"/>
          <w:szCs w:val="20"/>
        </w:rPr>
        <w:t xml:space="preserve"> roku,</w:t>
      </w:r>
    </w:p>
    <w:p w:rsidR="001351DB" w:rsidRDefault="001351DB" w:rsidP="004308E0">
      <w:pPr>
        <w:widowControl/>
        <w:numPr>
          <w:ilvl w:val="1"/>
          <w:numId w:val="23"/>
        </w:numPr>
        <w:tabs>
          <w:tab w:val="left" w:pos="1080"/>
        </w:tabs>
        <w:suppressAutoHyphens w:val="0"/>
        <w:spacing w:after="120" w:line="240" w:lineRule="atLeast"/>
        <w:jc w:val="both"/>
        <w:rPr>
          <w:rFonts w:asciiTheme="minorHAnsi" w:hAnsiTheme="minorHAnsi" w:cs="Calibri"/>
          <w:sz w:val="20"/>
          <w:szCs w:val="20"/>
        </w:rPr>
      </w:pPr>
      <w:r>
        <w:rPr>
          <w:rFonts w:asciiTheme="minorHAnsi" w:hAnsiTheme="minorHAnsi" w:cs="Calibri"/>
          <w:sz w:val="20"/>
          <w:szCs w:val="20"/>
        </w:rPr>
        <w:t>zatwierdzeni</w:t>
      </w:r>
      <w:r w:rsidR="005902A2">
        <w:rPr>
          <w:rFonts w:asciiTheme="minorHAnsi" w:hAnsiTheme="minorHAnsi" w:cs="Calibri"/>
          <w:sz w:val="20"/>
          <w:szCs w:val="20"/>
        </w:rPr>
        <w:t>a</w:t>
      </w:r>
      <w:r>
        <w:rPr>
          <w:rFonts w:asciiTheme="minorHAnsi" w:hAnsiTheme="minorHAnsi" w:cs="Calibri"/>
          <w:sz w:val="20"/>
          <w:szCs w:val="20"/>
        </w:rPr>
        <w:t xml:space="preserve"> sprawozdania z działalności Rady Nadzorczej w 2014 roku,</w:t>
      </w:r>
    </w:p>
    <w:p w:rsidR="00724E06" w:rsidRPr="0021349D" w:rsidRDefault="001351DB" w:rsidP="0021349D">
      <w:pPr>
        <w:widowControl/>
        <w:numPr>
          <w:ilvl w:val="1"/>
          <w:numId w:val="23"/>
        </w:numPr>
        <w:tabs>
          <w:tab w:val="left" w:pos="1080"/>
        </w:tabs>
        <w:suppressAutoHyphens w:val="0"/>
        <w:spacing w:after="120" w:line="240" w:lineRule="atLeast"/>
        <w:jc w:val="both"/>
        <w:rPr>
          <w:rFonts w:asciiTheme="minorHAnsi" w:hAnsiTheme="minorHAnsi" w:cs="Calibri"/>
          <w:sz w:val="20"/>
          <w:szCs w:val="20"/>
        </w:rPr>
      </w:pPr>
      <w:r>
        <w:rPr>
          <w:rFonts w:asciiTheme="minorHAnsi" w:hAnsiTheme="minorHAnsi" w:cs="Arial"/>
          <w:sz w:val="20"/>
          <w:szCs w:val="20"/>
        </w:rPr>
        <w:t>podział</w:t>
      </w:r>
      <w:r w:rsidR="005902A2">
        <w:rPr>
          <w:rFonts w:asciiTheme="minorHAnsi" w:hAnsiTheme="minorHAnsi" w:cs="Arial"/>
          <w:sz w:val="20"/>
          <w:szCs w:val="20"/>
        </w:rPr>
        <w:t>u</w:t>
      </w:r>
      <w:r>
        <w:rPr>
          <w:rFonts w:asciiTheme="minorHAnsi" w:hAnsiTheme="minorHAnsi" w:cs="Arial"/>
          <w:sz w:val="20"/>
          <w:szCs w:val="20"/>
        </w:rPr>
        <w:t xml:space="preserve"> zysku za 2014</w:t>
      </w:r>
      <w:r w:rsidR="00724E06" w:rsidRPr="0021349D">
        <w:rPr>
          <w:rFonts w:asciiTheme="minorHAnsi" w:hAnsiTheme="minorHAnsi" w:cs="Arial"/>
          <w:sz w:val="20"/>
          <w:szCs w:val="20"/>
        </w:rPr>
        <w:t xml:space="preserve"> rok,</w:t>
      </w:r>
    </w:p>
    <w:p w:rsidR="004308E0" w:rsidRDefault="004308E0" w:rsidP="004308E0">
      <w:pPr>
        <w:widowControl/>
        <w:numPr>
          <w:ilvl w:val="1"/>
          <w:numId w:val="23"/>
        </w:numPr>
        <w:tabs>
          <w:tab w:val="left" w:pos="1080"/>
        </w:tabs>
        <w:suppressAutoHyphens w:val="0"/>
        <w:spacing w:after="120" w:line="240" w:lineRule="atLeast"/>
        <w:jc w:val="both"/>
        <w:rPr>
          <w:rFonts w:asciiTheme="minorHAnsi" w:hAnsiTheme="minorHAnsi" w:cs="Calibri"/>
          <w:sz w:val="20"/>
          <w:szCs w:val="20"/>
        </w:rPr>
      </w:pPr>
      <w:r w:rsidRPr="004308E0">
        <w:rPr>
          <w:rFonts w:asciiTheme="minorHAnsi" w:hAnsiTheme="minorHAnsi" w:cs="Calibri"/>
          <w:sz w:val="20"/>
          <w:szCs w:val="20"/>
        </w:rPr>
        <w:t>udzielenia członkom Zarządu absolutorium z wykonania przez nich obowiązków w 201</w:t>
      </w:r>
      <w:r w:rsidR="001351DB">
        <w:rPr>
          <w:rFonts w:asciiTheme="minorHAnsi" w:hAnsiTheme="minorHAnsi" w:cs="Calibri"/>
          <w:sz w:val="20"/>
          <w:szCs w:val="20"/>
        </w:rPr>
        <w:t>4</w:t>
      </w:r>
      <w:r w:rsidRPr="004308E0">
        <w:rPr>
          <w:rFonts w:asciiTheme="minorHAnsi" w:hAnsiTheme="minorHAnsi" w:cs="Calibri"/>
          <w:sz w:val="20"/>
          <w:szCs w:val="20"/>
        </w:rPr>
        <w:t xml:space="preserve"> roku,</w:t>
      </w:r>
    </w:p>
    <w:p w:rsidR="009E4E45" w:rsidRPr="004308E0" w:rsidRDefault="009E4E45" w:rsidP="009E4E45">
      <w:pPr>
        <w:widowControl/>
        <w:numPr>
          <w:ilvl w:val="1"/>
          <w:numId w:val="23"/>
        </w:numPr>
        <w:tabs>
          <w:tab w:val="left" w:pos="1080"/>
        </w:tabs>
        <w:suppressAutoHyphens w:val="0"/>
        <w:spacing w:after="120" w:line="240" w:lineRule="atLeast"/>
        <w:jc w:val="both"/>
        <w:rPr>
          <w:rFonts w:asciiTheme="minorHAnsi" w:hAnsiTheme="minorHAnsi" w:cs="Calibri"/>
          <w:sz w:val="20"/>
          <w:szCs w:val="20"/>
        </w:rPr>
      </w:pPr>
      <w:r w:rsidRPr="004308E0">
        <w:rPr>
          <w:rFonts w:asciiTheme="minorHAnsi" w:hAnsiTheme="minorHAnsi" w:cs="Calibri"/>
          <w:sz w:val="20"/>
          <w:szCs w:val="20"/>
        </w:rPr>
        <w:t>udzielenia członkom Rady Nadzorczej absolutorium z wykonania przez nich obowiązków w 201</w:t>
      </w:r>
      <w:r w:rsidR="001351DB">
        <w:rPr>
          <w:rFonts w:asciiTheme="minorHAnsi" w:hAnsiTheme="minorHAnsi" w:cs="Calibri"/>
          <w:sz w:val="20"/>
          <w:szCs w:val="20"/>
        </w:rPr>
        <w:t>4</w:t>
      </w:r>
      <w:r w:rsidRPr="004308E0">
        <w:rPr>
          <w:rFonts w:asciiTheme="minorHAnsi" w:hAnsiTheme="minorHAnsi" w:cs="Calibri"/>
          <w:sz w:val="20"/>
          <w:szCs w:val="20"/>
        </w:rPr>
        <w:t xml:space="preserve"> roku, </w:t>
      </w:r>
    </w:p>
    <w:p w:rsidR="004308E0" w:rsidRDefault="004308E0" w:rsidP="004308E0">
      <w:pPr>
        <w:widowControl/>
        <w:numPr>
          <w:ilvl w:val="1"/>
          <w:numId w:val="23"/>
        </w:numPr>
        <w:tabs>
          <w:tab w:val="left" w:pos="1080"/>
        </w:tabs>
        <w:suppressAutoHyphens w:val="0"/>
        <w:spacing w:after="120" w:line="240" w:lineRule="atLeast"/>
        <w:jc w:val="both"/>
        <w:rPr>
          <w:rFonts w:asciiTheme="minorHAnsi" w:hAnsiTheme="minorHAnsi" w:cs="Calibri"/>
          <w:sz w:val="20"/>
          <w:szCs w:val="20"/>
        </w:rPr>
      </w:pPr>
      <w:r w:rsidRPr="0021349D">
        <w:rPr>
          <w:rFonts w:asciiTheme="minorHAnsi" w:hAnsiTheme="minorHAnsi" w:cs="Calibri"/>
          <w:sz w:val="20"/>
          <w:szCs w:val="20"/>
        </w:rPr>
        <w:t>powołani</w:t>
      </w:r>
      <w:r w:rsidR="005902A2">
        <w:rPr>
          <w:rFonts w:asciiTheme="minorHAnsi" w:hAnsiTheme="minorHAnsi" w:cs="Calibri"/>
          <w:sz w:val="20"/>
          <w:szCs w:val="20"/>
        </w:rPr>
        <w:t>a</w:t>
      </w:r>
      <w:r w:rsidR="001351DB">
        <w:rPr>
          <w:rFonts w:asciiTheme="minorHAnsi" w:hAnsiTheme="minorHAnsi" w:cs="Calibri"/>
          <w:sz w:val="20"/>
          <w:szCs w:val="20"/>
        </w:rPr>
        <w:t xml:space="preserve"> nowego członka </w:t>
      </w:r>
      <w:r w:rsidR="00CD4AD5">
        <w:rPr>
          <w:rFonts w:asciiTheme="minorHAnsi" w:hAnsiTheme="minorHAnsi" w:cs="Calibri"/>
          <w:sz w:val="20"/>
          <w:szCs w:val="20"/>
        </w:rPr>
        <w:t>Rady Nadzorczej,</w:t>
      </w:r>
    </w:p>
    <w:p w:rsidR="00FB090B" w:rsidRPr="00FB090B" w:rsidRDefault="00FB090B" w:rsidP="00FB090B">
      <w:pPr>
        <w:widowControl/>
        <w:numPr>
          <w:ilvl w:val="1"/>
          <w:numId w:val="23"/>
        </w:numPr>
        <w:tabs>
          <w:tab w:val="left" w:pos="1080"/>
        </w:tabs>
        <w:suppressAutoHyphens w:val="0"/>
        <w:spacing w:after="120" w:line="240" w:lineRule="atLeast"/>
        <w:jc w:val="both"/>
        <w:rPr>
          <w:rFonts w:asciiTheme="minorHAnsi" w:hAnsiTheme="minorHAnsi" w:cs="Calibri"/>
          <w:sz w:val="20"/>
          <w:szCs w:val="20"/>
        </w:rPr>
      </w:pPr>
      <w:r w:rsidRPr="00FB090B">
        <w:rPr>
          <w:rFonts w:asciiTheme="minorHAnsi" w:hAnsiTheme="minorHAnsi" w:cs="Calibri"/>
          <w:sz w:val="20"/>
          <w:szCs w:val="20"/>
        </w:rPr>
        <w:t>ustaleni</w:t>
      </w:r>
      <w:r w:rsidR="005902A2">
        <w:rPr>
          <w:rFonts w:asciiTheme="minorHAnsi" w:hAnsiTheme="minorHAnsi" w:cs="Calibri"/>
          <w:sz w:val="20"/>
          <w:szCs w:val="20"/>
        </w:rPr>
        <w:t>a</w:t>
      </w:r>
      <w:r w:rsidRPr="00FB090B">
        <w:rPr>
          <w:rFonts w:asciiTheme="minorHAnsi" w:hAnsiTheme="minorHAnsi" w:cs="Calibri"/>
          <w:sz w:val="20"/>
          <w:szCs w:val="20"/>
        </w:rPr>
        <w:t xml:space="preserve"> zasad oraz wysokości wynagrodzenia dla członkó</w:t>
      </w:r>
      <w:r>
        <w:rPr>
          <w:rFonts w:asciiTheme="minorHAnsi" w:hAnsiTheme="minorHAnsi" w:cs="Calibri"/>
          <w:sz w:val="20"/>
          <w:szCs w:val="20"/>
        </w:rPr>
        <w:t>w Rady Nadzorczej,</w:t>
      </w:r>
    </w:p>
    <w:p w:rsidR="001351DB" w:rsidRPr="0021349D" w:rsidRDefault="001351DB" w:rsidP="004308E0">
      <w:pPr>
        <w:widowControl/>
        <w:numPr>
          <w:ilvl w:val="1"/>
          <w:numId w:val="23"/>
        </w:numPr>
        <w:tabs>
          <w:tab w:val="left" w:pos="1080"/>
        </w:tabs>
        <w:suppressAutoHyphens w:val="0"/>
        <w:spacing w:after="120" w:line="240" w:lineRule="atLeast"/>
        <w:jc w:val="both"/>
        <w:rPr>
          <w:rFonts w:asciiTheme="minorHAnsi" w:hAnsiTheme="minorHAnsi" w:cs="Calibri"/>
          <w:sz w:val="20"/>
          <w:szCs w:val="20"/>
        </w:rPr>
      </w:pPr>
      <w:r>
        <w:rPr>
          <w:rFonts w:asciiTheme="minorHAnsi" w:hAnsiTheme="minorHAnsi" w:cs="Calibri"/>
          <w:sz w:val="20"/>
          <w:szCs w:val="20"/>
        </w:rPr>
        <w:t>zmian</w:t>
      </w:r>
      <w:r w:rsidR="005902A2">
        <w:rPr>
          <w:rFonts w:asciiTheme="minorHAnsi" w:hAnsiTheme="minorHAnsi" w:cs="Calibri"/>
          <w:sz w:val="20"/>
          <w:szCs w:val="20"/>
        </w:rPr>
        <w:t>y</w:t>
      </w:r>
      <w:r>
        <w:rPr>
          <w:rFonts w:asciiTheme="minorHAnsi" w:hAnsiTheme="minorHAnsi" w:cs="Calibri"/>
          <w:sz w:val="20"/>
          <w:szCs w:val="20"/>
        </w:rPr>
        <w:t xml:space="preserve"> </w:t>
      </w:r>
      <w:r w:rsidR="00AA4B47">
        <w:rPr>
          <w:rFonts w:asciiTheme="minorHAnsi" w:hAnsiTheme="minorHAnsi" w:cs="Calibri"/>
          <w:sz w:val="20"/>
          <w:szCs w:val="20"/>
        </w:rPr>
        <w:t xml:space="preserve">Statutu </w:t>
      </w:r>
      <w:r>
        <w:rPr>
          <w:rFonts w:asciiTheme="minorHAnsi" w:hAnsiTheme="minorHAnsi" w:cs="Calibri"/>
          <w:sz w:val="20"/>
          <w:szCs w:val="20"/>
        </w:rPr>
        <w:t>Spó</w:t>
      </w:r>
      <w:r w:rsidR="00B3650B">
        <w:rPr>
          <w:rFonts w:asciiTheme="minorHAnsi" w:hAnsiTheme="minorHAnsi" w:cs="Calibri"/>
          <w:sz w:val="20"/>
          <w:szCs w:val="20"/>
        </w:rPr>
        <w:t>ł</w:t>
      </w:r>
      <w:r>
        <w:rPr>
          <w:rFonts w:asciiTheme="minorHAnsi" w:hAnsiTheme="minorHAnsi" w:cs="Calibri"/>
          <w:sz w:val="20"/>
          <w:szCs w:val="20"/>
        </w:rPr>
        <w:t>ki,</w:t>
      </w:r>
    </w:p>
    <w:p w:rsidR="004308E0" w:rsidRPr="004308E0" w:rsidRDefault="004308E0" w:rsidP="004308E0">
      <w:pPr>
        <w:widowControl/>
        <w:numPr>
          <w:ilvl w:val="0"/>
          <w:numId w:val="23"/>
        </w:numPr>
        <w:suppressAutoHyphens w:val="0"/>
        <w:spacing w:after="120" w:line="240" w:lineRule="atLeast"/>
        <w:ind w:left="284" w:hanging="284"/>
        <w:jc w:val="both"/>
        <w:rPr>
          <w:rFonts w:asciiTheme="minorHAnsi" w:hAnsiTheme="minorHAnsi" w:cs="Calibri"/>
          <w:sz w:val="20"/>
          <w:szCs w:val="20"/>
        </w:rPr>
      </w:pPr>
      <w:r w:rsidRPr="004308E0">
        <w:rPr>
          <w:rFonts w:asciiTheme="minorHAnsi" w:hAnsiTheme="minorHAnsi" w:cs="Calibri"/>
          <w:sz w:val="20"/>
          <w:szCs w:val="20"/>
        </w:rPr>
        <w:t>Wolne wnioski;</w:t>
      </w:r>
    </w:p>
    <w:p w:rsidR="007F7D07" w:rsidRDefault="007F7D07" w:rsidP="007F7D07">
      <w:pPr>
        <w:widowControl/>
        <w:suppressAutoHyphens w:val="0"/>
        <w:spacing w:after="120" w:line="240" w:lineRule="atLeast"/>
        <w:jc w:val="both"/>
        <w:rPr>
          <w:rFonts w:asciiTheme="minorHAnsi" w:hAnsiTheme="minorHAnsi" w:cs="Calibri"/>
          <w:b/>
          <w:sz w:val="20"/>
          <w:szCs w:val="20"/>
        </w:rPr>
      </w:pPr>
      <w:r w:rsidRPr="004308E0">
        <w:rPr>
          <w:rFonts w:asciiTheme="minorHAnsi" w:hAnsiTheme="minorHAnsi" w:cs="Calibri"/>
          <w:sz w:val="20"/>
          <w:szCs w:val="20"/>
        </w:rPr>
        <w:t>Zamknięcie Zwyczajnego Walnego Zgromadzenia</w:t>
      </w:r>
      <w:r>
        <w:rPr>
          <w:rFonts w:asciiTheme="minorHAnsi" w:hAnsiTheme="minorHAnsi" w:cs="Calibri"/>
          <w:sz w:val="20"/>
          <w:szCs w:val="20"/>
        </w:rPr>
        <w:t>.</w:t>
      </w:r>
      <w:r w:rsidR="009E4E45" w:rsidRPr="00745029">
        <w:rPr>
          <w:rFonts w:asciiTheme="minorHAnsi" w:hAnsiTheme="minorHAnsi" w:cs="Calibri"/>
          <w:sz w:val="20"/>
          <w:szCs w:val="20"/>
        </w:rPr>
        <w:br w:type="page"/>
      </w:r>
    </w:p>
    <w:p w:rsidR="007F7D07" w:rsidRDefault="007F7D07" w:rsidP="007F7D07">
      <w:pPr>
        <w:widowControl/>
        <w:suppressAutoHyphens w:val="0"/>
        <w:spacing w:after="120" w:line="240" w:lineRule="atLeast"/>
        <w:jc w:val="both"/>
        <w:rPr>
          <w:rFonts w:asciiTheme="minorHAnsi" w:hAnsiTheme="minorHAnsi" w:cs="Calibri"/>
          <w:b/>
          <w:sz w:val="20"/>
          <w:szCs w:val="20"/>
        </w:rPr>
      </w:pPr>
    </w:p>
    <w:p w:rsidR="004308E0" w:rsidRPr="004308E0" w:rsidRDefault="004308E0" w:rsidP="004308E0">
      <w:pPr>
        <w:widowControl/>
        <w:numPr>
          <w:ilvl w:val="0"/>
          <w:numId w:val="24"/>
        </w:numPr>
        <w:suppressAutoHyphens w:val="0"/>
        <w:spacing w:after="120" w:line="240" w:lineRule="atLeast"/>
        <w:ind w:left="426" w:hanging="426"/>
        <w:jc w:val="both"/>
        <w:rPr>
          <w:rFonts w:asciiTheme="minorHAnsi" w:hAnsiTheme="minorHAnsi" w:cs="Calibri"/>
          <w:b/>
          <w:sz w:val="20"/>
          <w:szCs w:val="20"/>
        </w:rPr>
      </w:pPr>
      <w:r w:rsidRPr="004308E0">
        <w:rPr>
          <w:rFonts w:asciiTheme="minorHAnsi" w:hAnsiTheme="minorHAnsi" w:cs="Calibri"/>
          <w:b/>
          <w:sz w:val="20"/>
          <w:szCs w:val="20"/>
        </w:rPr>
        <w:t>Procedury dotyczące uczestniczenia w walnym zgromadzeniu i wykonywania prawa głosu</w:t>
      </w:r>
    </w:p>
    <w:p w:rsidR="004308E0" w:rsidRPr="004308E0" w:rsidRDefault="004308E0" w:rsidP="004308E0">
      <w:pPr>
        <w:widowControl/>
        <w:numPr>
          <w:ilvl w:val="0"/>
          <w:numId w:val="25"/>
        </w:numPr>
        <w:suppressAutoHyphens w:val="0"/>
        <w:spacing w:after="120" w:line="240" w:lineRule="atLeast"/>
        <w:ind w:left="993" w:hanging="426"/>
        <w:jc w:val="both"/>
        <w:rPr>
          <w:rFonts w:asciiTheme="minorHAnsi" w:hAnsiTheme="minorHAnsi" w:cs="Calibri"/>
          <w:b/>
          <w:i/>
          <w:sz w:val="20"/>
          <w:szCs w:val="20"/>
        </w:rPr>
      </w:pPr>
      <w:r w:rsidRPr="004308E0">
        <w:rPr>
          <w:rFonts w:asciiTheme="minorHAnsi" w:hAnsiTheme="minorHAnsi" w:cs="Calibri"/>
          <w:b/>
          <w:i/>
          <w:sz w:val="20"/>
          <w:szCs w:val="20"/>
        </w:rPr>
        <w:t>prawo do żądania umieszczenia określonych spraw w porządku obrad walnego zgromadzenia</w:t>
      </w:r>
    </w:p>
    <w:p w:rsidR="004308E0" w:rsidRPr="004308E0" w:rsidRDefault="004308E0" w:rsidP="004308E0">
      <w:pPr>
        <w:autoSpaceDE w:val="0"/>
        <w:autoSpaceDN w:val="0"/>
        <w:adjustRightInd w:val="0"/>
        <w:spacing w:after="120"/>
        <w:ind w:left="426"/>
        <w:jc w:val="both"/>
        <w:rPr>
          <w:rFonts w:asciiTheme="minorHAnsi" w:hAnsiTheme="minorHAnsi" w:cs="Calibri"/>
          <w:sz w:val="20"/>
          <w:szCs w:val="20"/>
        </w:rPr>
      </w:pPr>
      <w:r w:rsidRPr="004308E0">
        <w:rPr>
          <w:rFonts w:asciiTheme="minorHAnsi" w:hAnsiTheme="minorHAnsi" w:cs="Calibri"/>
          <w:sz w:val="20"/>
          <w:szCs w:val="20"/>
        </w:rPr>
        <w:t xml:space="preserve">Zgodnie z treścią art. 401 § 1 k.s.h. akcjonariusz lub akcjonariusze </w:t>
      </w:r>
      <w:r w:rsidR="00B3650B" w:rsidRPr="004308E0">
        <w:rPr>
          <w:rFonts w:asciiTheme="minorHAnsi" w:hAnsiTheme="minorHAnsi" w:cs="Calibri"/>
          <w:sz w:val="20"/>
          <w:szCs w:val="20"/>
        </w:rPr>
        <w:t>reprezentujący co</w:t>
      </w:r>
      <w:r w:rsidRPr="004308E0">
        <w:rPr>
          <w:rFonts w:asciiTheme="minorHAnsi" w:hAnsiTheme="minorHAnsi" w:cs="Calibri"/>
          <w:sz w:val="20"/>
          <w:szCs w:val="20"/>
        </w:rPr>
        <w:t xml:space="preserve"> najmniej jedną dwudziestą kapitału zakładowego Spółki mogą żądać umieszczenia określonych spraw w porządku obrad Walnego Zgromadzenia. Żądanie takie powinno zostać zgłoszone Zarządowi Spółki nie później niż na dwadzieścia jeden dni przed wyznaczonym terminem Walnego Zgromadzenia, tj. do </w:t>
      </w:r>
      <w:r w:rsidR="00FB090B">
        <w:rPr>
          <w:rFonts w:asciiTheme="minorHAnsi" w:hAnsiTheme="minorHAnsi" w:cs="Calibri"/>
          <w:b/>
          <w:sz w:val="20"/>
          <w:szCs w:val="20"/>
        </w:rPr>
        <w:t>23 marca 2015</w:t>
      </w:r>
      <w:r w:rsidRPr="004308E0">
        <w:rPr>
          <w:rFonts w:asciiTheme="minorHAnsi" w:hAnsiTheme="minorHAnsi" w:cs="Calibri"/>
          <w:b/>
          <w:sz w:val="20"/>
          <w:szCs w:val="20"/>
        </w:rPr>
        <w:t xml:space="preserve"> r</w:t>
      </w:r>
      <w:r w:rsidRPr="004308E0">
        <w:rPr>
          <w:rFonts w:asciiTheme="minorHAnsi" w:hAnsiTheme="minorHAnsi" w:cs="Calibri"/>
          <w:sz w:val="20"/>
          <w:szCs w:val="20"/>
        </w:rPr>
        <w:t xml:space="preserve">. Żądanie powinno zawierać uzasadnienie lub projekt uchwały dotyczącej proponowanego punktu porządku obrad (przy użyciu dostępnego na stronie internetowej formularza). </w:t>
      </w:r>
    </w:p>
    <w:p w:rsidR="004308E0" w:rsidRPr="004308E0" w:rsidRDefault="004308E0" w:rsidP="004308E0">
      <w:pPr>
        <w:autoSpaceDE w:val="0"/>
        <w:autoSpaceDN w:val="0"/>
        <w:adjustRightInd w:val="0"/>
        <w:spacing w:after="120"/>
        <w:ind w:left="426"/>
        <w:jc w:val="both"/>
        <w:rPr>
          <w:rFonts w:asciiTheme="minorHAnsi" w:hAnsiTheme="minorHAnsi" w:cs="Calibri"/>
          <w:sz w:val="20"/>
          <w:szCs w:val="20"/>
        </w:rPr>
      </w:pPr>
      <w:r w:rsidRPr="004308E0">
        <w:rPr>
          <w:rFonts w:asciiTheme="minorHAnsi" w:hAnsiTheme="minorHAnsi" w:cs="Calibri"/>
          <w:sz w:val="20"/>
          <w:szCs w:val="20"/>
        </w:rPr>
        <w:t xml:space="preserve">Żądanie może zostać złożone na piśmie w siedzibie Spółki lub za pośrednictwem poczty elektronicznej na adres: </w:t>
      </w:r>
      <w:r w:rsidR="009E4E45">
        <w:rPr>
          <w:rFonts w:asciiTheme="minorHAnsi" w:hAnsiTheme="minorHAnsi" w:cs="Calibri"/>
          <w:sz w:val="20"/>
          <w:szCs w:val="20"/>
          <w:u w:val="single"/>
        </w:rPr>
        <w:t>inwestorzy</w:t>
      </w:r>
      <w:r w:rsidR="009E4E45" w:rsidRPr="004308E0">
        <w:rPr>
          <w:rFonts w:asciiTheme="minorHAnsi" w:hAnsiTheme="minorHAnsi" w:cs="Calibri"/>
          <w:sz w:val="20"/>
          <w:szCs w:val="20"/>
          <w:u w:val="single"/>
        </w:rPr>
        <w:t>@poltronic.eu</w:t>
      </w:r>
      <w:r w:rsidR="009E4E45" w:rsidRPr="004308E0">
        <w:rPr>
          <w:rFonts w:asciiTheme="minorHAnsi" w:hAnsiTheme="minorHAnsi" w:cs="Calibri"/>
          <w:sz w:val="20"/>
          <w:szCs w:val="20"/>
        </w:rPr>
        <w:t xml:space="preserve"> </w:t>
      </w:r>
      <w:r w:rsidRPr="004308E0">
        <w:rPr>
          <w:rFonts w:asciiTheme="minorHAnsi" w:hAnsiTheme="minorHAnsi" w:cs="Calibri"/>
          <w:sz w:val="20"/>
          <w:szCs w:val="20"/>
        </w:rPr>
        <w:t>lub wysłane faksem na nr (+48) 71</w:t>
      </w:r>
      <w:r w:rsidR="001E7CC4">
        <w:rPr>
          <w:rFonts w:asciiTheme="minorHAnsi" w:hAnsiTheme="minorHAnsi" w:cs="Calibri"/>
          <w:sz w:val="20"/>
          <w:szCs w:val="20"/>
        </w:rPr>
        <w:t> 724 25 73</w:t>
      </w:r>
      <w:r w:rsidRPr="004308E0">
        <w:rPr>
          <w:rFonts w:asciiTheme="minorHAnsi" w:hAnsiTheme="minorHAnsi" w:cs="Calibri"/>
          <w:sz w:val="20"/>
          <w:szCs w:val="20"/>
        </w:rPr>
        <w:t>.</w:t>
      </w:r>
    </w:p>
    <w:p w:rsidR="004308E0" w:rsidRPr="004308E0" w:rsidRDefault="004308E0" w:rsidP="004308E0">
      <w:pPr>
        <w:widowControl/>
        <w:numPr>
          <w:ilvl w:val="0"/>
          <w:numId w:val="25"/>
        </w:numPr>
        <w:suppressAutoHyphens w:val="0"/>
        <w:autoSpaceDE w:val="0"/>
        <w:autoSpaceDN w:val="0"/>
        <w:adjustRightInd w:val="0"/>
        <w:spacing w:after="120" w:line="240" w:lineRule="atLeast"/>
        <w:ind w:left="993" w:hanging="426"/>
        <w:jc w:val="both"/>
        <w:rPr>
          <w:rFonts w:asciiTheme="minorHAnsi" w:hAnsiTheme="minorHAnsi" w:cs="Calibri"/>
          <w:b/>
          <w:i/>
          <w:sz w:val="20"/>
          <w:szCs w:val="20"/>
        </w:rPr>
      </w:pPr>
      <w:r w:rsidRPr="004308E0">
        <w:rPr>
          <w:rFonts w:asciiTheme="minorHAnsi" w:hAnsiTheme="minorHAnsi" w:cs="Calibri"/>
          <w:b/>
          <w:i/>
          <w:sz w:val="20"/>
          <w:szCs w:val="20"/>
        </w:rPr>
        <w:t>prawo do żądania umieszczenia określonych uchwał w porządku obrad walnego zgromadzenia</w:t>
      </w:r>
    </w:p>
    <w:p w:rsidR="004308E0" w:rsidRPr="004308E0" w:rsidRDefault="004308E0" w:rsidP="004308E0">
      <w:pPr>
        <w:autoSpaceDE w:val="0"/>
        <w:autoSpaceDN w:val="0"/>
        <w:adjustRightInd w:val="0"/>
        <w:spacing w:after="120"/>
        <w:ind w:left="426"/>
        <w:jc w:val="both"/>
        <w:rPr>
          <w:rFonts w:asciiTheme="minorHAnsi" w:hAnsiTheme="minorHAnsi" w:cs="Calibri"/>
          <w:sz w:val="20"/>
          <w:szCs w:val="20"/>
        </w:rPr>
      </w:pPr>
      <w:r w:rsidRPr="004308E0">
        <w:rPr>
          <w:rFonts w:asciiTheme="minorHAnsi" w:hAnsiTheme="minorHAnsi" w:cs="Calibri"/>
          <w:sz w:val="20"/>
          <w:szCs w:val="20"/>
        </w:rPr>
        <w:t xml:space="preserve">Zgodnie z treścią art. 401 § 4 k.s.h. akcjonariusz lub akcjonariusze reprezentujący co najmniej jedną dwudziestą kapitału zakładowego Spółki mogą przed terminem Walnego Zgromadzenia zgłaszać Spółce, na piśmie lub pocztą elektroniczną (przy użyciu dostępnego na stronie internetowej formularza) na adres </w:t>
      </w:r>
      <w:r w:rsidR="009E4E45">
        <w:rPr>
          <w:rFonts w:asciiTheme="minorHAnsi" w:hAnsiTheme="minorHAnsi" w:cs="Calibri"/>
          <w:sz w:val="20"/>
          <w:szCs w:val="20"/>
          <w:u w:val="single"/>
        </w:rPr>
        <w:t>inwestorzy</w:t>
      </w:r>
      <w:r w:rsidRPr="004308E0">
        <w:rPr>
          <w:rFonts w:asciiTheme="minorHAnsi" w:hAnsiTheme="minorHAnsi" w:cs="Calibri"/>
          <w:sz w:val="20"/>
          <w:szCs w:val="20"/>
          <w:u w:val="single"/>
        </w:rPr>
        <w:t>@poltronic.eu</w:t>
      </w:r>
      <w:r w:rsidRPr="004308E0">
        <w:rPr>
          <w:rFonts w:asciiTheme="minorHAnsi" w:hAnsiTheme="minorHAnsi" w:cs="Calibri"/>
          <w:sz w:val="20"/>
          <w:szCs w:val="20"/>
        </w:rPr>
        <w:t xml:space="preserve"> lub faksem na nr </w:t>
      </w:r>
      <w:r w:rsidR="009E4E45">
        <w:rPr>
          <w:rFonts w:asciiTheme="minorHAnsi" w:hAnsiTheme="minorHAnsi" w:cs="Calibri"/>
          <w:sz w:val="20"/>
          <w:szCs w:val="20"/>
        </w:rPr>
        <w:t>(+48) 71</w:t>
      </w:r>
      <w:r w:rsidR="001E7CC4">
        <w:rPr>
          <w:rFonts w:asciiTheme="minorHAnsi" w:hAnsiTheme="minorHAnsi" w:cs="Calibri"/>
          <w:sz w:val="20"/>
          <w:szCs w:val="20"/>
        </w:rPr>
        <w:t> 724 25 73</w:t>
      </w:r>
      <w:r w:rsidRPr="004308E0">
        <w:rPr>
          <w:rFonts w:asciiTheme="minorHAnsi" w:hAnsiTheme="minorHAnsi" w:cs="Calibri"/>
          <w:sz w:val="20"/>
          <w:szCs w:val="20"/>
        </w:rPr>
        <w:t>, projekty uchwał dotyczące spraw wprowadzonych do porządku obrad Walnego Zgromadzenia lub spraw, które mają zostać wprowadzone do porządku obrad.</w:t>
      </w:r>
    </w:p>
    <w:p w:rsidR="004308E0" w:rsidRPr="004308E0" w:rsidRDefault="004308E0" w:rsidP="004308E0">
      <w:pPr>
        <w:autoSpaceDE w:val="0"/>
        <w:autoSpaceDN w:val="0"/>
        <w:adjustRightInd w:val="0"/>
        <w:spacing w:after="120"/>
        <w:ind w:left="426"/>
        <w:jc w:val="both"/>
        <w:rPr>
          <w:rFonts w:asciiTheme="minorHAnsi" w:hAnsiTheme="minorHAnsi" w:cs="Calibri"/>
          <w:sz w:val="20"/>
          <w:szCs w:val="20"/>
        </w:rPr>
      </w:pPr>
      <w:r w:rsidRPr="004308E0">
        <w:rPr>
          <w:rFonts w:asciiTheme="minorHAnsi" w:hAnsiTheme="minorHAnsi" w:cs="Calibri"/>
          <w:sz w:val="20"/>
          <w:szCs w:val="20"/>
        </w:rPr>
        <w:t>Do żądań oraz zgłoszeń akcjonariusza lub akcjonariuszy, o których mowa w pkt (a) i (b) powyżej powinny zostać dołączone kopie dokumentów potwierdzających tożsamość akcjonariusza lub osó</w:t>
      </w:r>
      <w:r w:rsidR="009E4E45">
        <w:rPr>
          <w:rFonts w:asciiTheme="minorHAnsi" w:hAnsiTheme="minorHAnsi" w:cs="Calibri"/>
          <w:sz w:val="20"/>
          <w:szCs w:val="20"/>
        </w:rPr>
        <w:t>b działających w jego imieniu i </w:t>
      </w:r>
      <w:r w:rsidRPr="004308E0">
        <w:rPr>
          <w:rFonts w:asciiTheme="minorHAnsi" w:hAnsiTheme="minorHAnsi" w:cs="Calibri"/>
          <w:sz w:val="20"/>
          <w:szCs w:val="20"/>
        </w:rPr>
        <w:t>jego uprawnienie do zgłoszenia żądania, w tym:</w:t>
      </w:r>
    </w:p>
    <w:p w:rsidR="004308E0" w:rsidRPr="004308E0" w:rsidRDefault="004308E0" w:rsidP="004308E0">
      <w:pPr>
        <w:widowControl/>
        <w:numPr>
          <w:ilvl w:val="0"/>
          <w:numId w:val="26"/>
        </w:numPr>
        <w:suppressAutoHyphens w:val="0"/>
        <w:autoSpaceDE w:val="0"/>
        <w:autoSpaceDN w:val="0"/>
        <w:adjustRightInd w:val="0"/>
        <w:spacing w:after="120" w:line="240" w:lineRule="atLeast"/>
        <w:jc w:val="both"/>
        <w:rPr>
          <w:rFonts w:asciiTheme="minorHAnsi" w:hAnsiTheme="minorHAnsi" w:cs="Calibri"/>
          <w:sz w:val="20"/>
          <w:szCs w:val="20"/>
        </w:rPr>
      </w:pPr>
      <w:r w:rsidRPr="004308E0">
        <w:rPr>
          <w:rFonts w:asciiTheme="minorHAnsi" w:hAnsiTheme="minorHAnsi" w:cs="Calibri"/>
          <w:sz w:val="20"/>
          <w:szCs w:val="20"/>
        </w:rPr>
        <w:t xml:space="preserve">zaświadczenie lub świadectwo depozytowe wydane przez podmiot prowadzący rachunek papierów wartościowych, na którym są zapisane akcje Spółki posiadane przez akcjonariusza potwierdzające, iż jest on akcjonariuszem Spółki reprezentującym co najmniej jedną dwudziestą kapitału zakładowego Spółki, </w:t>
      </w:r>
    </w:p>
    <w:p w:rsidR="004308E0" w:rsidRPr="004308E0" w:rsidRDefault="004308E0" w:rsidP="004308E0">
      <w:pPr>
        <w:widowControl/>
        <w:numPr>
          <w:ilvl w:val="0"/>
          <w:numId w:val="26"/>
        </w:numPr>
        <w:suppressAutoHyphens w:val="0"/>
        <w:autoSpaceDE w:val="0"/>
        <w:autoSpaceDN w:val="0"/>
        <w:adjustRightInd w:val="0"/>
        <w:spacing w:after="120" w:line="240" w:lineRule="atLeast"/>
        <w:jc w:val="both"/>
        <w:rPr>
          <w:rFonts w:asciiTheme="minorHAnsi" w:hAnsiTheme="minorHAnsi" w:cs="Calibri"/>
          <w:sz w:val="20"/>
          <w:szCs w:val="20"/>
        </w:rPr>
      </w:pPr>
      <w:r w:rsidRPr="004308E0">
        <w:rPr>
          <w:rFonts w:asciiTheme="minorHAnsi" w:hAnsiTheme="minorHAnsi" w:cs="Calibri"/>
          <w:sz w:val="20"/>
          <w:szCs w:val="20"/>
        </w:rPr>
        <w:t>w przypadku akcjonariusza będącego osobą fizyczną – kopia dowodu osobistego, paszportu lub innego dokumentu urzędowego potwierdzającego tożsamość akcjonariusza,</w:t>
      </w:r>
    </w:p>
    <w:p w:rsidR="004308E0" w:rsidRPr="004308E0" w:rsidRDefault="004308E0" w:rsidP="004308E0">
      <w:pPr>
        <w:widowControl/>
        <w:numPr>
          <w:ilvl w:val="0"/>
          <w:numId w:val="26"/>
        </w:numPr>
        <w:suppressAutoHyphens w:val="0"/>
        <w:autoSpaceDE w:val="0"/>
        <w:autoSpaceDN w:val="0"/>
        <w:adjustRightInd w:val="0"/>
        <w:spacing w:after="120" w:line="240" w:lineRule="atLeast"/>
        <w:jc w:val="both"/>
        <w:rPr>
          <w:rFonts w:asciiTheme="minorHAnsi" w:hAnsiTheme="minorHAnsi" w:cs="Calibri"/>
          <w:sz w:val="20"/>
          <w:szCs w:val="20"/>
        </w:rPr>
      </w:pPr>
      <w:r w:rsidRPr="004308E0">
        <w:rPr>
          <w:rFonts w:asciiTheme="minorHAnsi" w:hAnsiTheme="minorHAnsi" w:cs="Calibri"/>
          <w:sz w:val="20"/>
          <w:szCs w:val="20"/>
        </w:rPr>
        <w:t xml:space="preserve">w przypadku akcjonariusza </w:t>
      </w:r>
      <w:r w:rsidR="00B3650B" w:rsidRPr="004308E0">
        <w:rPr>
          <w:rFonts w:asciiTheme="minorHAnsi" w:hAnsiTheme="minorHAnsi" w:cs="Calibri"/>
          <w:sz w:val="20"/>
          <w:szCs w:val="20"/>
        </w:rPr>
        <w:t>niebędącego</w:t>
      </w:r>
      <w:r w:rsidRPr="004308E0">
        <w:rPr>
          <w:rFonts w:asciiTheme="minorHAnsi" w:hAnsiTheme="minorHAnsi" w:cs="Calibri"/>
          <w:sz w:val="20"/>
          <w:szCs w:val="20"/>
        </w:rPr>
        <w:t xml:space="preserve"> osobą fizyczną – kopia odpisu z właściwego rejestru, do którego wpisany jest akcjonariusz, lub innego dokumentu wskazującego sposób reprezentacji akcjonariusza i osoby upoważnione do jego reprezentacji oraz kopia dowodu osobistego, paszportu lub innego dokumentu urzędowego potwierdzającego tożsamość osób upoważnionych do reprezentowania akcjonariusza,</w:t>
      </w:r>
    </w:p>
    <w:p w:rsidR="004308E0" w:rsidRPr="004308E0" w:rsidRDefault="004308E0" w:rsidP="004308E0">
      <w:pPr>
        <w:widowControl/>
        <w:numPr>
          <w:ilvl w:val="0"/>
          <w:numId w:val="26"/>
        </w:numPr>
        <w:suppressAutoHyphens w:val="0"/>
        <w:autoSpaceDE w:val="0"/>
        <w:autoSpaceDN w:val="0"/>
        <w:adjustRightInd w:val="0"/>
        <w:spacing w:after="120" w:line="240" w:lineRule="atLeast"/>
        <w:jc w:val="both"/>
        <w:rPr>
          <w:rFonts w:asciiTheme="minorHAnsi" w:hAnsiTheme="minorHAnsi" w:cs="Calibri"/>
          <w:sz w:val="20"/>
          <w:szCs w:val="20"/>
        </w:rPr>
      </w:pPr>
      <w:r w:rsidRPr="004308E0">
        <w:rPr>
          <w:rFonts w:asciiTheme="minorHAnsi" w:hAnsiTheme="minorHAnsi" w:cs="Calibri"/>
          <w:sz w:val="20"/>
          <w:szCs w:val="20"/>
        </w:rPr>
        <w:t xml:space="preserve">w przypadku, gdy żądanie zgłoszone jest przez pełnomocnika, dodatkowo – kopia dokumentu pełnomocnictwa podpisana przez akcjonariusza lub osoby upoważnione do reprezentowania akcjonariusza, kopia dowodu osobistego, paszportu lub innego dokumentu urzędowego potwierdzającego tożsamość pełnomocnika, a jeżeli pełnomocnikiem jest podmiot </w:t>
      </w:r>
      <w:r w:rsidR="00B3650B" w:rsidRPr="004308E0">
        <w:rPr>
          <w:rFonts w:asciiTheme="minorHAnsi" w:hAnsiTheme="minorHAnsi" w:cs="Calibri"/>
          <w:sz w:val="20"/>
          <w:szCs w:val="20"/>
        </w:rPr>
        <w:t>niebędący</w:t>
      </w:r>
      <w:r w:rsidRPr="004308E0">
        <w:rPr>
          <w:rFonts w:asciiTheme="minorHAnsi" w:hAnsiTheme="minorHAnsi" w:cs="Calibri"/>
          <w:sz w:val="20"/>
          <w:szCs w:val="20"/>
        </w:rPr>
        <w:t xml:space="preserve"> </w:t>
      </w:r>
      <w:r w:rsidR="00E23594">
        <w:rPr>
          <w:rFonts w:asciiTheme="minorHAnsi" w:hAnsiTheme="minorHAnsi" w:cs="Calibri"/>
          <w:sz w:val="20"/>
          <w:szCs w:val="20"/>
        </w:rPr>
        <w:t>osobą fizyczną - kopia odpisu z </w:t>
      </w:r>
      <w:r w:rsidRPr="004308E0">
        <w:rPr>
          <w:rFonts w:asciiTheme="minorHAnsi" w:hAnsiTheme="minorHAnsi" w:cs="Calibri"/>
          <w:sz w:val="20"/>
          <w:szCs w:val="20"/>
        </w:rPr>
        <w:t>właściwego rejestru, do którego wpisany jest pełnomocnik lub innego dokumentu wskazującego sposób reprezentacji pełnomocnika i osoby upoważnione do jego reprezentacji oraz kopia dowodu osobistego, paszportu lub innego dokumentu urzędowego potwierdzającego tożsamość osób upoważnionych do reprezentowania pełnomocnika na walnym zgromadzeniu.</w:t>
      </w:r>
    </w:p>
    <w:p w:rsidR="004308E0" w:rsidRPr="004308E0" w:rsidRDefault="004308E0" w:rsidP="004308E0">
      <w:pPr>
        <w:widowControl/>
        <w:numPr>
          <w:ilvl w:val="0"/>
          <w:numId w:val="25"/>
        </w:numPr>
        <w:suppressAutoHyphens w:val="0"/>
        <w:autoSpaceDE w:val="0"/>
        <w:autoSpaceDN w:val="0"/>
        <w:adjustRightInd w:val="0"/>
        <w:spacing w:after="120" w:line="240" w:lineRule="atLeast"/>
        <w:ind w:left="993" w:hanging="426"/>
        <w:jc w:val="both"/>
        <w:rPr>
          <w:rFonts w:asciiTheme="minorHAnsi" w:hAnsiTheme="minorHAnsi" w:cs="Calibri"/>
          <w:b/>
          <w:i/>
          <w:sz w:val="20"/>
          <w:szCs w:val="20"/>
        </w:rPr>
      </w:pPr>
      <w:r w:rsidRPr="004308E0">
        <w:rPr>
          <w:rFonts w:asciiTheme="minorHAnsi" w:hAnsiTheme="minorHAnsi" w:cs="Calibri"/>
          <w:b/>
          <w:i/>
          <w:sz w:val="20"/>
          <w:szCs w:val="20"/>
        </w:rPr>
        <w:t>prawo do zgłaszania projektów uchwał dotyczących spraw wprowadzonych do porządku obrad podczas Walnego Zgromadzenia</w:t>
      </w:r>
    </w:p>
    <w:p w:rsidR="00AC6159" w:rsidRDefault="004308E0" w:rsidP="00745029">
      <w:pPr>
        <w:autoSpaceDE w:val="0"/>
        <w:autoSpaceDN w:val="0"/>
        <w:adjustRightInd w:val="0"/>
        <w:spacing w:after="120"/>
        <w:ind w:left="426"/>
        <w:jc w:val="both"/>
        <w:rPr>
          <w:rFonts w:asciiTheme="minorHAnsi" w:hAnsiTheme="minorHAnsi" w:cs="Calibri"/>
          <w:sz w:val="20"/>
          <w:szCs w:val="20"/>
        </w:rPr>
      </w:pPr>
      <w:r w:rsidRPr="004308E0">
        <w:rPr>
          <w:rFonts w:asciiTheme="minorHAnsi" w:hAnsiTheme="minorHAnsi" w:cs="Calibri"/>
          <w:sz w:val="20"/>
          <w:szCs w:val="20"/>
        </w:rPr>
        <w:t>Każdy akcjonariusz jest uprawniony do zgłaszania podczas Walnego Zgromadzenia projektów uchwał dotyczących spraw wprowadzonych do porządku obrad tego Zgromadzenia. Projekty uchwał powinny być zgłaszane na piśmie wraz z uzasadnieniem.</w:t>
      </w:r>
    </w:p>
    <w:p w:rsidR="007F7D07" w:rsidRDefault="007F7D07" w:rsidP="00745029">
      <w:pPr>
        <w:autoSpaceDE w:val="0"/>
        <w:autoSpaceDN w:val="0"/>
        <w:adjustRightInd w:val="0"/>
        <w:spacing w:after="120"/>
        <w:ind w:left="426"/>
        <w:jc w:val="both"/>
        <w:rPr>
          <w:rFonts w:asciiTheme="minorHAnsi" w:hAnsiTheme="minorHAnsi" w:cs="Calibri"/>
          <w:sz w:val="20"/>
          <w:szCs w:val="20"/>
        </w:rPr>
      </w:pPr>
    </w:p>
    <w:p w:rsidR="007F7D07" w:rsidRDefault="007F7D07" w:rsidP="00745029">
      <w:pPr>
        <w:autoSpaceDE w:val="0"/>
        <w:autoSpaceDN w:val="0"/>
        <w:adjustRightInd w:val="0"/>
        <w:spacing w:after="120"/>
        <w:ind w:left="426"/>
        <w:jc w:val="both"/>
        <w:rPr>
          <w:rFonts w:asciiTheme="minorHAnsi" w:hAnsiTheme="minorHAnsi" w:cs="Calibri"/>
          <w:sz w:val="20"/>
          <w:szCs w:val="20"/>
        </w:rPr>
      </w:pPr>
    </w:p>
    <w:p w:rsidR="007F7D07" w:rsidRDefault="007F7D07" w:rsidP="00745029">
      <w:pPr>
        <w:autoSpaceDE w:val="0"/>
        <w:autoSpaceDN w:val="0"/>
        <w:adjustRightInd w:val="0"/>
        <w:spacing w:after="120"/>
        <w:ind w:left="426"/>
        <w:jc w:val="both"/>
        <w:rPr>
          <w:rFonts w:asciiTheme="minorHAnsi" w:hAnsiTheme="minorHAnsi" w:cs="Calibri"/>
          <w:sz w:val="20"/>
          <w:szCs w:val="20"/>
        </w:rPr>
      </w:pPr>
    </w:p>
    <w:p w:rsidR="007F7D07" w:rsidRDefault="007F7D07" w:rsidP="00745029">
      <w:pPr>
        <w:autoSpaceDE w:val="0"/>
        <w:autoSpaceDN w:val="0"/>
        <w:adjustRightInd w:val="0"/>
        <w:spacing w:after="120"/>
        <w:ind w:left="426"/>
        <w:jc w:val="both"/>
        <w:rPr>
          <w:rFonts w:asciiTheme="minorHAnsi" w:hAnsiTheme="minorHAnsi" w:cs="Calibri"/>
          <w:sz w:val="20"/>
          <w:szCs w:val="20"/>
        </w:rPr>
      </w:pPr>
    </w:p>
    <w:p w:rsidR="004308E0" w:rsidRPr="003A2281" w:rsidRDefault="000505E2" w:rsidP="00745029">
      <w:pPr>
        <w:widowControl/>
        <w:numPr>
          <w:ilvl w:val="0"/>
          <w:numId w:val="25"/>
        </w:numPr>
        <w:suppressAutoHyphens w:val="0"/>
        <w:autoSpaceDE w:val="0"/>
        <w:autoSpaceDN w:val="0"/>
        <w:adjustRightInd w:val="0"/>
        <w:spacing w:after="120" w:line="240" w:lineRule="atLeast"/>
        <w:ind w:left="993" w:hanging="426"/>
        <w:jc w:val="both"/>
        <w:rPr>
          <w:rFonts w:asciiTheme="minorHAnsi" w:hAnsiTheme="minorHAnsi" w:cs="Calibri"/>
          <w:b/>
          <w:i/>
          <w:sz w:val="20"/>
          <w:szCs w:val="20"/>
        </w:rPr>
      </w:pPr>
      <w:r w:rsidRPr="000505E2">
        <w:rPr>
          <w:rFonts w:asciiTheme="minorHAnsi" w:hAnsiTheme="minorHAnsi" w:cs="Calibri"/>
          <w:b/>
          <w:i/>
          <w:sz w:val="20"/>
          <w:szCs w:val="20"/>
        </w:rPr>
        <w:t>sposób wykonywania prawa głosu przez pełnomocnika. Zawiadamianie Spółki o ustanowieniu pełnomocnika.</w:t>
      </w:r>
    </w:p>
    <w:p w:rsidR="007E541B" w:rsidRDefault="004308E0">
      <w:pPr>
        <w:autoSpaceDE w:val="0"/>
        <w:autoSpaceDN w:val="0"/>
        <w:adjustRightInd w:val="0"/>
        <w:spacing w:after="120"/>
        <w:ind w:left="426"/>
        <w:jc w:val="both"/>
        <w:rPr>
          <w:rFonts w:asciiTheme="minorHAnsi" w:hAnsiTheme="minorHAnsi" w:cs="Calibri"/>
          <w:sz w:val="20"/>
          <w:szCs w:val="20"/>
        </w:rPr>
      </w:pPr>
      <w:r w:rsidRPr="004308E0">
        <w:rPr>
          <w:rFonts w:asciiTheme="minorHAnsi" w:hAnsiTheme="minorHAnsi" w:cs="Calibri"/>
          <w:sz w:val="20"/>
          <w:szCs w:val="20"/>
        </w:rPr>
        <w:t>Akcjonariusz będący osobą fizyczną może uczestniczyć w Walnym Zgromadzeniu oraz wykonywać prawo głosu osobiście lub przez pełnomocnika.</w:t>
      </w:r>
      <w:r w:rsidR="003A2281">
        <w:rPr>
          <w:rFonts w:asciiTheme="minorHAnsi" w:hAnsiTheme="minorHAnsi" w:cs="Calibri"/>
          <w:sz w:val="20"/>
          <w:szCs w:val="20"/>
        </w:rPr>
        <w:t xml:space="preserve"> </w:t>
      </w:r>
    </w:p>
    <w:p w:rsidR="009E4E45" w:rsidRDefault="004308E0" w:rsidP="00745029">
      <w:pPr>
        <w:autoSpaceDE w:val="0"/>
        <w:autoSpaceDN w:val="0"/>
        <w:adjustRightInd w:val="0"/>
        <w:spacing w:after="120"/>
        <w:ind w:left="426"/>
        <w:jc w:val="both"/>
        <w:rPr>
          <w:rFonts w:asciiTheme="minorHAnsi" w:hAnsiTheme="minorHAnsi" w:cs="Calibri"/>
          <w:sz w:val="20"/>
          <w:szCs w:val="20"/>
        </w:rPr>
      </w:pPr>
      <w:r w:rsidRPr="004308E0">
        <w:rPr>
          <w:rFonts w:asciiTheme="minorHAnsi" w:hAnsiTheme="minorHAnsi" w:cs="Calibri"/>
          <w:sz w:val="20"/>
          <w:szCs w:val="20"/>
        </w:rPr>
        <w:t xml:space="preserve">Akcjonariusz </w:t>
      </w:r>
      <w:r w:rsidR="00B3650B" w:rsidRPr="004308E0">
        <w:rPr>
          <w:rFonts w:asciiTheme="minorHAnsi" w:hAnsiTheme="minorHAnsi" w:cs="Calibri"/>
          <w:sz w:val="20"/>
          <w:szCs w:val="20"/>
        </w:rPr>
        <w:t>niebędący</w:t>
      </w:r>
      <w:r w:rsidRPr="004308E0">
        <w:rPr>
          <w:rFonts w:asciiTheme="minorHAnsi" w:hAnsiTheme="minorHAnsi" w:cs="Calibri"/>
          <w:sz w:val="20"/>
          <w:szCs w:val="20"/>
        </w:rPr>
        <w:t xml:space="preserve"> osobą fizyczną jest reprezentowany na Walnym Zgromadzeniu przez osoby uprawnione do reprezentowania akcjonariusza lub przez pełnomocnika.</w:t>
      </w:r>
    </w:p>
    <w:p w:rsidR="004308E0" w:rsidRPr="004308E0" w:rsidRDefault="004308E0" w:rsidP="004308E0">
      <w:pPr>
        <w:autoSpaceDE w:val="0"/>
        <w:autoSpaceDN w:val="0"/>
        <w:adjustRightInd w:val="0"/>
        <w:spacing w:after="120"/>
        <w:ind w:left="426"/>
        <w:jc w:val="both"/>
        <w:rPr>
          <w:rFonts w:asciiTheme="minorHAnsi" w:hAnsiTheme="minorHAnsi" w:cs="Calibri"/>
          <w:sz w:val="20"/>
          <w:szCs w:val="20"/>
        </w:rPr>
      </w:pPr>
      <w:r w:rsidRPr="004308E0">
        <w:rPr>
          <w:rFonts w:asciiTheme="minorHAnsi" w:hAnsiTheme="minorHAnsi" w:cs="Calibri"/>
          <w:sz w:val="20"/>
          <w:szCs w:val="20"/>
        </w:rPr>
        <w:t>Akcjonariusze zostaną dopuszczeni do uczestniczenia w Walnym Zgromadzeniu p</w:t>
      </w:r>
      <w:r w:rsidR="00E23594">
        <w:rPr>
          <w:rFonts w:asciiTheme="minorHAnsi" w:hAnsiTheme="minorHAnsi" w:cs="Calibri"/>
          <w:sz w:val="20"/>
          <w:szCs w:val="20"/>
        </w:rPr>
        <w:t>o okazaniu dowodu tożsamości, a </w:t>
      </w:r>
      <w:r w:rsidRPr="004308E0">
        <w:rPr>
          <w:rFonts w:asciiTheme="minorHAnsi" w:hAnsiTheme="minorHAnsi" w:cs="Calibri"/>
          <w:sz w:val="20"/>
          <w:szCs w:val="20"/>
        </w:rPr>
        <w:t xml:space="preserve">pełnomocnicy – po okazaniu dowodu tożsamości i dokumentu pełnomocnictwa. Pełnomocnicy i reprezentanci akcjonariuszy </w:t>
      </w:r>
      <w:r w:rsidR="00B3650B" w:rsidRPr="004308E0">
        <w:rPr>
          <w:rFonts w:asciiTheme="minorHAnsi" w:hAnsiTheme="minorHAnsi" w:cs="Calibri"/>
          <w:sz w:val="20"/>
          <w:szCs w:val="20"/>
        </w:rPr>
        <w:t>niebędących</w:t>
      </w:r>
      <w:r w:rsidRPr="004308E0">
        <w:rPr>
          <w:rFonts w:asciiTheme="minorHAnsi" w:hAnsiTheme="minorHAnsi" w:cs="Calibri"/>
          <w:sz w:val="20"/>
          <w:szCs w:val="20"/>
        </w:rPr>
        <w:t xml:space="preserve"> osobami fizycznymi zobowiązani są oka</w:t>
      </w:r>
      <w:r w:rsidR="00E23594">
        <w:rPr>
          <w:rFonts w:asciiTheme="minorHAnsi" w:hAnsiTheme="minorHAnsi" w:cs="Calibri"/>
          <w:sz w:val="20"/>
          <w:szCs w:val="20"/>
        </w:rPr>
        <w:t>zać dodatkowo aktualne odpisy z </w:t>
      </w:r>
      <w:r w:rsidRPr="004308E0">
        <w:rPr>
          <w:rFonts w:asciiTheme="minorHAnsi" w:hAnsiTheme="minorHAnsi" w:cs="Calibri"/>
          <w:sz w:val="20"/>
          <w:szCs w:val="20"/>
        </w:rPr>
        <w:t>odpowiedniego rejestru, do którego wpisany jest akcjonariusz, stwierdzające sposób reprezentacji akcjonariusza oraz osoby uprawnione do jego reprezentacji.</w:t>
      </w:r>
    </w:p>
    <w:p w:rsidR="004308E0" w:rsidRPr="004308E0" w:rsidRDefault="004308E0" w:rsidP="004308E0">
      <w:pPr>
        <w:autoSpaceDE w:val="0"/>
        <w:autoSpaceDN w:val="0"/>
        <w:adjustRightInd w:val="0"/>
        <w:spacing w:after="120"/>
        <w:ind w:left="426"/>
        <w:jc w:val="both"/>
        <w:rPr>
          <w:rFonts w:asciiTheme="minorHAnsi" w:hAnsiTheme="minorHAnsi" w:cs="Calibri"/>
          <w:sz w:val="20"/>
          <w:szCs w:val="20"/>
        </w:rPr>
      </w:pPr>
      <w:r w:rsidRPr="004308E0">
        <w:rPr>
          <w:rFonts w:asciiTheme="minorHAnsi" w:hAnsiTheme="minorHAnsi" w:cs="Calibri"/>
          <w:sz w:val="20"/>
          <w:szCs w:val="20"/>
        </w:rPr>
        <w:t>Pełnomocnictwo powinno być udzielone na piśmie lub w postaci elektroniczn</w:t>
      </w:r>
      <w:r w:rsidR="00E23594">
        <w:rPr>
          <w:rFonts w:asciiTheme="minorHAnsi" w:hAnsiTheme="minorHAnsi" w:cs="Calibri"/>
          <w:sz w:val="20"/>
          <w:szCs w:val="20"/>
        </w:rPr>
        <w:t>ej. Udzielenie pełnomocnictwa w </w:t>
      </w:r>
      <w:r w:rsidRPr="004308E0">
        <w:rPr>
          <w:rFonts w:asciiTheme="minorHAnsi" w:hAnsiTheme="minorHAnsi" w:cs="Calibri"/>
          <w:sz w:val="20"/>
          <w:szCs w:val="20"/>
        </w:rPr>
        <w:t xml:space="preserve">postaci elektronicznej nie wymaga opatrzenia go bezpiecznym podpisem elektronicznym weryfikowanym przy pomocy ważnego kwalifikowanego certyfikatu. Udzielenie pełnomocnictwa w postaci elektronicznej powinno nastąpić z wykorzystaniem formularza pełnomocnictwa zamieszczonego na stronie internetowej Spółki pod adresem: </w:t>
      </w:r>
      <w:r w:rsidRPr="004308E0">
        <w:rPr>
          <w:rFonts w:asciiTheme="minorHAnsi" w:hAnsiTheme="minorHAnsi" w:cs="Calibri"/>
          <w:sz w:val="20"/>
          <w:szCs w:val="20"/>
          <w:u w:val="single"/>
        </w:rPr>
        <w:t>www.poltronic.eu</w:t>
      </w:r>
      <w:r w:rsidRPr="004308E0">
        <w:rPr>
          <w:rFonts w:asciiTheme="minorHAnsi" w:hAnsiTheme="minorHAnsi" w:cs="Calibri"/>
          <w:sz w:val="20"/>
          <w:szCs w:val="20"/>
        </w:rPr>
        <w:t xml:space="preserve">, w zakładce </w:t>
      </w:r>
      <w:r w:rsidRPr="004308E0">
        <w:rPr>
          <w:rFonts w:asciiTheme="minorHAnsi" w:hAnsiTheme="minorHAnsi" w:cs="Calibri"/>
          <w:i/>
          <w:sz w:val="20"/>
          <w:szCs w:val="20"/>
          <w:shd w:val="clear" w:color="auto" w:fill="FFFFFF"/>
        </w:rPr>
        <w:t>„Inwestorzy – Walne Zgromadzenia”</w:t>
      </w:r>
      <w:r w:rsidRPr="004308E0">
        <w:rPr>
          <w:rFonts w:asciiTheme="minorHAnsi" w:hAnsiTheme="minorHAnsi" w:cs="Calibri"/>
          <w:sz w:val="20"/>
          <w:szCs w:val="20"/>
        </w:rPr>
        <w:t xml:space="preserve">. O udzieleniu pełnomocnictwa Spółka winna być zawiadomiona nie później niż na jeden dzień roboczy przed terminem Walnego Zgromadzenia, pocztą elektroniczną na </w:t>
      </w:r>
      <w:r w:rsidR="009E4E45">
        <w:rPr>
          <w:rFonts w:asciiTheme="minorHAnsi" w:hAnsiTheme="minorHAnsi" w:cs="Calibri"/>
          <w:sz w:val="20"/>
          <w:szCs w:val="20"/>
          <w:u w:val="single"/>
        </w:rPr>
        <w:t>inwestorzy</w:t>
      </w:r>
      <w:r w:rsidR="009E4E45" w:rsidRPr="004308E0">
        <w:rPr>
          <w:rFonts w:asciiTheme="minorHAnsi" w:hAnsiTheme="minorHAnsi" w:cs="Calibri"/>
          <w:sz w:val="20"/>
          <w:szCs w:val="20"/>
          <w:u w:val="single"/>
        </w:rPr>
        <w:t>@poltronic.eu</w:t>
      </w:r>
      <w:r w:rsidR="009E4E45" w:rsidRPr="004308E0">
        <w:rPr>
          <w:rFonts w:asciiTheme="minorHAnsi" w:hAnsiTheme="minorHAnsi" w:cs="Calibri"/>
          <w:sz w:val="20"/>
          <w:szCs w:val="20"/>
        </w:rPr>
        <w:t xml:space="preserve"> </w:t>
      </w:r>
      <w:r w:rsidRPr="004308E0">
        <w:rPr>
          <w:rFonts w:asciiTheme="minorHAnsi" w:hAnsiTheme="minorHAnsi" w:cs="Calibri"/>
          <w:sz w:val="20"/>
          <w:szCs w:val="20"/>
        </w:rPr>
        <w:t xml:space="preserve">lub faksem na nr </w:t>
      </w:r>
      <w:r w:rsidR="009E4E45">
        <w:rPr>
          <w:rFonts w:asciiTheme="minorHAnsi" w:hAnsiTheme="minorHAnsi" w:cs="Calibri"/>
          <w:sz w:val="20"/>
          <w:szCs w:val="20"/>
        </w:rPr>
        <w:t>(+48) 71</w:t>
      </w:r>
      <w:r w:rsidR="001E7CC4">
        <w:rPr>
          <w:rFonts w:asciiTheme="minorHAnsi" w:hAnsiTheme="minorHAnsi" w:cs="Calibri"/>
          <w:sz w:val="20"/>
          <w:szCs w:val="20"/>
        </w:rPr>
        <w:t> 724 25 73</w:t>
      </w:r>
      <w:r w:rsidRPr="004308E0">
        <w:rPr>
          <w:rFonts w:asciiTheme="minorHAnsi" w:hAnsiTheme="minorHAnsi" w:cs="Calibri"/>
          <w:sz w:val="20"/>
          <w:szCs w:val="20"/>
        </w:rPr>
        <w:t>, poprzez przesłanie skanu dokumentu pełnomocnictwa podpisanego przez akcjonariusza oraz skanu dokumentu tożsamości osób upoważnionych do reprezentowania pełnomocnika (jeżeli pełnomocnik nie jest osobą fizyczną).</w:t>
      </w:r>
    </w:p>
    <w:p w:rsidR="004308E0" w:rsidRPr="004308E0" w:rsidRDefault="004308E0" w:rsidP="004308E0">
      <w:pPr>
        <w:tabs>
          <w:tab w:val="left" w:pos="426"/>
          <w:tab w:val="left" w:pos="567"/>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W celu identyfikacji akcjonariusza udzielającego pełnomocnictwa, zawiadomieni</w:t>
      </w:r>
      <w:r w:rsidR="00E23594">
        <w:rPr>
          <w:rFonts w:asciiTheme="minorHAnsi" w:hAnsiTheme="minorHAnsi" w:cs="Calibri"/>
          <w:sz w:val="20"/>
          <w:szCs w:val="20"/>
          <w:lang w:eastAsia="en-US"/>
        </w:rPr>
        <w:t>e o udzieleniu pełnomocnictwa w </w:t>
      </w:r>
      <w:r w:rsidRPr="004308E0">
        <w:rPr>
          <w:rFonts w:asciiTheme="minorHAnsi" w:hAnsiTheme="minorHAnsi" w:cs="Calibri"/>
          <w:sz w:val="20"/>
          <w:szCs w:val="20"/>
          <w:lang w:eastAsia="en-US"/>
        </w:rPr>
        <w:t>postaci elektronicznej powinno zawierać (jako załącznik w formacie „</w:t>
      </w:r>
      <w:r w:rsidRPr="004308E0">
        <w:rPr>
          <w:rFonts w:asciiTheme="minorHAnsi" w:hAnsiTheme="minorHAnsi" w:cs="Calibri"/>
          <w:i/>
          <w:iCs/>
          <w:sz w:val="20"/>
          <w:szCs w:val="20"/>
          <w:lang w:eastAsia="en-US"/>
        </w:rPr>
        <w:t>pdf</w:t>
      </w:r>
      <w:r w:rsidRPr="004308E0">
        <w:rPr>
          <w:rFonts w:asciiTheme="minorHAnsi" w:hAnsiTheme="minorHAnsi" w:cs="Calibri"/>
          <w:sz w:val="20"/>
          <w:szCs w:val="20"/>
          <w:lang w:eastAsia="en-US"/>
        </w:rPr>
        <w:t xml:space="preserve">” lub innym formacie pozwalającym na jego odczytanie przez Spółkę): (i) w przypadku akcjonariusza będącego osobą fizyczną - kopię dowodu osobistego, paszportu lub innego urzędowego dokumentu tożsamości akcjonariusza, (ii) w przypadku akcjonariusza </w:t>
      </w:r>
      <w:r w:rsidR="00B3650B" w:rsidRPr="004308E0">
        <w:rPr>
          <w:rFonts w:asciiTheme="minorHAnsi" w:hAnsiTheme="minorHAnsi" w:cs="Calibri"/>
          <w:sz w:val="20"/>
          <w:szCs w:val="20"/>
          <w:lang w:eastAsia="en-US"/>
        </w:rPr>
        <w:t>niebędącego</w:t>
      </w:r>
      <w:r w:rsidRPr="004308E0">
        <w:rPr>
          <w:rFonts w:asciiTheme="minorHAnsi" w:hAnsiTheme="minorHAnsi" w:cs="Calibri"/>
          <w:sz w:val="20"/>
          <w:szCs w:val="20"/>
          <w:lang w:eastAsia="en-US"/>
        </w:rPr>
        <w:t xml:space="preserve"> osobą fizyczną – kopię odpisu z właściwego rejestru, do którego wpisany jest akcjonariusz lub innego dokumentu potwierdzającego upoważnienie osoby (osób) podpisanych na pełnomocnictwie do reprezentowania akcjonariusza oraz kopię dowodu osobistego, paszportu lub innego urzędowego dokumentu poświadczającego tożsamość tych osób. </w:t>
      </w:r>
    </w:p>
    <w:p w:rsidR="004308E0" w:rsidRPr="004308E0" w:rsidRDefault="004308E0" w:rsidP="004308E0">
      <w:pPr>
        <w:tabs>
          <w:tab w:val="left" w:pos="426"/>
          <w:tab w:val="left" w:pos="567"/>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 xml:space="preserve">W przypadku wątpliwości co do prawdziwości kopii wyżej wymienionych dokumentów, Zarząd Spółki zastrzega sobie prawo do żądania od pełnomocnika okazania przy sporządzaniu listy obecności: (i) w przypadku akcjonariusza będącego osobą fizyczną – oryginału lub odpisu notarialnego dowodu osobistego, paszportu lub innego urzędowego dokumentu tożsamości akcjonariusza, (ii) w przypadku akcjonariusza </w:t>
      </w:r>
      <w:r w:rsidR="00B3650B" w:rsidRPr="004308E0">
        <w:rPr>
          <w:rFonts w:asciiTheme="minorHAnsi" w:hAnsiTheme="minorHAnsi" w:cs="Calibri"/>
          <w:sz w:val="20"/>
          <w:szCs w:val="20"/>
          <w:lang w:eastAsia="en-US"/>
        </w:rPr>
        <w:t>niebędącego</w:t>
      </w:r>
      <w:r w:rsidRPr="004308E0">
        <w:rPr>
          <w:rFonts w:asciiTheme="minorHAnsi" w:hAnsiTheme="minorHAnsi" w:cs="Calibri"/>
          <w:sz w:val="20"/>
          <w:szCs w:val="20"/>
          <w:lang w:eastAsia="en-US"/>
        </w:rPr>
        <w:t xml:space="preserve"> osobą fizyczną - oryginału lub kopii odpisu notarialnego odpisu z właściwego rejestru, do którego wpisany jest akcjonariusz lub innego dokumentu potwierdzającego upoważnienie osoby (osób) działających w imieniu tego akcjonariusza. </w:t>
      </w:r>
    </w:p>
    <w:p w:rsidR="004308E0" w:rsidRPr="004308E0" w:rsidRDefault="004308E0" w:rsidP="004308E0">
      <w:pPr>
        <w:tabs>
          <w:tab w:val="left" w:pos="426"/>
          <w:tab w:val="left" w:pos="567"/>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 xml:space="preserve">W celu identyfikacji pełnomocnika Zarząd Spółki zastrzega sobie prawo do żądania od pełnomocnika okazania przy sporządzaniu listy obecności: (i) w przypadku pełnomocnika będącego osobą fizyczną – oryginału dowodu osobistego, paszportu lub innego urzędowego dokumentu tożsamości pełnomocnika, (ii) w przypadku pełnomocnika </w:t>
      </w:r>
      <w:r w:rsidR="00B3650B" w:rsidRPr="004308E0">
        <w:rPr>
          <w:rFonts w:asciiTheme="minorHAnsi" w:hAnsiTheme="minorHAnsi" w:cs="Calibri"/>
          <w:sz w:val="20"/>
          <w:szCs w:val="20"/>
          <w:lang w:eastAsia="en-US"/>
        </w:rPr>
        <w:t>niebędącego</w:t>
      </w:r>
      <w:r w:rsidRPr="004308E0">
        <w:rPr>
          <w:rFonts w:asciiTheme="minorHAnsi" w:hAnsiTheme="minorHAnsi" w:cs="Calibri"/>
          <w:sz w:val="20"/>
          <w:szCs w:val="20"/>
          <w:lang w:eastAsia="en-US"/>
        </w:rPr>
        <w:t xml:space="preserve"> osobą fizyczną – oryginału lub odpisu notarialnego odpisu z właściwego rejestru, do którego wpisany jest pełnomocnik lub innego dokumentu potwierdzającego upoważnienie osoby (osób) reprezentujących pełnomocnika na Walnym Zgromadzeniu oraz dowodu osobistego, paszportu lub innego urzędowego dokumentu tożsamości osoby (osób) upoważnionej do reprezentowania pełnomocnika na Walnym Zgromadzeniu. </w:t>
      </w:r>
    </w:p>
    <w:p w:rsidR="004308E0" w:rsidRPr="004308E0" w:rsidRDefault="004308E0" w:rsidP="004308E0">
      <w:pPr>
        <w:tabs>
          <w:tab w:val="left" w:pos="426"/>
          <w:tab w:val="left" w:pos="567"/>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Informacja o udzieleniu pełnomocnictwa powinna również wskazywać liczbę akcji, z których wykonywane będzie prawo głosu.</w:t>
      </w:r>
    </w:p>
    <w:p w:rsidR="00AC6159" w:rsidRDefault="004308E0" w:rsidP="004308E0">
      <w:pPr>
        <w:tabs>
          <w:tab w:val="left" w:pos="426"/>
          <w:tab w:val="left" w:pos="567"/>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 xml:space="preserve">W celu weryfikacji ważności pełnomocnictwa udzielonego w drodze elektronicznej, Spółka ma prawo podejmowania działań związanych z identyfikacją akcjonariusza i pełnomocnika, w szczególności ma prawo skierowania pytania zwrotnego w formie elektronicznej oraz prawo kontaktu telefonicznego. </w:t>
      </w:r>
    </w:p>
    <w:p w:rsidR="007E541B" w:rsidRDefault="007E541B">
      <w:pPr>
        <w:tabs>
          <w:tab w:val="left" w:pos="426"/>
          <w:tab w:val="left" w:pos="567"/>
        </w:tabs>
        <w:autoSpaceDE w:val="0"/>
        <w:autoSpaceDN w:val="0"/>
        <w:adjustRightInd w:val="0"/>
        <w:spacing w:after="120"/>
        <w:jc w:val="both"/>
        <w:rPr>
          <w:rFonts w:asciiTheme="minorHAnsi" w:hAnsiTheme="minorHAnsi" w:cs="Calibri"/>
          <w:sz w:val="20"/>
          <w:szCs w:val="20"/>
          <w:lang w:eastAsia="en-US"/>
        </w:rPr>
      </w:pPr>
    </w:p>
    <w:p w:rsidR="007F7D07" w:rsidRDefault="007F7D07" w:rsidP="007F7D07">
      <w:pPr>
        <w:tabs>
          <w:tab w:val="left" w:pos="426"/>
          <w:tab w:val="left" w:pos="567"/>
        </w:tabs>
        <w:autoSpaceDE w:val="0"/>
        <w:autoSpaceDN w:val="0"/>
        <w:adjustRightInd w:val="0"/>
        <w:spacing w:after="120"/>
        <w:jc w:val="both"/>
        <w:rPr>
          <w:rFonts w:asciiTheme="minorHAnsi" w:hAnsiTheme="minorHAnsi" w:cs="Calibri"/>
          <w:sz w:val="20"/>
          <w:szCs w:val="20"/>
          <w:lang w:eastAsia="en-US"/>
        </w:rPr>
      </w:pPr>
    </w:p>
    <w:p w:rsidR="004308E0" w:rsidRPr="004308E0" w:rsidRDefault="004308E0" w:rsidP="007F7D07">
      <w:pPr>
        <w:tabs>
          <w:tab w:val="left" w:pos="426"/>
          <w:tab w:val="left" w:pos="567"/>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Brak odpowiedzi na zadawane pytania dotyczące weryfikacji pełnomocnictwa będzie traktowany jako brak</w:t>
      </w:r>
      <w:r w:rsidR="007F7D07">
        <w:rPr>
          <w:rFonts w:asciiTheme="minorHAnsi" w:hAnsiTheme="minorHAnsi" w:cs="Calibri"/>
          <w:sz w:val="20"/>
          <w:szCs w:val="20"/>
          <w:lang w:eastAsia="en-US"/>
        </w:rPr>
        <w:t xml:space="preserve"> </w:t>
      </w:r>
      <w:r w:rsidRPr="004308E0">
        <w:rPr>
          <w:rFonts w:asciiTheme="minorHAnsi" w:hAnsiTheme="minorHAnsi" w:cs="Calibri"/>
          <w:sz w:val="20"/>
          <w:szCs w:val="20"/>
          <w:lang w:eastAsia="en-US"/>
        </w:rPr>
        <w:t xml:space="preserve">możliwości weryfikacji udzielenia pełnomocnictwa i stanowić będzie podstawę do odmowy dopuszczenia pełnomocnika do udziału w Walnym Zgromadzeniu. </w:t>
      </w:r>
    </w:p>
    <w:p w:rsidR="004308E0" w:rsidRPr="004308E0" w:rsidRDefault="004308E0" w:rsidP="00AC6159">
      <w:pPr>
        <w:tabs>
          <w:tab w:val="left" w:pos="426"/>
          <w:tab w:val="left" w:pos="567"/>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 xml:space="preserve">Jeżeli pełnomocnikiem na Walnym Zgromadzeniu jest członek zarządu, członek rady nadzorczej, likwidator, pracownik Spółki lub członek organów lub pracownik spółki zależnej od Spółki, pełnomocnictwo może upoważniać do reprezentacji tylko na jednym Walnym Zgromadzeniu. Pełnomocnik, o którym mowa w zdaniu poprzedzającym ma obowiązek ujawnić akcjonariuszowi okoliczności wskazujące na istnienie bądź możliwość wystąpienia konfliktu interesów. Pełnomocnik taki głosuje zgodnie z instrukcjami udzielonymi przez akcjonariusza, zaś udzielenie dalszego pełnomocnictwa jest wyłączone.  </w:t>
      </w:r>
    </w:p>
    <w:p w:rsidR="004308E0" w:rsidRPr="004308E0" w:rsidRDefault="004308E0" w:rsidP="004308E0">
      <w:pPr>
        <w:tabs>
          <w:tab w:val="left" w:pos="426"/>
          <w:tab w:val="left" w:pos="567"/>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 xml:space="preserve">Wszelkie dokumenty sporządzone w języku obcym winny być przedstawione wraz z tłumaczeniem na język polski dokonanym przez tłumacza przysięgłego. </w:t>
      </w:r>
    </w:p>
    <w:p w:rsidR="004308E0" w:rsidRPr="004308E0" w:rsidRDefault="004308E0" w:rsidP="004308E0">
      <w:pPr>
        <w:tabs>
          <w:tab w:val="left" w:pos="426"/>
          <w:tab w:val="left" w:pos="567"/>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 xml:space="preserve">Formularze, o których mowa w art. 402(3) § 1 pkt 5 </w:t>
      </w:r>
      <w:r w:rsidR="00606ABC">
        <w:rPr>
          <w:rFonts w:asciiTheme="minorHAnsi" w:hAnsiTheme="minorHAnsi" w:cs="Calibri"/>
          <w:sz w:val="20"/>
          <w:szCs w:val="20"/>
          <w:lang w:eastAsia="en-US"/>
        </w:rPr>
        <w:t>k.s.h.</w:t>
      </w:r>
      <w:r w:rsidRPr="004308E0">
        <w:rPr>
          <w:rFonts w:asciiTheme="minorHAnsi" w:hAnsiTheme="minorHAnsi" w:cs="Calibri"/>
          <w:sz w:val="20"/>
          <w:szCs w:val="20"/>
          <w:lang w:eastAsia="en-US"/>
        </w:rPr>
        <w:t xml:space="preserve">, pozwalające na wykonywanie prawa głosu przez pełnomocnika są udostępnione na stronie internetowej Spółki </w:t>
      </w:r>
      <w:r w:rsidRPr="004308E0">
        <w:rPr>
          <w:rFonts w:asciiTheme="minorHAnsi" w:hAnsiTheme="minorHAnsi" w:cs="Calibri"/>
          <w:b/>
          <w:sz w:val="20"/>
          <w:szCs w:val="20"/>
          <w:u w:val="single"/>
          <w:lang w:eastAsia="en-US"/>
        </w:rPr>
        <w:t>www.poltronic.eu</w:t>
      </w:r>
      <w:r w:rsidRPr="004308E0">
        <w:rPr>
          <w:rFonts w:asciiTheme="minorHAnsi" w:hAnsiTheme="minorHAnsi" w:cs="Calibri"/>
          <w:sz w:val="20"/>
          <w:szCs w:val="20"/>
          <w:lang w:eastAsia="en-US"/>
        </w:rPr>
        <w:t xml:space="preserve"> w zakładce </w:t>
      </w:r>
      <w:r w:rsidRPr="004308E0">
        <w:rPr>
          <w:rFonts w:asciiTheme="minorHAnsi" w:hAnsiTheme="minorHAnsi" w:cs="Calibri"/>
          <w:i/>
          <w:sz w:val="20"/>
          <w:szCs w:val="20"/>
          <w:shd w:val="clear" w:color="auto" w:fill="FFFFFF"/>
        </w:rPr>
        <w:t>„Inwestorzy – Walne Zgromadzenia”</w:t>
      </w:r>
      <w:r w:rsidRPr="004308E0">
        <w:rPr>
          <w:rFonts w:asciiTheme="minorHAnsi" w:hAnsiTheme="minorHAnsi" w:cs="Calibri"/>
          <w:i/>
          <w:sz w:val="20"/>
          <w:szCs w:val="20"/>
          <w:lang w:eastAsia="en-US"/>
        </w:rPr>
        <w:t>.</w:t>
      </w:r>
      <w:r w:rsidRPr="004308E0">
        <w:rPr>
          <w:rFonts w:asciiTheme="minorHAnsi" w:hAnsiTheme="minorHAnsi" w:cs="Calibri"/>
          <w:sz w:val="20"/>
          <w:szCs w:val="20"/>
          <w:lang w:eastAsia="en-US"/>
        </w:rPr>
        <w:t xml:space="preserve"> Spółka nie nakłada obowiązku udzielania pełnomocnictwa na powyższym formularzu w przypadku pełnomocnictw pisemnych.</w:t>
      </w:r>
    </w:p>
    <w:p w:rsidR="004308E0" w:rsidRPr="004308E0" w:rsidRDefault="004308E0" w:rsidP="004308E0">
      <w:pPr>
        <w:autoSpaceDE w:val="0"/>
        <w:autoSpaceDN w:val="0"/>
        <w:adjustRightInd w:val="0"/>
        <w:spacing w:after="120"/>
        <w:ind w:left="426"/>
        <w:jc w:val="both"/>
        <w:rPr>
          <w:rFonts w:asciiTheme="minorHAnsi" w:hAnsiTheme="minorHAnsi" w:cs="Calibri"/>
          <w:sz w:val="20"/>
          <w:szCs w:val="20"/>
        </w:rPr>
      </w:pPr>
      <w:r w:rsidRPr="004308E0">
        <w:rPr>
          <w:rFonts w:asciiTheme="minorHAnsi" w:hAnsiTheme="minorHAnsi" w:cs="Calibri"/>
          <w:sz w:val="20"/>
          <w:szCs w:val="20"/>
        </w:rPr>
        <w:t>Pełnomocnik wykonuje wszystkie uprawnienia akcjonariusza na Walnym Zgromadzeniu, chyba że co innego wynika z treści pełnomocnictwa. Pełnomocnik może udzielić dalszego pełnomocnictwa, jeżeli wynika to z treści pełnomocnictwa. Pełnomocnik może reprezentować więcej niż jednego akcjonariusza i głosować odmiennie z akcji każdego akcjonariusza. Akcjonariusz Spółki posiadający akcje zapisane na więcej niż jednym rachunku papierów wartościowych może ustanowić oddzielnych pełnomocników do wykonywania praw</w:t>
      </w:r>
      <w:r w:rsidR="00E23594">
        <w:rPr>
          <w:rFonts w:asciiTheme="minorHAnsi" w:hAnsiTheme="minorHAnsi" w:cs="Calibri"/>
          <w:sz w:val="20"/>
          <w:szCs w:val="20"/>
        </w:rPr>
        <w:t xml:space="preserve"> z akcji zapisanych na każdym z </w:t>
      </w:r>
      <w:r w:rsidRPr="004308E0">
        <w:rPr>
          <w:rFonts w:asciiTheme="minorHAnsi" w:hAnsiTheme="minorHAnsi" w:cs="Calibri"/>
          <w:sz w:val="20"/>
          <w:szCs w:val="20"/>
        </w:rPr>
        <w:t xml:space="preserve">rachunków. </w:t>
      </w:r>
    </w:p>
    <w:p w:rsidR="004308E0" w:rsidRPr="004308E0" w:rsidRDefault="004308E0" w:rsidP="004308E0">
      <w:pPr>
        <w:widowControl/>
        <w:numPr>
          <w:ilvl w:val="0"/>
          <w:numId w:val="25"/>
        </w:numPr>
        <w:suppressAutoHyphens w:val="0"/>
        <w:autoSpaceDE w:val="0"/>
        <w:autoSpaceDN w:val="0"/>
        <w:adjustRightInd w:val="0"/>
        <w:spacing w:after="120" w:line="240" w:lineRule="atLeast"/>
        <w:ind w:left="993" w:hanging="426"/>
        <w:jc w:val="both"/>
        <w:rPr>
          <w:rFonts w:asciiTheme="minorHAnsi" w:hAnsiTheme="minorHAnsi" w:cs="Calibri"/>
          <w:b/>
          <w:i/>
          <w:sz w:val="20"/>
          <w:szCs w:val="20"/>
        </w:rPr>
      </w:pPr>
      <w:r w:rsidRPr="004308E0">
        <w:rPr>
          <w:rFonts w:asciiTheme="minorHAnsi" w:hAnsiTheme="minorHAnsi" w:cs="Calibri"/>
          <w:b/>
          <w:i/>
          <w:sz w:val="20"/>
          <w:szCs w:val="20"/>
        </w:rPr>
        <w:t>możliwość uczestniczenia w Walnym Zgromadzeniu i wykonywania prawa głosu korespondencyjnie lub przy wykorzystaniu środków komunikacji elektronicznej.</w:t>
      </w:r>
    </w:p>
    <w:p w:rsidR="004308E0" w:rsidRPr="004308E0" w:rsidRDefault="004308E0" w:rsidP="00430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Statut Spółki nie przewiduje możliwości uczestnictwa w Walnym Zgromadzeniu, wypowiadania się w trakcie Walnego Zgromadzenia ani wykonywania prawa głosu przy wykorzystaniu środków komunikacji elektronicznej. Statut Spółki ani Regulamin Walnego Zgromadzenia nie przewidują możliwości wykonywania prawa głosu drogą korespondencyjną.</w:t>
      </w:r>
    </w:p>
    <w:p w:rsidR="004308E0" w:rsidRPr="004308E0" w:rsidRDefault="004308E0" w:rsidP="004308E0">
      <w:pPr>
        <w:widowControl/>
        <w:numPr>
          <w:ilvl w:val="0"/>
          <w:numId w:val="24"/>
        </w:numPr>
        <w:suppressAutoHyphens w:val="0"/>
        <w:autoSpaceDE w:val="0"/>
        <w:autoSpaceDN w:val="0"/>
        <w:adjustRightInd w:val="0"/>
        <w:spacing w:after="120" w:line="240" w:lineRule="atLeast"/>
        <w:ind w:left="426" w:hanging="426"/>
        <w:jc w:val="both"/>
        <w:rPr>
          <w:rFonts w:asciiTheme="minorHAnsi" w:hAnsiTheme="minorHAnsi" w:cs="Calibri"/>
          <w:b/>
          <w:sz w:val="20"/>
          <w:szCs w:val="20"/>
          <w:lang w:eastAsia="en-US"/>
        </w:rPr>
      </w:pPr>
      <w:r w:rsidRPr="004308E0">
        <w:rPr>
          <w:rFonts w:asciiTheme="minorHAnsi" w:hAnsiTheme="minorHAnsi" w:cs="Calibri"/>
          <w:b/>
          <w:sz w:val="20"/>
          <w:szCs w:val="20"/>
          <w:lang w:eastAsia="en-US"/>
        </w:rPr>
        <w:t>Dzień rejestracji uczestnictwa w Walnym Zgromadzeniu</w:t>
      </w:r>
    </w:p>
    <w:p w:rsidR="004308E0" w:rsidRPr="004308E0" w:rsidRDefault="004308E0" w:rsidP="00430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Zarząd Spółki i</w:t>
      </w:r>
      <w:r w:rsidR="00606ABC">
        <w:rPr>
          <w:rFonts w:asciiTheme="minorHAnsi" w:hAnsiTheme="minorHAnsi" w:cs="Calibri"/>
          <w:sz w:val="20"/>
          <w:szCs w:val="20"/>
          <w:lang w:eastAsia="en-US"/>
        </w:rPr>
        <w:t>nformuje, że zgodnie z art. 406</w:t>
      </w:r>
      <w:r w:rsidRPr="004308E0">
        <w:rPr>
          <w:rFonts w:asciiTheme="minorHAnsi" w:hAnsiTheme="minorHAnsi" w:cs="Calibri"/>
          <w:sz w:val="20"/>
          <w:szCs w:val="20"/>
          <w:lang w:eastAsia="en-US"/>
        </w:rPr>
        <w:t xml:space="preserve">(1) k.s.h., prawo uczestnictwa w Walnym Zgromadzeniu mają wyłącznie osoby będące akcjonariuszami Spółki na szesnaście dni przed datą Walnego Zgromadzenia, tj. w dniu </w:t>
      </w:r>
      <w:r w:rsidR="005902A2">
        <w:rPr>
          <w:rFonts w:asciiTheme="minorHAnsi" w:hAnsiTheme="minorHAnsi" w:cs="Calibri"/>
          <w:b/>
          <w:sz w:val="20"/>
          <w:szCs w:val="20"/>
          <w:lang w:eastAsia="en-US"/>
        </w:rPr>
        <w:t>28 </w:t>
      </w:r>
      <w:r w:rsidR="00FB090B">
        <w:rPr>
          <w:rFonts w:asciiTheme="minorHAnsi" w:hAnsiTheme="minorHAnsi" w:cs="Calibri"/>
          <w:b/>
          <w:sz w:val="20"/>
          <w:szCs w:val="20"/>
          <w:lang w:eastAsia="en-US"/>
        </w:rPr>
        <w:t>marca 2015</w:t>
      </w:r>
      <w:r w:rsidRPr="004308E0">
        <w:rPr>
          <w:rFonts w:asciiTheme="minorHAnsi" w:hAnsiTheme="minorHAnsi" w:cs="Calibri"/>
          <w:sz w:val="20"/>
          <w:szCs w:val="20"/>
          <w:lang w:eastAsia="en-US"/>
        </w:rPr>
        <w:t xml:space="preserve"> r. („</w:t>
      </w:r>
      <w:r w:rsidRPr="004308E0">
        <w:rPr>
          <w:rFonts w:asciiTheme="minorHAnsi" w:hAnsiTheme="minorHAnsi" w:cs="Calibri"/>
          <w:b/>
          <w:bCs/>
          <w:sz w:val="20"/>
          <w:szCs w:val="20"/>
          <w:lang w:eastAsia="en-US"/>
        </w:rPr>
        <w:t>Dzień Rejestracji</w:t>
      </w:r>
      <w:r w:rsidRPr="004308E0">
        <w:rPr>
          <w:rFonts w:asciiTheme="minorHAnsi" w:hAnsiTheme="minorHAnsi" w:cs="Calibri"/>
          <w:sz w:val="20"/>
          <w:szCs w:val="20"/>
          <w:lang w:eastAsia="en-US"/>
        </w:rPr>
        <w:t>”). Dodatkowo Zarząd Spółki zawiadamia, iż w Walnym Zgromadzeniu mają prawo uczestniczyć z prawem głosu:</w:t>
      </w:r>
    </w:p>
    <w:p w:rsidR="004308E0" w:rsidRPr="004308E0" w:rsidRDefault="004308E0" w:rsidP="00430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a) uprawnieni z akcji imiennych i świadectw tymczasowych oraz zastawnicy i użytkownicy, którym przysługuje prawo głosu, mają prawo uczestniczenia w walnym zgromadzeniu, jeżeli są wpisani do księgi akcyjnej w dniu rejestracji uczestnictwa w walnym zgromadzeniu;</w:t>
      </w:r>
    </w:p>
    <w:p w:rsidR="004308E0" w:rsidRPr="004308E0" w:rsidRDefault="004308E0" w:rsidP="00430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b) uprawnieni z akcji na okaziciela mających postać dokumentu, jeżeli dokumenty akcji zostaną złożone w spółce nie później niż w dniu rejestracji uczestnictwa w walnym zgromadzeniu i nie będą odebrane przed zakończeniem tego dnia. Zamiast akcji może być złożone zaświadczenie wydane na dowód złożenia akcji w depozycie w domu (biurze) maklerskim. W zaświadczeniu wskazuje się numery dokumentów akcji i stwierdza, że dokumenty akcji nie będą wydane przed upływem dnia rejestracji uczestnictwa w walnym zgromadzeniu.</w:t>
      </w:r>
    </w:p>
    <w:p w:rsidR="004308E0" w:rsidRPr="004308E0" w:rsidRDefault="004308E0" w:rsidP="00430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c) akcjonariusze będący właścicielami akcji na okaziciela, które zostały wprowadzone do obrotu na rynku NewConnect będący akcjonariuszami na dzień rejestracji uczestnictwa w</w:t>
      </w:r>
      <w:r w:rsidR="009E4E45">
        <w:rPr>
          <w:rFonts w:asciiTheme="minorHAnsi" w:hAnsiTheme="minorHAnsi" w:cs="Calibri"/>
          <w:sz w:val="20"/>
          <w:szCs w:val="20"/>
          <w:lang w:eastAsia="en-US"/>
        </w:rPr>
        <w:t xml:space="preserve"> walnym zgromadzeniu, zgodnie z </w:t>
      </w:r>
      <w:r w:rsidRPr="004308E0">
        <w:rPr>
          <w:rFonts w:asciiTheme="minorHAnsi" w:hAnsiTheme="minorHAnsi" w:cs="Calibri"/>
          <w:sz w:val="20"/>
          <w:szCs w:val="20"/>
          <w:lang w:eastAsia="en-US"/>
        </w:rPr>
        <w:t>wykazem sporządzonym przez Krajowy Depozyt Papierów Wartościowych S.A. na podstawie zgłoszeń dokonanych przez akcjonariuszy elektronicznie za pośrednictwem podmiotów prowadzących ich rachunki papierów wartościowych;</w:t>
      </w:r>
    </w:p>
    <w:p w:rsidR="004308E0" w:rsidRPr="004308E0" w:rsidRDefault="004308E0" w:rsidP="00430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 xml:space="preserve">d) pełnomocnicy bądź przedstawiciele ustawowi akcjonariuszy wymienionych w punktach a) – c) powyżej. </w:t>
      </w:r>
    </w:p>
    <w:p w:rsidR="007F7D07" w:rsidRDefault="007F7D07" w:rsidP="00430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jc w:val="both"/>
        <w:rPr>
          <w:rFonts w:asciiTheme="minorHAnsi" w:hAnsiTheme="minorHAnsi" w:cs="Calibri"/>
          <w:sz w:val="20"/>
          <w:szCs w:val="20"/>
          <w:lang w:eastAsia="en-US"/>
        </w:rPr>
      </w:pPr>
    </w:p>
    <w:p w:rsidR="004308E0" w:rsidRPr="004308E0" w:rsidRDefault="00B3650B" w:rsidP="00430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Osoby, o których</w:t>
      </w:r>
      <w:r w:rsidR="004308E0" w:rsidRPr="004308E0">
        <w:rPr>
          <w:rFonts w:asciiTheme="minorHAnsi" w:hAnsiTheme="minorHAnsi" w:cs="Calibri"/>
          <w:sz w:val="20"/>
          <w:szCs w:val="20"/>
          <w:lang w:eastAsia="en-US"/>
        </w:rPr>
        <w:t xml:space="preserve"> mowa w wyżej są zobowiązane na Walnym Zgromadzeniu potwierdzić swoje prawo do reprezentacji Akcjonariusza w szczególności poprzez przedłożenia odpisu z KRS akcjonariusza, pełnomocnictwa (udzielonego w formie pisemnej lub elektronicznej).  </w:t>
      </w:r>
    </w:p>
    <w:p w:rsidR="009E4E45" w:rsidRDefault="004308E0" w:rsidP="00430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Lista akcjonariuszy uprawnionych do udziału w Walnym Zgromadzeniu zostanie sporządzona na podstawie wykazu udostępnionego przez podmiot prowadzący depozyt papierów wartościowych (Krajowy Depozyt Papierów Wartościowych S.A.) i wyło</w:t>
      </w:r>
      <w:r w:rsidR="001E7CC4">
        <w:rPr>
          <w:rFonts w:asciiTheme="minorHAnsi" w:hAnsiTheme="minorHAnsi" w:cs="Calibri"/>
          <w:sz w:val="20"/>
          <w:szCs w:val="20"/>
          <w:lang w:eastAsia="en-US"/>
        </w:rPr>
        <w:t xml:space="preserve">żona w lokalu zarządu Spółki w Siechnicach </w:t>
      </w:r>
      <w:r w:rsidRPr="004308E0">
        <w:rPr>
          <w:rFonts w:asciiTheme="minorHAnsi" w:hAnsiTheme="minorHAnsi" w:cs="Calibri"/>
          <w:sz w:val="20"/>
          <w:szCs w:val="20"/>
          <w:lang w:eastAsia="en-US"/>
        </w:rPr>
        <w:t>przy ul.</w:t>
      </w:r>
      <w:r w:rsidR="009E4E45">
        <w:rPr>
          <w:rFonts w:asciiTheme="minorHAnsi" w:hAnsiTheme="minorHAnsi" w:cs="Calibri"/>
          <w:sz w:val="20"/>
          <w:szCs w:val="20"/>
          <w:lang w:eastAsia="en-US"/>
        </w:rPr>
        <w:t xml:space="preserve"> </w:t>
      </w:r>
      <w:r w:rsidR="001E7CC4">
        <w:rPr>
          <w:rFonts w:asciiTheme="minorHAnsi" w:hAnsiTheme="minorHAnsi" w:cs="Calibri"/>
          <w:sz w:val="20"/>
          <w:szCs w:val="20"/>
          <w:lang w:eastAsia="en-US"/>
        </w:rPr>
        <w:t>Zachodniej 3</w:t>
      </w:r>
      <w:r w:rsidRPr="004308E0">
        <w:rPr>
          <w:rFonts w:asciiTheme="minorHAnsi" w:hAnsiTheme="minorHAnsi" w:cs="Calibri"/>
          <w:sz w:val="20"/>
          <w:szCs w:val="20"/>
          <w:lang w:eastAsia="en-US"/>
        </w:rPr>
        <w:t xml:space="preserve">, w godzinach od 9.00 do 15.00, przez 3 dni </w:t>
      </w:r>
      <w:r w:rsidR="001E7CC4">
        <w:rPr>
          <w:rFonts w:asciiTheme="minorHAnsi" w:hAnsiTheme="minorHAnsi" w:cs="Calibri"/>
          <w:sz w:val="20"/>
          <w:szCs w:val="20"/>
          <w:lang w:eastAsia="en-US"/>
        </w:rPr>
        <w:t xml:space="preserve">robocze </w:t>
      </w:r>
      <w:r w:rsidRPr="004308E0">
        <w:rPr>
          <w:rFonts w:asciiTheme="minorHAnsi" w:hAnsiTheme="minorHAnsi" w:cs="Calibri"/>
          <w:sz w:val="20"/>
          <w:szCs w:val="20"/>
          <w:lang w:eastAsia="en-US"/>
        </w:rPr>
        <w:t xml:space="preserve">przed odbyciem Walnego Zgromadzenia, tj. w dniach </w:t>
      </w:r>
      <w:r w:rsidRPr="00C26BC3">
        <w:rPr>
          <w:rFonts w:asciiTheme="minorHAnsi" w:hAnsiTheme="minorHAnsi" w:cs="Calibri"/>
          <w:b/>
          <w:sz w:val="20"/>
          <w:szCs w:val="20"/>
          <w:lang w:eastAsia="en-US"/>
        </w:rPr>
        <w:t xml:space="preserve">od </w:t>
      </w:r>
      <w:r w:rsidR="00FB090B" w:rsidRPr="00C26BC3">
        <w:rPr>
          <w:rFonts w:asciiTheme="minorHAnsi" w:hAnsiTheme="minorHAnsi" w:cs="Calibri"/>
          <w:b/>
          <w:sz w:val="20"/>
          <w:szCs w:val="20"/>
          <w:lang w:eastAsia="en-US"/>
        </w:rPr>
        <w:t>środy</w:t>
      </w:r>
      <w:r w:rsidRPr="00C26BC3">
        <w:rPr>
          <w:rFonts w:asciiTheme="minorHAnsi" w:hAnsiTheme="minorHAnsi" w:cs="Calibri"/>
          <w:b/>
          <w:sz w:val="20"/>
          <w:szCs w:val="20"/>
          <w:lang w:eastAsia="en-US"/>
        </w:rPr>
        <w:t xml:space="preserve"> </w:t>
      </w:r>
      <w:r w:rsidR="00FB090B" w:rsidRPr="00C26BC3">
        <w:rPr>
          <w:rFonts w:asciiTheme="minorHAnsi" w:hAnsiTheme="minorHAnsi" w:cs="Calibri"/>
          <w:b/>
          <w:sz w:val="20"/>
          <w:szCs w:val="20"/>
          <w:lang w:eastAsia="en-US"/>
        </w:rPr>
        <w:t>8</w:t>
      </w:r>
      <w:r w:rsidR="001E7CC4" w:rsidRPr="00C26BC3">
        <w:rPr>
          <w:rFonts w:asciiTheme="minorHAnsi" w:hAnsiTheme="minorHAnsi" w:cs="Calibri"/>
          <w:b/>
          <w:sz w:val="20"/>
          <w:szCs w:val="20"/>
          <w:lang w:eastAsia="en-US"/>
        </w:rPr>
        <w:t xml:space="preserve"> </w:t>
      </w:r>
      <w:r w:rsidR="00FB090B" w:rsidRPr="00C26BC3">
        <w:rPr>
          <w:rFonts w:asciiTheme="minorHAnsi" w:hAnsiTheme="minorHAnsi" w:cs="Calibri"/>
          <w:b/>
          <w:sz w:val="20"/>
          <w:szCs w:val="20"/>
          <w:lang w:eastAsia="en-US"/>
        </w:rPr>
        <w:t>kwietnia</w:t>
      </w:r>
      <w:r w:rsidRPr="00C26BC3">
        <w:rPr>
          <w:rFonts w:asciiTheme="minorHAnsi" w:hAnsiTheme="minorHAnsi" w:cs="Calibri"/>
          <w:b/>
          <w:sz w:val="20"/>
          <w:szCs w:val="20"/>
          <w:lang w:eastAsia="en-US"/>
        </w:rPr>
        <w:t xml:space="preserve"> do </w:t>
      </w:r>
      <w:r w:rsidR="00FB090B" w:rsidRPr="00C26BC3">
        <w:rPr>
          <w:rFonts w:asciiTheme="minorHAnsi" w:hAnsiTheme="minorHAnsi" w:cs="Calibri"/>
          <w:b/>
          <w:sz w:val="20"/>
          <w:szCs w:val="20"/>
          <w:lang w:eastAsia="en-US"/>
        </w:rPr>
        <w:t>piątku</w:t>
      </w:r>
      <w:r w:rsidR="001E7CC4" w:rsidRPr="00C26BC3">
        <w:rPr>
          <w:rFonts w:asciiTheme="minorHAnsi" w:hAnsiTheme="minorHAnsi" w:cs="Calibri"/>
          <w:b/>
          <w:sz w:val="20"/>
          <w:szCs w:val="20"/>
          <w:lang w:eastAsia="en-US"/>
        </w:rPr>
        <w:t xml:space="preserve"> </w:t>
      </w:r>
      <w:r w:rsidR="00FB090B" w:rsidRPr="00C26BC3">
        <w:rPr>
          <w:rFonts w:asciiTheme="minorHAnsi" w:hAnsiTheme="minorHAnsi" w:cs="Calibri"/>
          <w:b/>
          <w:sz w:val="20"/>
          <w:szCs w:val="20"/>
          <w:lang w:eastAsia="en-US"/>
        </w:rPr>
        <w:t>10 kwietnia 2015</w:t>
      </w:r>
      <w:r w:rsidR="009E4E45" w:rsidRPr="00C26BC3">
        <w:rPr>
          <w:rFonts w:asciiTheme="minorHAnsi" w:hAnsiTheme="minorHAnsi" w:cs="Calibri"/>
          <w:b/>
          <w:sz w:val="20"/>
          <w:szCs w:val="20"/>
          <w:lang w:eastAsia="en-US"/>
        </w:rPr>
        <w:t xml:space="preserve"> </w:t>
      </w:r>
      <w:r w:rsidRPr="00C26BC3">
        <w:rPr>
          <w:rFonts w:asciiTheme="minorHAnsi" w:hAnsiTheme="minorHAnsi" w:cs="Calibri"/>
          <w:b/>
          <w:sz w:val="20"/>
          <w:szCs w:val="20"/>
          <w:lang w:eastAsia="en-US"/>
        </w:rPr>
        <w:t>r.</w:t>
      </w:r>
      <w:r w:rsidRPr="004308E0">
        <w:rPr>
          <w:rFonts w:asciiTheme="minorHAnsi" w:hAnsiTheme="minorHAnsi" w:cs="Calibri"/>
          <w:sz w:val="20"/>
          <w:szCs w:val="20"/>
          <w:lang w:eastAsia="en-US"/>
        </w:rPr>
        <w:t xml:space="preserve"> Akcjonariusze mogą przeglądać listę akcjonariuszy w lokalu zarządu oraz żądać odpisu listy za zwrotem kosztów jej sporządzenia. W okresie trzech dni powszednich przed odbyciem Walnego Zgromadzenia akcjonariusz Spółki może żądać przysłania mu listy akcjonariuszy uprawnionych do uczestnictwa w Walnym Zgromadzeniu nieodpłatnie pocztą elektroniczną, podając adres, na który lista powinna być wysłana. </w:t>
      </w:r>
    </w:p>
    <w:p w:rsidR="004308E0" w:rsidRPr="004308E0" w:rsidRDefault="004308E0" w:rsidP="004308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426"/>
        <w:jc w:val="both"/>
        <w:rPr>
          <w:rFonts w:asciiTheme="minorHAnsi" w:hAnsiTheme="minorHAnsi" w:cs="Calibri"/>
          <w:sz w:val="20"/>
          <w:szCs w:val="20"/>
        </w:rPr>
      </w:pPr>
      <w:r w:rsidRPr="004308E0">
        <w:rPr>
          <w:rFonts w:asciiTheme="minorHAnsi" w:hAnsiTheme="minorHAnsi" w:cs="Calibri"/>
          <w:sz w:val="20"/>
          <w:szCs w:val="20"/>
          <w:lang w:eastAsia="en-US"/>
        </w:rPr>
        <w:t>Żądanie powinno zostać sporządzone w formie pisemnej, podpisane przez akcjonariusza lub przez osoby uprawnione do reprezentacji akcjonariusza oraz dostarczone na adres Zarząd Polt</w:t>
      </w:r>
      <w:r w:rsidR="00606ABC">
        <w:rPr>
          <w:rFonts w:asciiTheme="minorHAnsi" w:hAnsiTheme="minorHAnsi" w:cs="Calibri"/>
          <w:sz w:val="20"/>
          <w:szCs w:val="20"/>
          <w:lang w:eastAsia="en-US"/>
        </w:rPr>
        <w:t>ro</w:t>
      </w:r>
      <w:r w:rsidRPr="004308E0">
        <w:rPr>
          <w:rFonts w:asciiTheme="minorHAnsi" w:hAnsiTheme="minorHAnsi" w:cs="Calibri"/>
          <w:sz w:val="20"/>
          <w:szCs w:val="20"/>
          <w:lang w:eastAsia="en-US"/>
        </w:rPr>
        <w:t>nic S.A., ul.</w:t>
      </w:r>
      <w:r w:rsidR="009E4E45">
        <w:rPr>
          <w:rFonts w:asciiTheme="minorHAnsi" w:hAnsiTheme="minorHAnsi" w:cs="Calibri"/>
          <w:sz w:val="20"/>
          <w:szCs w:val="20"/>
          <w:lang w:eastAsia="en-US"/>
        </w:rPr>
        <w:t xml:space="preserve"> </w:t>
      </w:r>
      <w:r w:rsidR="001E7CC4">
        <w:rPr>
          <w:rFonts w:asciiTheme="minorHAnsi" w:hAnsiTheme="minorHAnsi" w:cs="Calibri"/>
          <w:sz w:val="20"/>
          <w:szCs w:val="20"/>
          <w:lang w:eastAsia="en-US"/>
        </w:rPr>
        <w:t>Zachodnia 3</w:t>
      </w:r>
      <w:r w:rsidRPr="004308E0">
        <w:rPr>
          <w:rFonts w:asciiTheme="minorHAnsi" w:hAnsiTheme="minorHAnsi" w:cs="Calibri"/>
          <w:sz w:val="20"/>
          <w:szCs w:val="20"/>
          <w:lang w:eastAsia="en-US"/>
        </w:rPr>
        <w:t xml:space="preserve">, </w:t>
      </w:r>
      <w:r w:rsidR="001E7CC4">
        <w:rPr>
          <w:rFonts w:asciiTheme="minorHAnsi" w:hAnsiTheme="minorHAnsi" w:cs="Calibri"/>
          <w:sz w:val="20"/>
          <w:szCs w:val="20"/>
          <w:lang w:eastAsia="en-US"/>
        </w:rPr>
        <w:t>55-011</w:t>
      </w:r>
      <w:r w:rsidRPr="004308E0">
        <w:rPr>
          <w:rFonts w:asciiTheme="minorHAnsi" w:hAnsiTheme="minorHAnsi" w:cs="Calibri"/>
          <w:sz w:val="20"/>
          <w:szCs w:val="20"/>
          <w:lang w:eastAsia="en-US"/>
        </w:rPr>
        <w:t xml:space="preserve"> </w:t>
      </w:r>
      <w:r w:rsidR="001E7CC4">
        <w:rPr>
          <w:rFonts w:asciiTheme="minorHAnsi" w:hAnsiTheme="minorHAnsi" w:cs="Calibri"/>
          <w:sz w:val="20"/>
          <w:szCs w:val="20"/>
          <w:lang w:eastAsia="en-US"/>
        </w:rPr>
        <w:t>Siechnice</w:t>
      </w:r>
      <w:r w:rsidRPr="004308E0">
        <w:rPr>
          <w:rFonts w:asciiTheme="minorHAnsi" w:hAnsiTheme="minorHAnsi" w:cs="Calibri"/>
          <w:sz w:val="20"/>
          <w:szCs w:val="20"/>
          <w:lang w:eastAsia="en-US"/>
        </w:rPr>
        <w:t xml:space="preserve"> lub wysłane faksem na nr </w:t>
      </w:r>
      <w:r w:rsidR="009E4E45">
        <w:rPr>
          <w:rFonts w:asciiTheme="minorHAnsi" w:hAnsiTheme="minorHAnsi" w:cs="Calibri"/>
          <w:sz w:val="20"/>
          <w:szCs w:val="20"/>
        </w:rPr>
        <w:t>(+48) 71</w:t>
      </w:r>
      <w:r w:rsidR="001E7CC4">
        <w:rPr>
          <w:rFonts w:asciiTheme="minorHAnsi" w:hAnsiTheme="minorHAnsi" w:cs="Calibri"/>
          <w:sz w:val="20"/>
          <w:szCs w:val="20"/>
        </w:rPr>
        <w:t> 725 25 73</w:t>
      </w:r>
      <w:r w:rsidRPr="004308E0">
        <w:rPr>
          <w:rFonts w:asciiTheme="minorHAnsi" w:hAnsiTheme="minorHAnsi" w:cs="Calibri"/>
          <w:sz w:val="20"/>
          <w:szCs w:val="20"/>
          <w:lang w:eastAsia="en-US"/>
        </w:rPr>
        <w:t xml:space="preserve">. Do żądania powinny zostać dołączone kopie dokumentów potwierdzających fakt, że osoba zgłaszająca żądanie jest akcjonariuszem Spółki oraz potwierdzających tożsamość akcjonariusza lub osób działających w imieniu akcjonariusza, w tym (i) w przypadku akcjonariusza będącego osobą fizyczną - kopię dowodu osobistego, paszportu lub innego urzędowego dokumentu poświadczającego tożsamość akcjonariusza, (ii) w przypadku akcjonariusza </w:t>
      </w:r>
      <w:r w:rsidR="00B3650B" w:rsidRPr="004308E0">
        <w:rPr>
          <w:rFonts w:asciiTheme="minorHAnsi" w:hAnsiTheme="minorHAnsi" w:cs="Calibri"/>
          <w:sz w:val="20"/>
          <w:szCs w:val="20"/>
          <w:lang w:eastAsia="en-US"/>
        </w:rPr>
        <w:t>niebędącego</w:t>
      </w:r>
      <w:r w:rsidRPr="004308E0">
        <w:rPr>
          <w:rFonts w:asciiTheme="minorHAnsi" w:hAnsiTheme="minorHAnsi" w:cs="Calibri"/>
          <w:sz w:val="20"/>
          <w:szCs w:val="20"/>
          <w:lang w:eastAsia="en-US"/>
        </w:rPr>
        <w:t xml:space="preserve"> osobą fizyczną – kopia odpisu z właściwego rejestru lub innego dokumentu potwierdzającego upoważnienie osoby (osób) reprezentujących akcjonariusza oraz kopia dowodu osobistego, paszportu lub innego urzędowego dokumentu poświadczającego tożsamość osób uprawnionych do reprezentowania akcjonariusza, lub (iii) 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 lub w przypadku pełnomocnika </w:t>
      </w:r>
      <w:r w:rsidR="00B3650B" w:rsidRPr="004308E0">
        <w:rPr>
          <w:rFonts w:asciiTheme="minorHAnsi" w:hAnsiTheme="minorHAnsi" w:cs="Calibri"/>
          <w:sz w:val="20"/>
          <w:szCs w:val="20"/>
          <w:lang w:eastAsia="en-US"/>
        </w:rPr>
        <w:t>niebędącego</w:t>
      </w:r>
      <w:r w:rsidRPr="004308E0">
        <w:rPr>
          <w:rFonts w:asciiTheme="minorHAnsi" w:hAnsiTheme="minorHAnsi" w:cs="Calibri"/>
          <w:sz w:val="20"/>
          <w:szCs w:val="20"/>
          <w:lang w:eastAsia="en-US"/>
        </w:rPr>
        <w:t xml:space="preserve"> osobą fizyczną - kopia odpisu z właściwego rejestru lub innego dokumentu potwierdzającego upoważnienie osoby (osób) do reprezentowania pełnomocnika oraz dowodu osobistego, paszportu lub innego urzędowego dokumentu tożsamości osoby (osób) upoważnionych do reprezentowania pełnomocnika.</w:t>
      </w:r>
    </w:p>
    <w:p w:rsidR="004308E0" w:rsidRPr="004308E0" w:rsidRDefault="004308E0" w:rsidP="004308E0">
      <w:pPr>
        <w:widowControl/>
        <w:numPr>
          <w:ilvl w:val="0"/>
          <w:numId w:val="24"/>
        </w:numPr>
        <w:suppressAutoHyphens w:val="0"/>
        <w:autoSpaceDE w:val="0"/>
        <w:autoSpaceDN w:val="0"/>
        <w:adjustRightInd w:val="0"/>
        <w:spacing w:after="120" w:line="240" w:lineRule="atLeast"/>
        <w:ind w:left="426" w:hanging="426"/>
        <w:jc w:val="both"/>
        <w:rPr>
          <w:rFonts w:asciiTheme="minorHAnsi" w:hAnsiTheme="minorHAnsi" w:cs="Calibri"/>
          <w:b/>
          <w:sz w:val="20"/>
          <w:szCs w:val="20"/>
        </w:rPr>
      </w:pPr>
      <w:r w:rsidRPr="004308E0">
        <w:rPr>
          <w:rFonts w:asciiTheme="minorHAnsi" w:hAnsiTheme="minorHAnsi" w:cs="Calibri"/>
          <w:b/>
          <w:sz w:val="20"/>
          <w:szCs w:val="20"/>
        </w:rPr>
        <w:t xml:space="preserve">Materiały na Walne Zgromadzenie </w:t>
      </w:r>
    </w:p>
    <w:p w:rsidR="004308E0" w:rsidRPr="004308E0" w:rsidRDefault="004308E0" w:rsidP="004308E0">
      <w:pPr>
        <w:tabs>
          <w:tab w:val="left" w:pos="426"/>
        </w:tabs>
        <w:autoSpaceDE w:val="0"/>
        <w:autoSpaceDN w:val="0"/>
        <w:adjustRightInd w:val="0"/>
        <w:spacing w:after="120"/>
        <w:ind w:left="426"/>
        <w:jc w:val="both"/>
        <w:rPr>
          <w:rFonts w:asciiTheme="minorHAnsi" w:hAnsiTheme="minorHAnsi" w:cs="Calibri"/>
          <w:sz w:val="20"/>
          <w:szCs w:val="20"/>
        </w:rPr>
      </w:pPr>
      <w:r w:rsidRPr="004308E0">
        <w:rPr>
          <w:rFonts w:asciiTheme="minorHAnsi" w:hAnsiTheme="minorHAnsi" w:cs="Calibri"/>
          <w:sz w:val="20"/>
          <w:szCs w:val="20"/>
          <w:lang w:eastAsia="en-US"/>
        </w:rPr>
        <w:t xml:space="preserve">Osoba uprawniona do uczestnictwa w Walnym Zgromadzeniu może uzyskać pełny tekst dokumentacji, która ma być przedstawiona Walnemu Zgromadzeniu, w tym projekty uchwał dotyczące spraw wprowadzonych do porządku obrad Walnego Zgromadzenia lub spraw, które mają zostać wprowadzone do porządku obrad przed terminem Walnego Zgromadzenia, na stronie internetowej Spółki </w:t>
      </w:r>
      <w:r w:rsidRPr="004308E0">
        <w:rPr>
          <w:rFonts w:asciiTheme="minorHAnsi" w:hAnsiTheme="minorHAnsi" w:cs="Calibri"/>
          <w:sz w:val="20"/>
          <w:szCs w:val="20"/>
          <w:u w:val="single"/>
          <w:lang w:eastAsia="en-US"/>
        </w:rPr>
        <w:t>www.poltronic.eu</w:t>
      </w:r>
      <w:r w:rsidRPr="004308E0">
        <w:rPr>
          <w:rFonts w:asciiTheme="minorHAnsi" w:hAnsiTheme="minorHAnsi" w:cs="Calibri"/>
          <w:sz w:val="20"/>
          <w:szCs w:val="20"/>
          <w:lang w:eastAsia="en-US"/>
        </w:rPr>
        <w:t xml:space="preserve">, w zakładce </w:t>
      </w:r>
      <w:r w:rsidRPr="004308E0">
        <w:rPr>
          <w:rFonts w:asciiTheme="minorHAnsi" w:hAnsiTheme="minorHAnsi" w:cs="Calibri"/>
          <w:i/>
          <w:sz w:val="20"/>
          <w:szCs w:val="20"/>
          <w:lang w:eastAsia="en-US"/>
        </w:rPr>
        <w:t>„Inwestorzy – Walne Zgromadzenia”</w:t>
      </w:r>
      <w:r w:rsidRPr="004308E0">
        <w:rPr>
          <w:rFonts w:asciiTheme="minorHAnsi" w:hAnsiTheme="minorHAnsi" w:cs="Calibri"/>
          <w:sz w:val="20"/>
          <w:szCs w:val="20"/>
          <w:lang w:eastAsia="en-US"/>
        </w:rPr>
        <w:t xml:space="preserve"> oraz w siedzibie Spółki pod Poltronic S.A., ul.</w:t>
      </w:r>
      <w:r w:rsidR="009E4E45">
        <w:rPr>
          <w:rFonts w:asciiTheme="minorHAnsi" w:hAnsiTheme="minorHAnsi" w:cs="Calibri"/>
          <w:sz w:val="20"/>
          <w:szCs w:val="20"/>
          <w:lang w:eastAsia="en-US"/>
        </w:rPr>
        <w:t xml:space="preserve"> </w:t>
      </w:r>
      <w:r w:rsidR="001E7CC4">
        <w:rPr>
          <w:rFonts w:asciiTheme="minorHAnsi" w:hAnsiTheme="minorHAnsi" w:cs="Calibri"/>
          <w:sz w:val="20"/>
          <w:szCs w:val="20"/>
          <w:lang w:eastAsia="en-US"/>
        </w:rPr>
        <w:t>Zachodnia 3, 55-011 Siechnice</w:t>
      </w:r>
      <w:r w:rsidRPr="004308E0">
        <w:rPr>
          <w:rFonts w:asciiTheme="minorHAnsi" w:hAnsiTheme="minorHAnsi" w:cs="Calibri"/>
          <w:sz w:val="20"/>
          <w:szCs w:val="20"/>
          <w:lang w:eastAsia="en-US"/>
        </w:rPr>
        <w:t xml:space="preserve">, w godzinach od 9.00 do 15.00. </w:t>
      </w:r>
    </w:p>
    <w:p w:rsidR="004308E0" w:rsidRPr="004308E0" w:rsidRDefault="004308E0" w:rsidP="004308E0">
      <w:pPr>
        <w:numPr>
          <w:ilvl w:val="0"/>
          <w:numId w:val="24"/>
        </w:numPr>
        <w:tabs>
          <w:tab w:val="left" w:pos="426"/>
          <w:tab w:val="left" w:pos="3920"/>
          <w:tab w:val="left" w:pos="4480"/>
          <w:tab w:val="left" w:pos="5040"/>
          <w:tab w:val="left" w:pos="5600"/>
          <w:tab w:val="left" w:pos="6160"/>
          <w:tab w:val="left" w:pos="6720"/>
        </w:tabs>
        <w:suppressAutoHyphens w:val="0"/>
        <w:autoSpaceDE w:val="0"/>
        <w:autoSpaceDN w:val="0"/>
        <w:adjustRightInd w:val="0"/>
        <w:spacing w:after="120" w:line="240" w:lineRule="atLeast"/>
        <w:ind w:left="426" w:hanging="426"/>
        <w:jc w:val="both"/>
        <w:rPr>
          <w:rFonts w:asciiTheme="minorHAnsi" w:hAnsiTheme="minorHAnsi" w:cs="Calibri"/>
          <w:b/>
          <w:sz w:val="20"/>
          <w:szCs w:val="20"/>
        </w:rPr>
      </w:pPr>
      <w:r w:rsidRPr="004308E0">
        <w:rPr>
          <w:rFonts w:asciiTheme="minorHAnsi" w:hAnsiTheme="minorHAnsi" w:cs="Calibri"/>
          <w:b/>
          <w:sz w:val="20"/>
          <w:szCs w:val="20"/>
        </w:rPr>
        <w:t>Pozostałe informacje</w:t>
      </w:r>
    </w:p>
    <w:p w:rsidR="004308E0" w:rsidRPr="004308E0" w:rsidRDefault="004308E0" w:rsidP="004308E0">
      <w:pPr>
        <w:tabs>
          <w:tab w:val="left" w:pos="426"/>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 xml:space="preserve">Informacje dotyczące Walnego Zgromadzenia będą udostępniane na stronie internetowej Spółki </w:t>
      </w:r>
      <w:r w:rsidRPr="004308E0">
        <w:rPr>
          <w:rFonts w:asciiTheme="minorHAnsi" w:hAnsiTheme="minorHAnsi" w:cs="Calibri"/>
          <w:sz w:val="20"/>
          <w:szCs w:val="20"/>
          <w:u w:val="single"/>
          <w:lang w:eastAsia="en-US"/>
        </w:rPr>
        <w:t>www.poltronic.eu</w:t>
      </w:r>
      <w:r w:rsidRPr="004308E0">
        <w:rPr>
          <w:rFonts w:asciiTheme="minorHAnsi" w:hAnsiTheme="minorHAnsi" w:cs="Calibri"/>
          <w:sz w:val="20"/>
          <w:szCs w:val="20"/>
          <w:lang w:eastAsia="en-US"/>
        </w:rPr>
        <w:t xml:space="preserve">. Jednocześnie Zarząd Spółki informuje, że w sprawach </w:t>
      </w:r>
      <w:r w:rsidR="00B3650B" w:rsidRPr="004308E0">
        <w:rPr>
          <w:rFonts w:asciiTheme="minorHAnsi" w:hAnsiTheme="minorHAnsi" w:cs="Calibri"/>
          <w:sz w:val="20"/>
          <w:szCs w:val="20"/>
          <w:lang w:eastAsia="en-US"/>
        </w:rPr>
        <w:t>nieobjętych</w:t>
      </w:r>
      <w:r w:rsidRPr="004308E0">
        <w:rPr>
          <w:rFonts w:asciiTheme="minorHAnsi" w:hAnsiTheme="minorHAnsi" w:cs="Calibri"/>
          <w:sz w:val="20"/>
          <w:szCs w:val="20"/>
          <w:lang w:eastAsia="en-US"/>
        </w:rPr>
        <w:t xml:space="preserve"> niniejszym ogłoszeniem stosuje się przepisy Kodeksu spółek handlowych oraz statutu Spółki i w związku z tym prosi akcjonar</w:t>
      </w:r>
      <w:r w:rsidR="009E4E45">
        <w:rPr>
          <w:rFonts w:asciiTheme="minorHAnsi" w:hAnsiTheme="minorHAnsi" w:cs="Calibri"/>
          <w:sz w:val="20"/>
          <w:szCs w:val="20"/>
          <w:lang w:eastAsia="en-US"/>
        </w:rPr>
        <w:t>iuszy Spółki o zapoznanie się z </w:t>
      </w:r>
      <w:r w:rsidRPr="004308E0">
        <w:rPr>
          <w:rFonts w:asciiTheme="minorHAnsi" w:hAnsiTheme="minorHAnsi" w:cs="Calibri"/>
          <w:sz w:val="20"/>
          <w:szCs w:val="20"/>
          <w:lang w:eastAsia="en-US"/>
        </w:rPr>
        <w:t xml:space="preserve">powyższymi regulacjami. </w:t>
      </w:r>
    </w:p>
    <w:p w:rsidR="004308E0" w:rsidRPr="004308E0" w:rsidRDefault="004308E0" w:rsidP="004308E0">
      <w:pPr>
        <w:tabs>
          <w:tab w:val="left" w:pos="426"/>
        </w:tabs>
        <w:autoSpaceDE w:val="0"/>
        <w:autoSpaceDN w:val="0"/>
        <w:adjustRightInd w:val="0"/>
        <w:spacing w:after="120"/>
        <w:ind w:left="426"/>
        <w:jc w:val="both"/>
        <w:rPr>
          <w:rFonts w:asciiTheme="minorHAnsi" w:hAnsiTheme="minorHAnsi" w:cs="Calibri"/>
          <w:sz w:val="20"/>
          <w:szCs w:val="20"/>
          <w:lang w:eastAsia="en-US"/>
        </w:rPr>
      </w:pPr>
      <w:r w:rsidRPr="004308E0">
        <w:rPr>
          <w:rFonts w:asciiTheme="minorHAnsi" w:hAnsiTheme="minorHAnsi" w:cs="Calibri"/>
          <w:sz w:val="20"/>
          <w:szCs w:val="20"/>
          <w:lang w:eastAsia="en-US"/>
        </w:rPr>
        <w:t xml:space="preserve">W przypadku pytań lub wątpliwości związanych z uczestnictwem w Walnym Zgromadzeniu prosimy o kontakt telefoniczny. </w:t>
      </w:r>
    </w:p>
    <w:p w:rsidR="007E541B" w:rsidRDefault="00AA4B47" w:rsidP="007F7D07">
      <w:pPr>
        <w:ind w:firstLine="426"/>
        <w:jc w:val="both"/>
        <w:rPr>
          <w:rFonts w:asciiTheme="minorHAnsi" w:hAnsiTheme="minorHAnsi"/>
          <w:sz w:val="20"/>
          <w:szCs w:val="20"/>
        </w:rPr>
      </w:pPr>
      <w:r>
        <w:rPr>
          <w:rFonts w:asciiTheme="minorHAnsi" w:hAnsiTheme="minorHAnsi"/>
          <w:sz w:val="20"/>
          <w:szCs w:val="20"/>
        </w:rPr>
        <w:t xml:space="preserve">Proponowane zmiany Statutu Spółki: </w:t>
      </w:r>
    </w:p>
    <w:p w:rsidR="007E541B" w:rsidRDefault="00872EF8">
      <w:pPr>
        <w:ind w:firstLine="426"/>
        <w:rPr>
          <w:rFonts w:asciiTheme="minorHAnsi" w:hAnsiTheme="minorHAnsi"/>
          <w:sz w:val="20"/>
          <w:szCs w:val="20"/>
        </w:rPr>
      </w:pPr>
      <w:r>
        <w:rPr>
          <w:rFonts w:asciiTheme="minorHAnsi" w:hAnsiTheme="minorHAnsi"/>
          <w:sz w:val="20"/>
          <w:szCs w:val="20"/>
        </w:rPr>
        <w:t>W związku z planowaną zmiana § 2 Statutu Spółki podaje się dotychczasowe brzemiennie</w:t>
      </w:r>
      <w:r w:rsidR="00745029">
        <w:rPr>
          <w:rFonts w:asciiTheme="minorHAnsi" w:hAnsiTheme="minorHAnsi"/>
          <w:sz w:val="20"/>
          <w:szCs w:val="20"/>
        </w:rPr>
        <w:t xml:space="preserve"> §2 Statutu</w:t>
      </w:r>
      <w:r>
        <w:rPr>
          <w:rFonts w:asciiTheme="minorHAnsi" w:hAnsiTheme="minorHAnsi"/>
          <w:sz w:val="20"/>
          <w:szCs w:val="20"/>
        </w:rPr>
        <w:t>:</w:t>
      </w:r>
    </w:p>
    <w:p w:rsidR="007E541B" w:rsidRDefault="00872EF8" w:rsidP="007F7D07">
      <w:pPr>
        <w:ind w:firstLine="426"/>
        <w:jc w:val="center"/>
        <w:rPr>
          <w:rFonts w:asciiTheme="minorHAnsi" w:hAnsiTheme="minorHAnsi"/>
          <w:sz w:val="20"/>
          <w:szCs w:val="20"/>
        </w:rPr>
      </w:pPr>
      <w:r>
        <w:rPr>
          <w:rFonts w:asciiTheme="minorHAnsi" w:hAnsiTheme="minorHAnsi"/>
          <w:sz w:val="20"/>
          <w:szCs w:val="20"/>
        </w:rPr>
        <w:t>„</w:t>
      </w:r>
      <w:r w:rsidR="000505E2" w:rsidRPr="000505E2">
        <w:rPr>
          <w:rFonts w:asciiTheme="minorHAnsi" w:hAnsiTheme="minorHAnsi"/>
          <w:sz w:val="20"/>
          <w:szCs w:val="20"/>
        </w:rPr>
        <w:t>§2.</w:t>
      </w:r>
    </w:p>
    <w:p w:rsidR="007E541B" w:rsidRDefault="000505E2">
      <w:pPr>
        <w:ind w:firstLine="426"/>
        <w:rPr>
          <w:rFonts w:asciiTheme="minorHAnsi" w:hAnsiTheme="minorHAnsi"/>
          <w:sz w:val="20"/>
          <w:szCs w:val="20"/>
        </w:rPr>
      </w:pPr>
      <w:r w:rsidRPr="000505E2">
        <w:rPr>
          <w:rFonts w:asciiTheme="minorHAnsi" w:hAnsiTheme="minorHAnsi"/>
          <w:sz w:val="20"/>
          <w:szCs w:val="20"/>
        </w:rPr>
        <w:t>Siedziba Spółki jest miasto Wrocław.</w:t>
      </w:r>
      <w:r w:rsidR="00872EF8">
        <w:rPr>
          <w:rFonts w:asciiTheme="minorHAnsi" w:hAnsiTheme="minorHAnsi"/>
          <w:sz w:val="20"/>
          <w:szCs w:val="20"/>
        </w:rPr>
        <w:t>”</w:t>
      </w:r>
    </w:p>
    <w:p w:rsidR="00872EF8" w:rsidRDefault="00872EF8" w:rsidP="00872EF8">
      <w:pPr>
        <w:rPr>
          <w:rFonts w:asciiTheme="minorHAnsi" w:hAnsiTheme="minorHAnsi"/>
          <w:sz w:val="20"/>
          <w:szCs w:val="20"/>
        </w:rPr>
      </w:pPr>
    </w:p>
    <w:p w:rsidR="007E541B" w:rsidRDefault="00872EF8">
      <w:pPr>
        <w:ind w:firstLine="426"/>
        <w:rPr>
          <w:rFonts w:asciiTheme="minorHAnsi" w:hAnsiTheme="minorHAnsi"/>
          <w:sz w:val="20"/>
          <w:szCs w:val="20"/>
        </w:rPr>
      </w:pPr>
      <w:r>
        <w:rPr>
          <w:rFonts w:asciiTheme="minorHAnsi" w:hAnsiTheme="minorHAnsi"/>
          <w:sz w:val="20"/>
          <w:szCs w:val="20"/>
        </w:rPr>
        <w:t xml:space="preserve">oraz propozycję zmiany </w:t>
      </w:r>
      <w:r w:rsidR="00745029">
        <w:rPr>
          <w:rFonts w:asciiTheme="minorHAnsi" w:hAnsiTheme="minorHAnsi"/>
          <w:sz w:val="20"/>
          <w:szCs w:val="20"/>
        </w:rPr>
        <w:t xml:space="preserve">§2 </w:t>
      </w:r>
      <w:r>
        <w:rPr>
          <w:rFonts w:asciiTheme="minorHAnsi" w:hAnsiTheme="minorHAnsi"/>
          <w:sz w:val="20"/>
          <w:szCs w:val="20"/>
        </w:rPr>
        <w:t>Statutu Spółki:</w:t>
      </w:r>
    </w:p>
    <w:p w:rsidR="007F7D07" w:rsidRDefault="000505E2" w:rsidP="007F7D07">
      <w:pPr>
        <w:ind w:firstLine="426"/>
        <w:jc w:val="center"/>
        <w:rPr>
          <w:rFonts w:asciiTheme="minorHAnsi" w:hAnsiTheme="minorHAnsi"/>
          <w:sz w:val="20"/>
          <w:szCs w:val="20"/>
        </w:rPr>
      </w:pPr>
      <w:r w:rsidRPr="000505E2">
        <w:rPr>
          <w:rFonts w:asciiTheme="minorHAnsi" w:hAnsiTheme="minorHAnsi"/>
          <w:sz w:val="20"/>
          <w:szCs w:val="20"/>
        </w:rPr>
        <w:t>„§2</w:t>
      </w:r>
    </w:p>
    <w:p w:rsidR="00872EF8" w:rsidRPr="004308E0" w:rsidRDefault="000505E2" w:rsidP="00C74A9E">
      <w:pPr>
        <w:ind w:firstLine="426"/>
        <w:rPr>
          <w:rFonts w:asciiTheme="minorHAnsi" w:hAnsiTheme="minorHAnsi"/>
          <w:sz w:val="20"/>
          <w:szCs w:val="20"/>
        </w:rPr>
      </w:pPr>
      <w:r w:rsidRPr="000505E2">
        <w:rPr>
          <w:rFonts w:asciiTheme="minorHAnsi" w:hAnsiTheme="minorHAnsi"/>
          <w:sz w:val="20"/>
          <w:szCs w:val="20"/>
        </w:rPr>
        <w:t>Siedzibą Spółki jest miejscowość Siechnice.”</w:t>
      </w:r>
      <w:bookmarkStart w:id="0" w:name="_GoBack"/>
      <w:bookmarkEnd w:id="0"/>
    </w:p>
    <w:sectPr w:rsidR="00872EF8" w:rsidRPr="004308E0" w:rsidSect="00AC6159">
      <w:headerReference w:type="even" r:id="rId8"/>
      <w:headerReference w:type="default" r:id="rId9"/>
      <w:footerReference w:type="even" r:id="rId10"/>
      <w:footerReference w:type="default" r:id="rId11"/>
      <w:headerReference w:type="first" r:id="rId12"/>
      <w:footerReference w:type="first" r:id="rId13"/>
      <w:pgSz w:w="11906" w:h="16838"/>
      <w:pgMar w:top="279" w:right="1134" w:bottom="1843" w:left="993" w:header="1134" w:footer="128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E86" w:rsidRDefault="00EE0E86">
      <w:r>
        <w:separator/>
      </w:r>
    </w:p>
  </w:endnote>
  <w:endnote w:type="continuationSeparator" w:id="0">
    <w:p w:rsidR="00EE0E86" w:rsidRDefault="00EE0E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433" w:rsidRPr="00886CB8" w:rsidRDefault="007B3E51" w:rsidP="00ED5433">
    <w:pPr>
      <w:pStyle w:val="Stopka"/>
      <w:rPr>
        <w:rFonts w:ascii="Calibri" w:hAnsi="Calibri" w:cs="Calibri"/>
        <w:b/>
        <w:color w:val="777777"/>
        <w:sz w:val="14"/>
        <w:szCs w:val="14"/>
      </w:rPr>
    </w:pPr>
    <w:r>
      <w:rPr>
        <w:rFonts w:ascii="Calibri" w:hAnsi="Calibri" w:cs="Calibri"/>
        <w:b/>
        <w:noProof/>
        <w:color w:val="777777"/>
        <w:sz w:val="14"/>
        <w:szCs w:val="14"/>
        <w:lang w:eastAsia="pl-PL" w:bidi="ar-SA"/>
      </w:rPr>
      <w:drawing>
        <wp:anchor distT="0" distB="0" distL="114300" distR="114300" simplePos="0" relativeHeight="251667968" behindDoc="0" locked="0" layoutInCell="1" allowOverlap="1">
          <wp:simplePos x="0" y="0"/>
          <wp:positionH relativeFrom="column">
            <wp:posOffset>4779645</wp:posOffset>
          </wp:positionH>
          <wp:positionV relativeFrom="paragraph">
            <wp:posOffset>-668655</wp:posOffset>
          </wp:positionV>
          <wp:extent cx="1466850" cy="933450"/>
          <wp:effectExtent l="19050" t="0" r="0" b="0"/>
          <wp:wrapNone/>
          <wp:docPr id="1" name="Obraz 10" descr="KULL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ULLLL"/>
                  <pic:cNvPicPr>
                    <a:picLocks noChangeAspect="1" noChangeArrowheads="1"/>
                  </pic:cNvPicPr>
                </pic:nvPicPr>
                <pic:blipFill>
                  <a:blip r:embed="rId1"/>
                  <a:srcRect/>
                  <a:stretch>
                    <a:fillRect/>
                  </a:stretch>
                </pic:blipFill>
                <pic:spPr bwMode="auto">
                  <a:xfrm>
                    <a:off x="0" y="0"/>
                    <a:ext cx="1466850" cy="933450"/>
                  </a:xfrm>
                  <a:prstGeom prst="rect">
                    <a:avLst/>
                  </a:prstGeom>
                  <a:noFill/>
                  <a:ln w="9525">
                    <a:noFill/>
                    <a:miter lim="800000"/>
                    <a:headEnd/>
                    <a:tailEnd/>
                  </a:ln>
                </pic:spPr>
              </pic:pic>
            </a:graphicData>
          </a:graphic>
        </wp:anchor>
      </w:drawing>
    </w:r>
    <w:r w:rsidR="00ED5433">
      <w:rPr>
        <w:rFonts w:ascii="Calibri" w:hAnsi="Calibri" w:cs="Calibri"/>
        <w:b/>
        <w:color w:val="777777"/>
        <w:sz w:val="14"/>
        <w:szCs w:val="14"/>
      </w:rPr>
      <w:t>P</w:t>
    </w:r>
    <w:r w:rsidR="00ED5433" w:rsidRPr="00886CB8">
      <w:rPr>
        <w:rFonts w:ascii="Calibri" w:hAnsi="Calibri" w:cs="Calibri"/>
        <w:b/>
        <w:color w:val="777777"/>
        <w:sz w:val="14"/>
        <w:szCs w:val="14"/>
      </w:rPr>
      <w:t xml:space="preserve">OLTRONIC S.A., ul. </w:t>
    </w:r>
    <w:r w:rsidR="001E7CC4">
      <w:rPr>
        <w:rFonts w:ascii="Calibri" w:hAnsi="Calibri" w:cs="Calibri"/>
        <w:b/>
        <w:color w:val="777777"/>
        <w:sz w:val="14"/>
        <w:szCs w:val="14"/>
      </w:rPr>
      <w:t>Zachodnia 3, 55-011 Siechnice</w:t>
    </w:r>
  </w:p>
  <w:p w:rsidR="00ED5433" w:rsidRPr="00886CB8" w:rsidRDefault="00ED5433" w:rsidP="00ED5433">
    <w:pPr>
      <w:pStyle w:val="Stopka"/>
      <w:rPr>
        <w:rFonts w:ascii="Calibri" w:hAnsi="Calibri" w:cs="Calibri"/>
        <w:color w:val="777777"/>
        <w:sz w:val="14"/>
        <w:szCs w:val="14"/>
      </w:rPr>
    </w:pPr>
    <w:r w:rsidRPr="00886CB8">
      <w:rPr>
        <w:rFonts w:ascii="Calibri" w:hAnsi="Calibri" w:cs="Calibri"/>
        <w:color w:val="777777"/>
        <w:sz w:val="14"/>
        <w:szCs w:val="14"/>
      </w:rPr>
      <w:t>NIP: 895-196-27-48 | KRS: 0000349566 | REGON: 021138067</w:t>
    </w:r>
  </w:p>
  <w:p w:rsidR="00ED5433" w:rsidRPr="00886CB8" w:rsidRDefault="007B3E51" w:rsidP="00ED5433">
    <w:pPr>
      <w:pStyle w:val="Stopka"/>
      <w:rPr>
        <w:rFonts w:ascii="Calibri" w:hAnsi="Calibri" w:cs="Calibri"/>
        <w:color w:val="777777"/>
        <w:sz w:val="14"/>
        <w:szCs w:val="14"/>
      </w:rPr>
    </w:pPr>
    <w:r>
      <w:rPr>
        <w:rFonts w:ascii="Calibri" w:hAnsi="Calibri" w:cs="Calibri"/>
        <w:noProof/>
        <w:color w:val="777777"/>
        <w:sz w:val="14"/>
        <w:szCs w:val="14"/>
        <w:lang w:eastAsia="pl-PL" w:bidi="ar-SA"/>
      </w:rPr>
      <w:drawing>
        <wp:anchor distT="0" distB="0" distL="114300" distR="114300" simplePos="0" relativeHeight="251670016" behindDoc="0" locked="0" layoutInCell="1" allowOverlap="1">
          <wp:simplePos x="0" y="0"/>
          <wp:positionH relativeFrom="column">
            <wp:posOffset>4827270</wp:posOffset>
          </wp:positionH>
          <wp:positionV relativeFrom="paragraph">
            <wp:posOffset>0</wp:posOffset>
          </wp:positionV>
          <wp:extent cx="1419225" cy="209550"/>
          <wp:effectExtent l="19050" t="0" r="9525" b="0"/>
          <wp:wrapNone/>
          <wp:docPr id="2" name="Obraz 11" descr="nexth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xthpg"/>
                  <pic:cNvPicPr>
                    <a:picLocks noChangeAspect="1" noChangeArrowheads="1"/>
                  </pic:cNvPicPr>
                </pic:nvPicPr>
                <pic:blipFill>
                  <a:blip r:embed="rId2"/>
                  <a:srcRect/>
                  <a:stretch>
                    <a:fillRect/>
                  </a:stretch>
                </pic:blipFill>
                <pic:spPr bwMode="auto">
                  <a:xfrm>
                    <a:off x="0" y="0"/>
                    <a:ext cx="1419225" cy="209550"/>
                  </a:xfrm>
                  <a:prstGeom prst="rect">
                    <a:avLst/>
                  </a:prstGeom>
                  <a:noFill/>
                  <a:ln w="9525">
                    <a:noFill/>
                    <a:miter lim="800000"/>
                    <a:headEnd/>
                    <a:tailEnd/>
                  </a:ln>
                </pic:spPr>
              </pic:pic>
            </a:graphicData>
          </a:graphic>
        </wp:anchor>
      </w:drawing>
    </w:r>
    <w:r w:rsidR="00ED5433" w:rsidRPr="00886CB8">
      <w:rPr>
        <w:rFonts w:ascii="Calibri" w:hAnsi="Calibri" w:cs="Calibri"/>
        <w:color w:val="777777"/>
        <w:sz w:val="14"/>
        <w:szCs w:val="14"/>
      </w:rPr>
      <w:t>Sąd Rejonowy dla Wrocławia – Fabrycznej we Wrocławiu | Kapitał Zakładowy: 3</w:t>
    </w:r>
    <w:r w:rsidR="00ED5433">
      <w:rPr>
        <w:rFonts w:ascii="Calibri" w:hAnsi="Calibri" w:cs="Calibri"/>
        <w:color w:val="777777"/>
        <w:sz w:val="14"/>
        <w:szCs w:val="14"/>
      </w:rPr>
      <w:t>.579</w:t>
    </w:r>
    <w:r w:rsidR="00ED5433" w:rsidRPr="00886CB8">
      <w:rPr>
        <w:rFonts w:ascii="Calibri" w:hAnsi="Calibri" w:cs="Calibri"/>
        <w:color w:val="777777"/>
        <w:sz w:val="14"/>
        <w:szCs w:val="14"/>
      </w:rPr>
      <w:t>.000 PLN</w:t>
    </w:r>
    <w:r w:rsidR="00ED5433" w:rsidRPr="00886CB8">
      <w:rPr>
        <w:rFonts w:ascii="Calibri" w:hAnsi="Calibri" w:cs="Calibri"/>
        <w:color w:val="777777"/>
        <w:sz w:val="14"/>
        <w:szCs w:val="14"/>
      </w:rPr>
      <w:br/>
      <w:t>INFOLINIA: 0 801 011 198 |</w:t>
    </w:r>
    <w:r w:rsidR="001E7CC4">
      <w:rPr>
        <w:rFonts w:ascii="Calibri" w:hAnsi="Calibri" w:cs="Calibri"/>
        <w:color w:val="777777"/>
        <w:sz w:val="14"/>
        <w:szCs w:val="14"/>
      </w:rPr>
      <w:t>inwestorzy</w:t>
    </w:r>
    <w:r w:rsidR="00ED5433" w:rsidRPr="00886CB8">
      <w:rPr>
        <w:rFonts w:ascii="Calibri" w:hAnsi="Calibri" w:cs="Calibri"/>
        <w:color w:val="777777"/>
        <w:sz w:val="14"/>
        <w:szCs w:val="14"/>
      </w:rPr>
      <w:t xml:space="preserve">@poltronic.eu | </w:t>
    </w:r>
    <w:hyperlink r:id="rId3" w:history="1">
      <w:r w:rsidR="00ED5433" w:rsidRPr="004F3997">
        <w:rPr>
          <w:rStyle w:val="Hipercze"/>
          <w:rFonts w:ascii="Calibri" w:hAnsi="Calibri" w:cs="Calibri"/>
          <w:sz w:val="14"/>
          <w:szCs w:val="14"/>
        </w:rPr>
        <w:t>www.poltronic.eu</w:t>
      </w:r>
    </w:hyperlink>
  </w:p>
  <w:p w:rsidR="00ED5433" w:rsidRPr="00583066" w:rsidRDefault="00ED5433" w:rsidP="00583066">
    <w:pPr>
      <w:pStyle w:val="Stopka"/>
      <w:jc w:val="center"/>
      <w:rPr>
        <w:rFonts w:asciiTheme="majorHAnsi" w:hAnsiTheme="majorHAnsi"/>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433" w:rsidRPr="00886CB8" w:rsidRDefault="00CD00FA" w:rsidP="00ED5433">
    <w:pPr>
      <w:pStyle w:val="Stopka"/>
      <w:rPr>
        <w:rFonts w:ascii="Calibri" w:hAnsi="Calibri" w:cs="Calibri"/>
        <w:b/>
        <w:color w:val="777777"/>
        <w:sz w:val="14"/>
        <w:szCs w:val="14"/>
      </w:rPr>
    </w:pPr>
    <w:r>
      <w:rPr>
        <w:rFonts w:ascii="Calibri" w:hAnsi="Calibri" w:cs="Calibri"/>
        <w:b/>
        <w:noProof/>
        <w:color w:val="777777"/>
        <w:sz w:val="14"/>
        <w:szCs w:val="14"/>
        <w:lang w:eastAsia="pl-PL" w:bidi="ar-SA"/>
      </w:rPr>
      <w:drawing>
        <wp:anchor distT="0" distB="0" distL="114300" distR="114300" simplePos="0" relativeHeight="251672064" behindDoc="0" locked="0" layoutInCell="1" allowOverlap="1">
          <wp:simplePos x="0" y="0"/>
          <wp:positionH relativeFrom="column">
            <wp:posOffset>4779645</wp:posOffset>
          </wp:positionH>
          <wp:positionV relativeFrom="paragraph">
            <wp:posOffset>-621030</wp:posOffset>
          </wp:positionV>
          <wp:extent cx="1466850" cy="933450"/>
          <wp:effectExtent l="19050" t="0" r="0" b="0"/>
          <wp:wrapNone/>
          <wp:docPr id="3" name="Obraz 10" descr="KULL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ULLLL"/>
                  <pic:cNvPicPr>
                    <a:picLocks noChangeAspect="1" noChangeArrowheads="1"/>
                  </pic:cNvPicPr>
                </pic:nvPicPr>
                <pic:blipFill>
                  <a:blip r:embed="rId1"/>
                  <a:srcRect/>
                  <a:stretch>
                    <a:fillRect/>
                  </a:stretch>
                </pic:blipFill>
                <pic:spPr bwMode="auto">
                  <a:xfrm>
                    <a:off x="0" y="0"/>
                    <a:ext cx="1466850" cy="933450"/>
                  </a:xfrm>
                  <a:prstGeom prst="rect">
                    <a:avLst/>
                  </a:prstGeom>
                  <a:noFill/>
                  <a:ln w="9525">
                    <a:noFill/>
                    <a:miter lim="800000"/>
                    <a:headEnd/>
                    <a:tailEnd/>
                  </a:ln>
                </pic:spPr>
              </pic:pic>
            </a:graphicData>
          </a:graphic>
        </wp:anchor>
      </w:drawing>
    </w:r>
    <w:r w:rsidR="00ED5433">
      <w:rPr>
        <w:rFonts w:ascii="Calibri" w:hAnsi="Calibri" w:cs="Calibri"/>
        <w:b/>
        <w:color w:val="777777"/>
        <w:sz w:val="14"/>
        <w:szCs w:val="14"/>
      </w:rPr>
      <w:t>P</w:t>
    </w:r>
    <w:r w:rsidR="00ED5433" w:rsidRPr="00886CB8">
      <w:rPr>
        <w:rFonts w:ascii="Calibri" w:hAnsi="Calibri" w:cs="Calibri"/>
        <w:b/>
        <w:color w:val="777777"/>
        <w:sz w:val="14"/>
        <w:szCs w:val="14"/>
      </w:rPr>
      <w:t xml:space="preserve">OLTRONIC S.A., ul. </w:t>
    </w:r>
    <w:r w:rsidR="001E7CC4">
      <w:rPr>
        <w:rFonts w:ascii="Calibri" w:hAnsi="Calibri" w:cs="Calibri"/>
        <w:b/>
        <w:color w:val="777777"/>
        <w:sz w:val="14"/>
        <w:szCs w:val="14"/>
      </w:rPr>
      <w:t>Zachodnia 3,55-011 Siechnice</w:t>
    </w:r>
  </w:p>
  <w:p w:rsidR="00ED5433" w:rsidRPr="00886CB8" w:rsidRDefault="00ED5433" w:rsidP="00ED5433">
    <w:pPr>
      <w:pStyle w:val="Stopka"/>
      <w:rPr>
        <w:rFonts w:ascii="Calibri" w:hAnsi="Calibri" w:cs="Calibri"/>
        <w:color w:val="777777"/>
        <w:sz w:val="14"/>
        <w:szCs w:val="14"/>
      </w:rPr>
    </w:pPr>
    <w:r w:rsidRPr="00886CB8">
      <w:rPr>
        <w:rFonts w:ascii="Calibri" w:hAnsi="Calibri" w:cs="Calibri"/>
        <w:color w:val="777777"/>
        <w:sz w:val="14"/>
        <w:szCs w:val="14"/>
      </w:rPr>
      <w:t>NIP: 895-196-27-48 | KRS: 0000349566 | REGON: 021138067</w:t>
    </w:r>
  </w:p>
  <w:p w:rsidR="00ED5433" w:rsidRPr="00886CB8" w:rsidRDefault="00CD00FA" w:rsidP="00ED5433">
    <w:pPr>
      <w:pStyle w:val="Stopka"/>
      <w:rPr>
        <w:rFonts w:ascii="Calibri" w:hAnsi="Calibri" w:cs="Calibri"/>
        <w:color w:val="777777"/>
        <w:sz w:val="14"/>
        <w:szCs w:val="14"/>
      </w:rPr>
    </w:pPr>
    <w:r>
      <w:rPr>
        <w:rFonts w:ascii="Calibri" w:hAnsi="Calibri" w:cs="Calibri"/>
        <w:noProof/>
        <w:color w:val="777777"/>
        <w:sz w:val="14"/>
        <w:szCs w:val="14"/>
        <w:lang w:eastAsia="pl-PL" w:bidi="ar-SA"/>
      </w:rPr>
      <w:drawing>
        <wp:anchor distT="0" distB="0" distL="114300" distR="114300" simplePos="0" relativeHeight="251674112" behindDoc="0" locked="0" layoutInCell="1" allowOverlap="1">
          <wp:simplePos x="0" y="0"/>
          <wp:positionH relativeFrom="column">
            <wp:posOffset>4779645</wp:posOffset>
          </wp:positionH>
          <wp:positionV relativeFrom="paragraph">
            <wp:posOffset>38100</wp:posOffset>
          </wp:positionV>
          <wp:extent cx="1419225" cy="209550"/>
          <wp:effectExtent l="19050" t="0" r="9525" b="0"/>
          <wp:wrapNone/>
          <wp:docPr id="4" name="Obraz 11" descr="nexth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xthpg"/>
                  <pic:cNvPicPr>
                    <a:picLocks noChangeAspect="1" noChangeArrowheads="1"/>
                  </pic:cNvPicPr>
                </pic:nvPicPr>
                <pic:blipFill>
                  <a:blip r:embed="rId2"/>
                  <a:srcRect/>
                  <a:stretch>
                    <a:fillRect/>
                  </a:stretch>
                </pic:blipFill>
                <pic:spPr bwMode="auto">
                  <a:xfrm>
                    <a:off x="0" y="0"/>
                    <a:ext cx="1419225" cy="209550"/>
                  </a:xfrm>
                  <a:prstGeom prst="rect">
                    <a:avLst/>
                  </a:prstGeom>
                  <a:noFill/>
                  <a:ln w="9525">
                    <a:noFill/>
                    <a:miter lim="800000"/>
                    <a:headEnd/>
                    <a:tailEnd/>
                  </a:ln>
                </pic:spPr>
              </pic:pic>
            </a:graphicData>
          </a:graphic>
        </wp:anchor>
      </w:drawing>
    </w:r>
    <w:r w:rsidR="00ED5433" w:rsidRPr="00886CB8">
      <w:rPr>
        <w:rFonts w:ascii="Calibri" w:hAnsi="Calibri" w:cs="Calibri"/>
        <w:color w:val="777777"/>
        <w:sz w:val="14"/>
        <w:szCs w:val="14"/>
      </w:rPr>
      <w:t>Sąd Rejonowy dla Wrocławia – Fabrycznej we Wrocławiu | Kapitał Zakładowy: 3</w:t>
    </w:r>
    <w:r w:rsidR="00ED5433">
      <w:rPr>
        <w:rFonts w:ascii="Calibri" w:hAnsi="Calibri" w:cs="Calibri"/>
        <w:color w:val="777777"/>
        <w:sz w:val="14"/>
        <w:szCs w:val="14"/>
      </w:rPr>
      <w:t>.579</w:t>
    </w:r>
    <w:r w:rsidR="00ED5433" w:rsidRPr="00886CB8">
      <w:rPr>
        <w:rFonts w:ascii="Calibri" w:hAnsi="Calibri" w:cs="Calibri"/>
        <w:color w:val="777777"/>
        <w:sz w:val="14"/>
        <w:szCs w:val="14"/>
      </w:rPr>
      <w:t>.000 PLN</w:t>
    </w:r>
    <w:r w:rsidR="00ED5433" w:rsidRPr="00886CB8">
      <w:rPr>
        <w:rFonts w:ascii="Calibri" w:hAnsi="Calibri" w:cs="Calibri"/>
        <w:color w:val="777777"/>
        <w:sz w:val="14"/>
        <w:szCs w:val="14"/>
      </w:rPr>
      <w:br/>
      <w:t>INFOLINIA: 0 801 011 198 |</w:t>
    </w:r>
    <w:r w:rsidR="001E7CC4">
      <w:rPr>
        <w:rFonts w:ascii="Calibri" w:hAnsi="Calibri" w:cs="Calibri"/>
        <w:color w:val="777777"/>
        <w:sz w:val="14"/>
        <w:szCs w:val="14"/>
      </w:rPr>
      <w:t>inwestorzy</w:t>
    </w:r>
    <w:r w:rsidR="00ED5433" w:rsidRPr="00886CB8">
      <w:rPr>
        <w:rFonts w:ascii="Calibri" w:hAnsi="Calibri" w:cs="Calibri"/>
        <w:color w:val="777777"/>
        <w:sz w:val="14"/>
        <w:szCs w:val="14"/>
      </w:rPr>
      <w:t xml:space="preserve">@poltronic.eu | </w:t>
    </w:r>
    <w:hyperlink r:id="rId3" w:history="1">
      <w:r w:rsidR="00ED5433" w:rsidRPr="004F3997">
        <w:rPr>
          <w:rStyle w:val="Hipercze"/>
          <w:rFonts w:ascii="Calibri" w:hAnsi="Calibri" w:cs="Calibri"/>
          <w:sz w:val="14"/>
          <w:szCs w:val="14"/>
        </w:rPr>
        <w:t>www.poltronic.eu</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2B6" w:rsidRPr="00886CB8" w:rsidRDefault="00ED5433" w:rsidP="00F731DD">
    <w:pPr>
      <w:pStyle w:val="Stopka"/>
      <w:rPr>
        <w:rFonts w:ascii="Calibri" w:hAnsi="Calibri" w:cs="Calibri"/>
        <w:b/>
        <w:color w:val="777777"/>
        <w:sz w:val="14"/>
        <w:szCs w:val="14"/>
      </w:rPr>
    </w:pPr>
    <w:r>
      <w:rPr>
        <w:rFonts w:ascii="Calibri" w:hAnsi="Calibri" w:cs="Calibri"/>
        <w:b/>
        <w:noProof/>
        <w:color w:val="777777"/>
        <w:sz w:val="14"/>
        <w:szCs w:val="14"/>
        <w:lang w:eastAsia="pl-PL" w:bidi="ar-SA"/>
      </w:rPr>
      <w:drawing>
        <wp:anchor distT="0" distB="0" distL="114300" distR="114300" simplePos="0" relativeHeight="251655680" behindDoc="0" locked="0" layoutInCell="1" allowOverlap="1">
          <wp:simplePos x="0" y="0"/>
          <wp:positionH relativeFrom="column">
            <wp:posOffset>4846320</wp:posOffset>
          </wp:positionH>
          <wp:positionV relativeFrom="paragraph">
            <wp:posOffset>-611505</wp:posOffset>
          </wp:positionV>
          <wp:extent cx="1466850" cy="933450"/>
          <wp:effectExtent l="19050" t="0" r="0" b="0"/>
          <wp:wrapNone/>
          <wp:docPr id="10" name="Obraz 10" descr="KULL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ULLLL"/>
                  <pic:cNvPicPr>
                    <a:picLocks noChangeAspect="1" noChangeArrowheads="1"/>
                  </pic:cNvPicPr>
                </pic:nvPicPr>
                <pic:blipFill>
                  <a:blip r:embed="rId1"/>
                  <a:srcRect/>
                  <a:stretch>
                    <a:fillRect/>
                  </a:stretch>
                </pic:blipFill>
                <pic:spPr bwMode="auto">
                  <a:xfrm>
                    <a:off x="0" y="0"/>
                    <a:ext cx="1466850" cy="933450"/>
                  </a:xfrm>
                  <a:prstGeom prst="rect">
                    <a:avLst/>
                  </a:prstGeom>
                  <a:noFill/>
                  <a:ln w="9525">
                    <a:noFill/>
                    <a:miter lim="800000"/>
                    <a:headEnd/>
                    <a:tailEnd/>
                  </a:ln>
                </pic:spPr>
              </pic:pic>
            </a:graphicData>
          </a:graphic>
        </wp:anchor>
      </w:drawing>
    </w:r>
    <w:r>
      <w:rPr>
        <w:rFonts w:ascii="Calibri" w:hAnsi="Calibri" w:cs="Calibri"/>
        <w:b/>
        <w:color w:val="777777"/>
        <w:sz w:val="14"/>
        <w:szCs w:val="14"/>
      </w:rPr>
      <w:t>P</w:t>
    </w:r>
    <w:r w:rsidR="00AC12B6" w:rsidRPr="00886CB8">
      <w:rPr>
        <w:rFonts w:ascii="Calibri" w:hAnsi="Calibri" w:cs="Calibri"/>
        <w:b/>
        <w:color w:val="777777"/>
        <w:sz w:val="14"/>
        <w:szCs w:val="14"/>
      </w:rPr>
      <w:t xml:space="preserve">OLTRONIC S.A., ul. </w:t>
    </w:r>
    <w:r w:rsidR="001E7CC4">
      <w:rPr>
        <w:rFonts w:ascii="Calibri" w:hAnsi="Calibri" w:cs="Calibri"/>
        <w:b/>
        <w:color w:val="777777"/>
        <w:sz w:val="14"/>
        <w:szCs w:val="14"/>
      </w:rPr>
      <w:t>Zachodnia 3, 55-011 Siechnice</w:t>
    </w:r>
  </w:p>
  <w:p w:rsidR="00AC12B6" w:rsidRPr="00886CB8" w:rsidRDefault="00AC12B6" w:rsidP="00F731DD">
    <w:pPr>
      <w:pStyle w:val="Stopka"/>
      <w:rPr>
        <w:rFonts w:ascii="Calibri" w:hAnsi="Calibri" w:cs="Calibri"/>
        <w:color w:val="777777"/>
        <w:sz w:val="14"/>
        <w:szCs w:val="14"/>
      </w:rPr>
    </w:pPr>
    <w:r w:rsidRPr="00886CB8">
      <w:rPr>
        <w:rFonts w:ascii="Calibri" w:hAnsi="Calibri" w:cs="Calibri"/>
        <w:color w:val="777777"/>
        <w:sz w:val="14"/>
        <w:szCs w:val="14"/>
      </w:rPr>
      <w:t>NIP: 895-196-27-48 | KRS: 0000349566 | REGON: 021138067</w:t>
    </w:r>
  </w:p>
  <w:p w:rsidR="00AC12B6" w:rsidRPr="00886CB8" w:rsidRDefault="00ED5433" w:rsidP="00F731DD">
    <w:pPr>
      <w:pStyle w:val="Stopka"/>
      <w:rPr>
        <w:rFonts w:ascii="Calibri" w:hAnsi="Calibri" w:cs="Calibri"/>
        <w:color w:val="777777"/>
        <w:sz w:val="14"/>
        <w:szCs w:val="14"/>
      </w:rPr>
    </w:pPr>
    <w:r>
      <w:rPr>
        <w:rFonts w:ascii="Calibri" w:hAnsi="Calibri" w:cs="Calibri"/>
        <w:b/>
        <w:noProof/>
        <w:color w:val="777777"/>
        <w:sz w:val="14"/>
        <w:szCs w:val="14"/>
        <w:lang w:eastAsia="pl-PL" w:bidi="ar-SA"/>
      </w:rPr>
      <w:drawing>
        <wp:anchor distT="0" distB="0" distL="114300" distR="114300" simplePos="0" relativeHeight="251656704" behindDoc="0" locked="0" layoutInCell="1" allowOverlap="1">
          <wp:simplePos x="0" y="0"/>
          <wp:positionH relativeFrom="column">
            <wp:posOffset>4846320</wp:posOffset>
          </wp:positionH>
          <wp:positionV relativeFrom="paragraph">
            <wp:posOffset>9525</wp:posOffset>
          </wp:positionV>
          <wp:extent cx="1419225" cy="209550"/>
          <wp:effectExtent l="19050" t="0" r="9525" b="0"/>
          <wp:wrapNone/>
          <wp:docPr id="11" name="Obraz 11" descr="nexth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xthpg"/>
                  <pic:cNvPicPr>
                    <a:picLocks noChangeAspect="1" noChangeArrowheads="1"/>
                  </pic:cNvPicPr>
                </pic:nvPicPr>
                <pic:blipFill>
                  <a:blip r:embed="rId2"/>
                  <a:srcRect/>
                  <a:stretch>
                    <a:fillRect/>
                  </a:stretch>
                </pic:blipFill>
                <pic:spPr bwMode="auto">
                  <a:xfrm>
                    <a:off x="0" y="0"/>
                    <a:ext cx="1419225" cy="209550"/>
                  </a:xfrm>
                  <a:prstGeom prst="rect">
                    <a:avLst/>
                  </a:prstGeom>
                  <a:noFill/>
                  <a:ln w="9525">
                    <a:noFill/>
                    <a:miter lim="800000"/>
                    <a:headEnd/>
                    <a:tailEnd/>
                  </a:ln>
                </pic:spPr>
              </pic:pic>
            </a:graphicData>
          </a:graphic>
        </wp:anchor>
      </w:drawing>
    </w:r>
    <w:r w:rsidR="00AC12B6" w:rsidRPr="00886CB8">
      <w:rPr>
        <w:rFonts w:ascii="Calibri" w:hAnsi="Calibri" w:cs="Calibri"/>
        <w:color w:val="777777"/>
        <w:sz w:val="14"/>
        <w:szCs w:val="14"/>
      </w:rPr>
      <w:t>Sąd Rejonowy dla Wrocławia – Fabrycznej we Wrocławiu | Kapitał Zakładowy: 3</w:t>
    </w:r>
    <w:r>
      <w:rPr>
        <w:rFonts w:ascii="Calibri" w:hAnsi="Calibri" w:cs="Calibri"/>
        <w:color w:val="777777"/>
        <w:sz w:val="14"/>
        <w:szCs w:val="14"/>
      </w:rPr>
      <w:t>.579</w:t>
    </w:r>
    <w:r w:rsidR="00AC12B6" w:rsidRPr="00886CB8">
      <w:rPr>
        <w:rFonts w:ascii="Calibri" w:hAnsi="Calibri" w:cs="Calibri"/>
        <w:color w:val="777777"/>
        <w:sz w:val="14"/>
        <w:szCs w:val="14"/>
      </w:rPr>
      <w:t>.000 PLN</w:t>
    </w:r>
    <w:r w:rsidR="00AC12B6" w:rsidRPr="00886CB8">
      <w:rPr>
        <w:rFonts w:ascii="Calibri" w:hAnsi="Calibri" w:cs="Calibri"/>
        <w:color w:val="777777"/>
        <w:sz w:val="14"/>
        <w:szCs w:val="14"/>
      </w:rPr>
      <w:br/>
      <w:t>INFOLINIA: 0 801 011 198 |</w:t>
    </w:r>
    <w:r w:rsidR="001E7CC4">
      <w:rPr>
        <w:rFonts w:ascii="Calibri" w:hAnsi="Calibri" w:cs="Calibri"/>
        <w:color w:val="777777"/>
        <w:sz w:val="14"/>
        <w:szCs w:val="14"/>
      </w:rPr>
      <w:t>inwestorzy</w:t>
    </w:r>
    <w:r w:rsidR="00AC12B6" w:rsidRPr="00886CB8">
      <w:rPr>
        <w:rFonts w:ascii="Calibri" w:hAnsi="Calibri" w:cs="Calibri"/>
        <w:color w:val="777777"/>
        <w:sz w:val="14"/>
        <w:szCs w:val="14"/>
      </w:rPr>
      <w:t xml:space="preserve">@poltronic.eu | </w:t>
    </w:r>
    <w:hyperlink r:id="rId3" w:history="1">
      <w:r w:rsidR="00AC12B6" w:rsidRPr="004F3997">
        <w:rPr>
          <w:rStyle w:val="Hipercze"/>
          <w:rFonts w:ascii="Calibri" w:hAnsi="Calibri" w:cs="Calibri"/>
          <w:sz w:val="14"/>
          <w:szCs w:val="14"/>
        </w:rPr>
        <w:t>www.poltronic.eu</w:t>
      </w:r>
    </w:hyperlink>
  </w:p>
  <w:p w:rsidR="00AC12B6" w:rsidRPr="00583066" w:rsidRDefault="00AC12B6" w:rsidP="00583066">
    <w:pPr>
      <w:pStyle w:val="Stopka"/>
      <w:jc w:val="center"/>
      <w:rPr>
        <w:rFonts w:asciiTheme="majorHAnsi" w:hAnsiTheme="majorHAns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E86" w:rsidRDefault="00EE0E86">
      <w:r>
        <w:separator/>
      </w:r>
    </w:p>
  </w:footnote>
  <w:footnote w:type="continuationSeparator" w:id="0">
    <w:p w:rsidR="00EE0E86" w:rsidRDefault="00EE0E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2B6" w:rsidRPr="00FB090B" w:rsidRDefault="007E541B" w:rsidP="00FB090B">
    <w:pPr>
      <w:pStyle w:val="Nagwek"/>
      <w:jc w:val="right"/>
      <w:rPr>
        <w:rFonts w:cs="Arial"/>
        <w:sz w:val="16"/>
        <w:szCs w:val="16"/>
      </w:rPr>
    </w:pPr>
    <w:r>
      <w:rPr>
        <w:rFonts w:cs="Arial"/>
        <w:noProof/>
        <w:sz w:val="16"/>
        <w:szCs w:val="16"/>
        <w:lang w:eastAsia="pl-PL" w:bidi="ar-SA"/>
      </w:rPr>
      <w:pict>
        <v:shapetype id="_x0000_t32" coordsize="21600,21600" o:spt="32" o:oned="t" path="m,l21600,21600e" filled="f">
          <v:path arrowok="t" fillok="f" o:connecttype="none"/>
          <o:lock v:ext="edit" shapetype="t"/>
        </v:shapetype>
        <v:shape id="AutoShape 3" o:spid="_x0000_s4099" type="#_x0000_t32" style="position:absolute;left:0;text-align:left;margin-left:-3.9pt;margin-top:20.9pt;width:493.95pt;height:.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fUpIAIAAD0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"/>
      </w:pict>
    </w:r>
    <w:r w:rsidR="00AC6159">
      <w:rPr>
        <w:rFonts w:cs="Arial"/>
        <w:noProof/>
        <w:sz w:val="16"/>
        <w:szCs w:val="16"/>
        <w:lang w:eastAsia="pl-PL" w:bidi="ar-SA"/>
      </w:rPr>
      <w:drawing>
        <wp:anchor distT="0" distB="0" distL="114300" distR="114300" simplePos="0" relativeHeight="251676160" behindDoc="0" locked="0" layoutInCell="1" allowOverlap="1">
          <wp:simplePos x="0" y="0"/>
          <wp:positionH relativeFrom="column">
            <wp:posOffset>-213995</wp:posOffset>
          </wp:positionH>
          <wp:positionV relativeFrom="paragraph">
            <wp:posOffset>-243205</wp:posOffset>
          </wp:positionV>
          <wp:extent cx="2421890" cy="508635"/>
          <wp:effectExtent l="19050" t="0" r="0" b="0"/>
          <wp:wrapSquare wrapText="bothSides"/>
          <wp:docPr id="5" name="Obraz 12" descr="POLTRONIC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TRONICRIGHT"/>
                  <pic:cNvPicPr>
                    <a:picLocks noChangeAspect="1" noChangeArrowheads="1"/>
                  </pic:cNvPicPr>
                </pic:nvPicPr>
                <pic:blipFill>
                  <a:blip r:embed="rId1"/>
                  <a:srcRect/>
                  <a:stretch>
                    <a:fillRect/>
                  </a:stretch>
                </pic:blipFill>
                <pic:spPr bwMode="auto">
                  <a:xfrm>
                    <a:off x="0" y="0"/>
                    <a:ext cx="2421890" cy="508635"/>
                  </a:xfrm>
                  <a:prstGeom prst="rect">
                    <a:avLst/>
                  </a:prstGeom>
                  <a:noFill/>
                  <a:ln w="9525">
                    <a:noFill/>
                    <a:miter lim="800000"/>
                    <a:headEnd/>
                    <a:tailEnd/>
                  </a:ln>
                </pic:spPr>
              </pic:pic>
            </a:graphicData>
          </a:graphic>
        </wp:anchor>
      </w:drawing>
    </w:r>
    <w:r w:rsidR="00AC6159" w:rsidRPr="00D92419">
      <w:rPr>
        <w:rFonts w:cs="Arial"/>
        <w:sz w:val="16"/>
        <w:szCs w:val="16"/>
      </w:rPr>
      <w:t xml:space="preserve">Ogłoszenie o zwołaniu </w:t>
    </w:r>
    <w:r w:rsidR="00AC6159">
      <w:rPr>
        <w:rFonts w:cs="Arial"/>
        <w:sz w:val="16"/>
        <w:szCs w:val="16"/>
      </w:rPr>
      <w:t>Z</w:t>
    </w:r>
    <w:r w:rsidR="00AC6159" w:rsidRPr="00D92419">
      <w:rPr>
        <w:rFonts w:cs="Arial"/>
        <w:sz w:val="16"/>
        <w:szCs w:val="16"/>
      </w:rPr>
      <w:t xml:space="preserve">wyczajnego Walnego Zgromadzenia </w:t>
    </w:r>
    <w:r w:rsidR="00AC6159">
      <w:rPr>
        <w:rFonts w:cs="Arial"/>
        <w:sz w:val="16"/>
        <w:szCs w:val="16"/>
      </w:rPr>
      <w:t>Akcjonariuszy s</w:t>
    </w:r>
    <w:r w:rsidR="00AC6159" w:rsidRPr="00D92419">
      <w:rPr>
        <w:rFonts w:cs="Arial"/>
        <w:sz w:val="16"/>
        <w:szCs w:val="16"/>
      </w:rPr>
      <w:t xml:space="preserve">półki </w:t>
    </w:r>
    <w:r w:rsidR="00AC6159">
      <w:rPr>
        <w:rFonts w:cs="Arial"/>
        <w:sz w:val="16"/>
        <w:szCs w:val="16"/>
      </w:rPr>
      <w:t>Poltronic S.A.</w:t>
    </w:r>
    <w:r w:rsidR="00AC6159" w:rsidRPr="00D92419">
      <w:rPr>
        <w:rFonts w:cs="Arial"/>
        <w:sz w:val="16"/>
        <w:szCs w:val="16"/>
      </w:rPr>
      <w:br/>
      <w:t xml:space="preserve">w dniu </w:t>
    </w:r>
    <w:r w:rsidR="00FB090B">
      <w:rPr>
        <w:rFonts w:cs="Arial"/>
        <w:sz w:val="16"/>
        <w:szCs w:val="16"/>
      </w:rPr>
      <w:t xml:space="preserve">13 kwietnia 2015 </w:t>
    </w:r>
    <w:r w:rsidR="001E7CC4">
      <w:rPr>
        <w:rFonts w:cs="Arial"/>
        <w:sz w:val="16"/>
        <w:szCs w:val="16"/>
      </w:rPr>
      <w:t xml:space="preserve"> roku</w:t>
    </w:r>
    <w:r w:rsidR="00AC6159">
      <w:rPr>
        <w:noProof/>
        <w:lang w:eastAsia="pl-PL" w:bidi="ar-S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2B6" w:rsidRPr="008504F0" w:rsidRDefault="007E541B" w:rsidP="00AC6159">
    <w:pPr>
      <w:pStyle w:val="Nagwek"/>
      <w:jc w:val="right"/>
    </w:pPr>
    <w:r w:rsidRPr="007E541B">
      <w:rPr>
        <w:rFonts w:cs="Arial"/>
        <w:noProof/>
        <w:sz w:val="16"/>
        <w:szCs w:val="16"/>
        <w:lang w:eastAsia="pl-PL" w:bidi="ar-SA"/>
      </w:rPr>
      <w:pict>
        <v:shapetype id="_x0000_t32" coordsize="21600,21600" o:spt="32" o:oned="t" path="m,l21600,21600e" filled="f">
          <v:path arrowok="t" fillok="f" o:connecttype="none"/>
          <o:lock v:ext="edit" shapetype="t"/>
        </v:shapetype>
        <v:shape id="AutoShape 4" o:spid="_x0000_s4098" type="#_x0000_t32" style="position:absolute;left:0;text-align:left;margin-left:-3.15pt;margin-top:20.95pt;width:493.95pt;height:.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"/>
      </w:pict>
    </w:r>
    <w:r w:rsidR="00AC6159">
      <w:rPr>
        <w:rFonts w:cs="Arial"/>
        <w:noProof/>
        <w:sz w:val="16"/>
        <w:szCs w:val="16"/>
        <w:lang w:eastAsia="pl-PL" w:bidi="ar-SA"/>
      </w:rPr>
      <w:drawing>
        <wp:anchor distT="0" distB="0" distL="114300" distR="114300" simplePos="0" relativeHeight="251678208" behindDoc="0" locked="0" layoutInCell="1" allowOverlap="1">
          <wp:simplePos x="0" y="0"/>
          <wp:positionH relativeFrom="column">
            <wp:posOffset>-213995</wp:posOffset>
          </wp:positionH>
          <wp:positionV relativeFrom="paragraph">
            <wp:posOffset>-243205</wp:posOffset>
          </wp:positionV>
          <wp:extent cx="2421890" cy="508635"/>
          <wp:effectExtent l="19050" t="0" r="0" b="0"/>
          <wp:wrapSquare wrapText="bothSides"/>
          <wp:docPr id="7" name="Obraz 12" descr="POLTRONIC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TRONICRIGHT"/>
                  <pic:cNvPicPr>
                    <a:picLocks noChangeAspect="1" noChangeArrowheads="1"/>
                  </pic:cNvPicPr>
                </pic:nvPicPr>
                <pic:blipFill>
                  <a:blip r:embed="rId1"/>
                  <a:srcRect/>
                  <a:stretch>
                    <a:fillRect/>
                  </a:stretch>
                </pic:blipFill>
                <pic:spPr bwMode="auto">
                  <a:xfrm>
                    <a:off x="0" y="0"/>
                    <a:ext cx="2421890" cy="508635"/>
                  </a:xfrm>
                  <a:prstGeom prst="rect">
                    <a:avLst/>
                  </a:prstGeom>
                  <a:noFill/>
                  <a:ln w="9525">
                    <a:noFill/>
                    <a:miter lim="800000"/>
                    <a:headEnd/>
                    <a:tailEnd/>
                  </a:ln>
                </pic:spPr>
              </pic:pic>
            </a:graphicData>
          </a:graphic>
        </wp:anchor>
      </w:drawing>
    </w:r>
    <w:r w:rsidR="00AC6159" w:rsidRPr="00D92419">
      <w:rPr>
        <w:rFonts w:cs="Arial"/>
        <w:sz w:val="16"/>
        <w:szCs w:val="16"/>
      </w:rPr>
      <w:t xml:space="preserve">Ogłoszenie o zwołaniu </w:t>
    </w:r>
    <w:r w:rsidR="00AC6159">
      <w:rPr>
        <w:rFonts w:cs="Arial"/>
        <w:sz w:val="16"/>
        <w:szCs w:val="16"/>
      </w:rPr>
      <w:t>Z</w:t>
    </w:r>
    <w:r w:rsidR="00AC6159" w:rsidRPr="00D92419">
      <w:rPr>
        <w:rFonts w:cs="Arial"/>
        <w:sz w:val="16"/>
        <w:szCs w:val="16"/>
      </w:rPr>
      <w:t xml:space="preserve">wyczajnego Walnego Zgromadzenia </w:t>
    </w:r>
    <w:r w:rsidR="00AC6159">
      <w:rPr>
        <w:rFonts w:cs="Arial"/>
        <w:sz w:val="16"/>
        <w:szCs w:val="16"/>
      </w:rPr>
      <w:t>Akcjonariuszy s</w:t>
    </w:r>
    <w:r w:rsidR="00AC6159" w:rsidRPr="00D92419">
      <w:rPr>
        <w:rFonts w:cs="Arial"/>
        <w:sz w:val="16"/>
        <w:szCs w:val="16"/>
      </w:rPr>
      <w:t xml:space="preserve">półki </w:t>
    </w:r>
    <w:r w:rsidR="00AC6159">
      <w:rPr>
        <w:rFonts w:cs="Arial"/>
        <w:sz w:val="16"/>
        <w:szCs w:val="16"/>
      </w:rPr>
      <w:t>Poltronic S.A.</w:t>
    </w:r>
    <w:r w:rsidR="00AC6159" w:rsidRPr="00D92419">
      <w:rPr>
        <w:rFonts w:cs="Arial"/>
        <w:sz w:val="16"/>
        <w:szCs w:val="16"/>
      </w:rPr>
      <w:br/>
    </w:r>
    <w:r w:rsidR="00FB090B" w:rsidRPr="00D92419">
      <w:rPr>
        <w:rFonts w:cs="Arial"/>
        <w:sz w:val="16"/>
        <w:szCs w:val="16"/>
      </w:rPr>
      <w:t xml:space="preserve">w dniu </w:t>
    </w:r>
    <w:r w:rsidR="00FB090B">
      <w:rPr>
        <w:rFonts w:cs="Arial"/>
        <w:sz w:val="16"/>
        <w:szCs w:val="16"/>
      </w:rPr>
      <w:t>13 kwietnia 2015  roku</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2B6" w:rsidRDefault="007E541B" w:rsidP="00AC6159">
    <w:pPr>
      <w:pStyle w:val="Nagwek"/>
      <w:jc w:val="right"/>
    </w:pPr>
    <w:r w:rsidRPr="007E541B">
      <w:rPr>
        <w:rFonts w:cs="Arial"/>
        <w:noProof/>
        <w:sz w:val="16"/>
        <w:szCs w:val="16"/>
        <w:lang w:eastAsia="pl-PL" w:bidi="ar-SA"/>
      </w:rPr>
      <w:pict>
        <v:shapetype id="_x0000_t32" coordsize="21600,21600" o:spt="32" o:oned="t" path="m,l21600,21600e" filled="f">
          <v:path arrowok="t" fillok="f" o:connecttype="none"/>
          <o:lock v:ext="edit" shapetype="t"/>
        </v:shapetype>
        <v:shape id="AutoShape 5" o:spid="_x0000_s4097" type="#_x0000_t32" style="position:absolute;left:0;text-align:left;margin-left:-4.55pt;margin-top:21.55pt;width:493.95pt;height:.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"/>
      </w:pict>
    </w:r>
    <w:r w:rsidR="00AC6159">
      <w:rPr>
        <w:rFonts w:cs="Arial"/>
        <w:noProof/>
        <w:sz w:val="16"/>
        <w:szCs w:val="16"/>
        <w:lang w:eastAsia="pl-PL" w:bidi="ar-SA"/>
      </w:rPr>
      <w:drawing>
        <wp:anchor distT="0" distB="0" distL="114300" distR="114300" simplePos="0" relativeHeight="251657728" behindDoc="0" locked="0" layoutInCell="1" allowOverlap="1">
          <wp:simplePos x="0" y="0"/>
          <wp:positionH relativeFrom="column">
            <wp:posOffset>-254000</wp:posOffset>
          </wp:positionH>
          <wp:positionV relativeFrom="paragraph">
            <wp:posOffset>-251460</wp:posOffset>
          </wp:positionV>
          <wp:extent cx="2421890" cy="508635"/>
          <wp:effectExtent l="19050" t="0" r="0" b="0"/>
          <wp:wrapSquare wrapText="bothSides"/>
          <wp:docPr id="12" name="Obraz 12" descr="POLTRONIC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LTRONICRIGHT"/>
                  <pic:cNvPicPr>
                    <a:picLocks noChangeAspect="1" noChangeArrowheads="1"/>
                  </pic:cNvPicPr>
                </pic:nvPicPr>
                <pic:blipFill>
                  <a:blip r:embed="rId1"/>
                  <a:srcRect/>
                  <a:stretch>
                    <a:fillRect/>
                  </a:stretch>
                </pic:blipFill>
                <pic:spPr bwMode="auto">
                  <a:xfrm>
                    <a:off x="0" y="0"/>
                    <a:ext cx="2421890" cy="508635"/>
                  </a:xfrm>
                  <a:prstGeom prst="rect">
                    <a:avLst/>
                  </a:prstGeom>
                  <a:noFill/>
                  <a:ln w="9525">
                    <a:noFill/>
                    <a:miter lim="800000"/>
                    <a:headEnd/>
                    <a:tailEnd/>
                  </a:ln>
                </pic:spPr>
              </pic:pic>
            </a:graphicData>
          </a:graphic>
        </wp:anchor>
      </w:drawing>
    </w:r>
    <w:r w:rsidR="00AC6159" w:rsidRPr="00D92419">
      <w:rPr>
        <w:rFonts w:cs="Arial"/>
        <w:sz w:val="16"/>
        <w:szCs w:val="16"/>
      </w:rPr>
      <w:t xml:space="preserve">Ogłoszenie o zwołaniu </w:t>
    </w:r>
    <w:r w:rsidR="00AC6159">
      <w:rPr>
        <w:rFonts w:cs="Arial"/>
        <w:sz w:val="16"/>
        <w:szCs w:val="16"/>
      </w:rPr>
      <w:t>Z</w:t>
    </w:r>
    <w:r w:rsidR="00AC6159" w:rsidRPr="00D92419">
      <w:rPr>
        <w:rFonts w:cs="Arial"/>
        <w:sz w:val="16"/>
        <w:szCs w:val="16"/>
      </w:rPr>
      <w:t xml:space="preserve">wyczajnego Walnego Zgromadzenia </w:t>
    </w:r>
    <w:r w:rsidR="00AC6159">
      <w:rPr>
        <w:rFonts w:cs="Arial"/>
        <w:sz w:val="16"/>
        <w:szCs w:val="16"/>
      </w:rPr>
      <w:t>Akcjonariuszy s</w:t>
    </w:r>
    <w:r w:rsidR="00AC6159" w:rsidRPr="00D92419">
      <w:rPr>
        <w:rFonts w:cs="Arial"/>
        <w:sz w:val="16"/>
        <w:szCs w:val="16"/>
      </w:rPr>
      <w:t xml:space="preserve">półki </w:t>
    </w:r>
    <w:r w:rsidR="00AC6159">
      <w:rPr>
        <w:rFonts w:cs="Arial"/>
        <w:sz w:val="16"/>
        <w:szCs w:val="16"/>
      </w:rPr>
      <w:t>Poltronic S.A.</w:t>
    </w:r>
    <w:r w:rsidR="00AC6159" w:rsidRPr="00D92419">
      <w:rPr>
        <w:rFonts w:cs="Arial"/>
        <w:sz w:val="16"/>
        <w:szCs w:val="16"/>
      </w:rPr>
      <w:br/>
      <w:t xml:space="preserve">w dniu </w:t>
    </w:r>
    <w:r w:rsidR="001351DB">
      <w:rPr>
        <w:rFonts w:cs="Arial"/>
        <w:sz w:val="16"/>
        <w:szCs w:val="16"/>
      </w:rPr>
      <w:t>13 kwietnia 2015</w:t>
    </w:r>
    <w:r w:rsidR="001E7CC4">
      <w:rPr>
        <w:rFonts w:cs="Arial"/>
        <w:sz w:val="16"/>
        <w:szCs w:val="16"/>
      </w:rPr>
      <w:t xml:space="preserve"> roku</w:t>
    </w:r>
    <w:r w:rsidR="00AC6159">
      <w:rPr>
        <w:noProof/>
        <w:lang w:eastAsia="pl-PL" w:bidi="ar-S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7869"/>
    <w:multiLevelType w:val="hybridMultilevel"/>
    <w:tmpl w:val="406CD61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C235BAE"/>
    <w:multiLevelType w:val="hybridMultilevel"/>
    <w:tmpl w:val="EF8A2E52"/>
    <w:lvl w:ilvl="0" w:tplc="8542BFF4">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1489079A"/>
    <w:multiLevelType w:val="hybridMultilevel"/>
    <w:tmpl w:val="0B66BA6A"/>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
    <w:nsid w:val="1BAF3465"/>
    <w:multiLevelType w:val="hybridMultilevel"/>
    <w:tmpl w:val="A67A0AC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993F92"/>
    <w:multiLevelType w:val="hybridMultilevel"/>
    <w:tmpl w:val="1496F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427380"/>
    <w:multiLevelType w:val="hybridMultilevel"/>
    <w:tmpl w:val="788ABA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6752147"/>
    <w:multiLevelType w:val="hybridMultilevel"/>
    <w:tmpl w:val="C3529BA4"/>
    <w:lvl w:ilvl="0" w:tplc="6D4205A8">
      <w:start w:val="1"/>
      <w:numFmt w:val="lowerLetter"/>
      <w:lvlText w:val="(%1)"/>
      <w:lvlJc w:val="left"/>
      <w:pPr>
        <w:ind w:left="2568" w:hanging="360"/>
      </w:pPr>
      <w:rPr>
        <w:rFonts w:hint="default"/>
        <w:b/>
        <w:i/>
      </w:rPr>
    </w:lvl>
    <w:lvl w:ilvl="1" w:tplc="04150019">
      <w:start w:val="1"/>
      <w:numFmt w:val="lowerLetter"/>
      <w:lvlText w:val="%2."/>
      <w:lvlJc w:val="left"/>
      <w:pPr>
        <w:ind w:left="3288" w:hanging="360"/>
      </w:pPr>
    </w:lvl>
    <w:lvl w:ilvl="2" w:tplc="0415001B" w:tentative="1">
      <w:start w:val="1"/>
      <w:numFmt w:val="lowerRoman"/>
      <w:lvlText w:val="%3."/>
      <w:lvlJc w:val="right"/>
      <w:pPr>
        <w:ind w:left="4008" w:hanging="180"/>
      </w:pPr>
    </w:lvl>
    <w:lvl w:ilvl="3" w:tplc="0415000F" w:tentative="1">
      <w:start w:val="1"/>
      <w:numFmt w:val="decimal"/>
      <w:lvlText w:val="%4."/>
      <w:lvlJc w:val="left"/>
      <w:pPr>
        <w:ind w:left="4728" w:hanging="360"/>
      </w:pPr>
    </w:lvl>
    <w:lvl w:ilvl="4" w:tplc="04150019" w:tentative="1">
      <w:start w:val="1"/>
      <w:numFmt w:val="lowerLetter"/>
      <w:lvlText w:val="%5."/>
      <w:lvlJc w:val="left"/>
      <w:pPr>
        <w:ind w:left="5448" w:hanging="360"/>
      </w:pPr>
    </w:lvl>
    <w:lvl w:ilvl="5" w:tplc="0415001B" w:tentative="1">
      <w:start w:val="1"/>
      <w:numFmt w:val="lowerRoman"/>
      <w:lvlText w:val="%6."/>
      <w:lvlJc w:val="right"/>
      <w:pPr>
        <w:ind w:left="6168" w:hanging="180"/>
      </w:pPr>
    </w:lvl>
    <w:lvl w:ilvl="6" w:tplc="0415000F" w:tentative="1">
      <w:start w:val="1"/>
      <w:numFmt w:val="decimal"/>
      <w:lvlText w:val="%7."/>
      <w:lvlJc w:val="left"/>
      <w:pPr>
        <w:ind w:left="6888" w:hanging="360"/>
      </w:pPr>
    </w:lvl>
    <w:lvl w:ilvl="7" w:tplc="04150019" w:tentative="1">
      <w:start w:val="1"/>
      <w:numFmt w:val="lowerLetter"/>
      <w:lvlText w:val="%8."/>
      <w:lvlJc w:val="left"/>
      <w:pPr>
        <w:ind w:left="7608" w:hanging="360"/>
      </w:pPr>
    </w:lvl>
    <w:lvl w:ilvl="8" w:tplc="0415001B" w:tentative="1">
      <w:start w:val="1"/>
      <w:numFmt w:val="lowerRoman"/>
      <w:lvlText w:val="%9."/>
      <w:lvlJc w:val="right"/>
      <w:pPr>
        <w:ind w:left="8328" w:hanging="180"/>
      </w:pPr>
    </w:lvl>
  </w:abstractNum>
  <w:abstractNum w:abstractNumId="7">
    <w:nsid w:val="2B0476C5"/>
    <w:multiLevelType w:val="hybridMultilevel"/>
    <w:tmpl w:val="E7B48D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D195536"/>
    <w:multiLevelType w:val="hybridMultilevel"/>
    <w:tmpl w:val="EF02B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D4746D5"/>
    <w:multiLevelType w:val="hybridMultilevel"/>
    <w:tmpl w:val="213AF5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353404B"/>
    <w:multiLevelType w:val="hybridMultilevel"/>
    <w:tmpl w:val="7BB65D6A"/>
    <w:lvl w:ilvl="0" w:tplc="9CA60C8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Symbol"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Symbol"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Symbol"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35D56CB7"/>
    <w:multiLevelType w:val="hybridMultilevel"/>
    <w:tmpl w:val="036458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65236AA"/>
    <w:multiLevelType w:val="hybridMultilevel"/>
    <w:tmpl w:val="FAEE1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9B76AAD"/>
    <w:multiLevelType w:val="hybridMultilevel"/>
    <w:tmpl w:val="925C4F88"/>
    <w:lvl w:ilvl="0" w:tplc="809ECD1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DA0D9F"/>
    <w:multiLevelType w:val="hybridMultilevel"/>
    <w:tmpl w:val="46EC3F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5CA1E8B"/>
    <w:multiLevelType w:val="hybridMultilevel"/>
    <w:tmpl w:val="BBD6B338"/>
    <w:lvl w:ilvl="0" w:tplc="263057C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31933F4"/>
    <w:multiLevelType w:val="hybridMultilevel"/>
    <w:tmpl w:val="9C166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45D2E2F"/>
    <w:multiLevelType w:val="hybridMultilevel"/>
    <w:tmpl w:val="F41202AC"/>
    <w:lvl w:ilvl="0" w:tplc="6A14092A">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A0E237B"/>
    <w:multiLevelType w:val="hybridMultilevel"/>
    <w:tmpl w:val="83A6E7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EF81D30"/>
    <w:multiLevelType w:val="hybridMultilevel"/>
    <w:tmpl w:val="374E10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2482686"/>
    <w:multiLevelType w:val="multilevel"/>
    <w:tmpl w:val="DB90BE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6AA45CA9"/>
    <w:multiLevelType w:val="hybridMultilevel"/>
    <w:tmpl w:val="072800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AFB71A6"/>
    <w:multiLevelType w:val="hybridMultilevel"/>
    <w:tmpl w:val="858236F4"/>
    <w:lvl w:ilvl="0" w:tplc="6A14092A">
      <w:numFmt w:val="bullet"/>
      <w:lvlText w:val="-"/>
      <w:lvlJc w:val="left"/>
      <w:pPr>
        <w:ind w:left="1080" w:hanging="360"/>
      </w:pPr>
      <w:rPr>
        <w:rFonts w:ascii="Arial" w:eastAsia="Times New Roman"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nsid w:val="6BBD7CF5"/>
    <w:multiLevelType w:val="hybridMultilevel"/>
    <w:tmpl w:val="13DC20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1063398"/>
    <w:multiLevelType w:val="hybridMultilevel"/>
    <w:tmpl w:val="F4224F7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4A948E7"/>
    <w:multiLevelType w:val="hybridMultilevel"/>
    <w:tmpl w:val="11704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25"/>
  </w:num>
  <w:num w:numId="4">
    <w:abstractNumId w:val="9"/>
  </w:num>
  <w:num w:numId="5">
    <w:abstractNumId w:val="17"/>
  </w:num>
  <w:num w:numId="6">
    <w:abstractNumId w:val="22"/>
  </w:num>
  <w:num w:numId="7">
    <w:abstractNumId w:val="14"/>
  </w:num>
  <w:num w:numId="8">
    <w:abstractNumId w:val="11"/>
  </w:num>
  <w:num w:numId="9">
    <w:abstractNumId w:val="18"/>
  </w:num>
  <w:num w:numId="10">
    <w:abstractNumId w:val="16"/>
  </w:num>
  <w:num w:numId="11">
    <w:abstractNumId w:val="7"/>
  </w:num>
  <w:num w:numId="12">
    <w:abstractNumId w:val="23"/>
  </w:num>
  <w:num w:numId="13">
    <w:abstractNumId w:val="8"/>
  </w:num>
  <w:num w:numId="14">
    <w:abstractNumId w:val="5"/>
  </w:num>
  <w:num w:numId="15">
    <w:abstractNumId w:val="12"/>
  </w:num>
  <w:num w:numId="16">
    <w:abstractNumId w:val="4"/>
  </w:num>
  <w:num w:numId="17">
    <w:abstractNumId w:val="24"/>
  </w:num>
  <w:num w:numId="18">
    <w:abstractNumId w:val="3"/>
  </w:num>
  <w:num w:numId="19">
    <w:abstractNumId w:val="0"/>
  </w:num>
  <w:num w:numId="20">
    <w:abstractNumId w:val="19"/>
  </w:num>
  <w:num w:numId="21">
    <w:abstractNumId w:val="21"/>
  </w:num>
  <w:num w:numId="22">
    <w:abstractNumId w:val="13"/>
  </w:num>
  <w:num w:numId="23">
    <w:abstractNumId w:val="20"/>
  </w:num>
  <w:num w:numId="24">
    <w:abstractNumId w:val="15"/>
  </w:num>
  <w:num w:numId="25">
    <w:abstractNumId w:val="6"/>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0000"/>
  <w:defaultTabStop w:val="709"/>
  <w:hyphenationZone w:val="425"/>
  <w:defaultTableStyle w:val="Normalny"/>
  <w:evenAndOddHeaders/>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4100"/>
    <o:shapelayout v:ext="edit">
      <o:idmap v:ext="edit" data="4"/>
      <o:rules v:ext="edit">
        <o:r id="V:Rule4" type="connector" idref="#AutoShape 3"/>
        <o:r id="V:Rule5" type="connector" idref="#AutoShape 5"/>
        <o:r id="V:Rule6" type="connector" idref="#AutoShape 4"/>
      </o:rules>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40B65"/>
    <w:rsid w:val="0000450B"/>
    <w:rsid w:val="00034B43"/>
    <w:rsid w:val="000405EA"/>
    <w:rsid w:val="00046C74"/>
    <w:rsid w:val="000505E2"/>
    <w:rsid w:val="000534A6"/>
    <w:rsid w:val="00083A95"/>
    <w:rsid w:val="00087E0E"/>
    <w:rsid w:val="00094982"/>
    <w:rsid w:val="000A088B"/>
    <w:rsid w:val="000B63CA"/>
    <w:rsid w:val="000F150E"/>
    <w:rsid w:val="00127E66"/>
    <w:rsid w:val="001351DB"/>
    <w:rsid w:val="001509CA"/>
    <w:rsid w:val="00182531"/>
    <w:rsid w:val="00187AD0"/>
    <w:rsid w:val="0019165D"/>
    <w:rsid w:val="00196C86"/>
    <w:rsid w:val="001B5EB9"/>
    <w:rsid w:val="001E264C"/>
    <w:rsid w:val="001E7CC4"/>
    <w:rsid w:val="002129FE"/>
    <w:rsid w:val="0021349D"/>
    <w:rsid w:val="0022060E"/>
    <w:rsid w:val="0025629E"/>
    <w:rsid w:val="00265DE5"/>
    <w:rsid w:val="002700A3"/>
    <w:rsid w:val="0027644E"/>
    <w:rsid w:val="00284D5C"/>
    <w:rsid w:val="0030454F"/>
    <w:rsid w:val="003061A3"/>
    <w:rsid w:val="00316524"/>
    <w:rsid w:val="00320079"/>
    <w:rsid w:val="00320544"/>
    <w:rsid w:val="00333717"/>
    <w:rsid w:val="0034729F"/>
    <w:rsid w:val="00347E5F"/>
    <w:rsid w:val="00350812"/>
    <w:rsid w:val="003715C1"/>
    <w:rsid w:val="00391954"/>
    <w:rsid w:val="003A0C7C"/>
    <w:rsid w:val="003A2281"/>
    <w:rsid w:val="003A26AA"/>
    <w:rsid w:val="003B2DF9"/>
    <w:rsid w:val="003E17A1"/>
    <w:rsid w:val="00406ADE"/>
    <w:rsid w:val="0042457E"/>
    <w:rsid w:val="004308E0"/>
    <w:rsid w:val="00433C6A"/>
    <w:rsid w:val="00437AC1"/>
    <w:rsid w:val="00454936"/>
    <w:rsid w:val="0045700D"/>
    <w:rsid w:val="004A0D10"/>
    <w:rsid w:val="004A0F63"/>
    <w:rsid w:val="004A4ACD"/>
    <w:rsid w:val="004A798A"/>
    <w:rsid w:val="004C41D2"/>
    <w:rsid w:val="004F6C37"/>
    <w:rsid w:val="005217FA"/>
    <w:rsid w:val="0052431A"/>
    <w:rsid w:val="00537DCB"/>
    <w:rsid w:val="00540FE1"/>
    <w:rsid w:val="00574CB2"/>
    <w:rsid w:val="00583066"/>
    <w:rsid w:val="005902A2"/>
    <w:rsid w:val="00595EE1"/>
    <w:rsid w:val="00596ADA"/>
    <w:rsid w:val="005B7DC8"/>
    <w:rsid w:val="005C232B"/>
    <w:rsid w:val="00602A1C"/>
    <w:rsid w:val="00606ABC"/>
    <w:rsid w:val="00696622"/>
    <w:rsid w:val="00697D88"/>
    <w:rsid w:val="006A0C7B"/>
    <w:rsid w:val="006A10A8"/>
    <w:rsid w:val="006C12A9"/>
    <w:rsid w:val="006E411D"/>
    <w:rsid w:val="006F1555"/>
    <w:rsid w:val="00701583"/>
    <w:rsid w:val="00724E06"/>
    <w:rsid w:val="00740DD5"/>
    <w:rsid w:val="007449C5"/>
    <w:rsid w:val="00745029"/>
    <w:rsid w:val="00783DF9"/>
    <w:rsid w:val="007B3E51"/>
    <w:rsid w:val="007D01E8"/>
    <w:rsid w:val="007E541B"/>
    <w:rsid w:val="007F7D07"/>
    <w:rsid w:val="00813EB6"/>
    <w:rsid w:val="00842F24"/>
    <w:rsid w:val="008504F0"/>
    <w:rsid w:val="0085712C"/>
    <w:rsid w:val="00862872"/>
    <w:rsid w:val="00872EF8"/>
    <w:rsid w:val="00883929"/>
    <w:rsid w:val="00886CB8"/>
    <w:rsid w:val="008C3D02"/>
    <w:rsid w:val="008D23DD"/>
    <w:rsid w:val="008D6439"/>
    <w:rsid w:val="00947843"/>
    <w:rsid w:val="00953D84"/>
    <w:rsid w:val="00957A6E"/>
    <w:rsid w:val="00983010"/>
    <w:rsid w:val="009943F1"/>
    <w:rsid w:val="009E4E45"/>
    <w:rsid w:val="00A0058A"/>
    <w:rsid w:val="00A20792"/>
    <w:rsid w:val="00A40B65"/>
    <w:rsid w:val="00A8696A"/>
    <w:rsid w:val="00AA4B47"/>
    <w:rsid w:val="00AB1B71"/>
    <w:rsid w:val="00AB22C7"/>
    <w:rsid w:val="00AC12B6"/>
    <w:rsid w:val="00AC6159"/>
    <w:rsid w:val="00AF730D"/>
    <w:rsid w:val="00B2073A"/>
    <w:rsid w:val="00B24D22"/>
    <w:rsid w:val="00B329AE"/>
    <w:rsid w:val="00B3650B"/>
    <w:rsid w:val="00B43117"/>
    <w:rsid w:val="00B51B90"/>
    <w:rsid w:val="00B65FA6"/>
    <w:rsid w:val="00B829E8"/>
    <w:rsid w:val="00B8712C"/>
    <w:rsid w:val="00BB34A6"/>
    <w:rsid w:val="00BC3BB8"/>
    <w:rsid w:val="00BE1994"/>
    <w:rsid w:val="00BF773F"/>
    <w:rsid w:val="00BF7B98"/>
    <w:rsid w:val="00C02DD2"/>
    <w:rsid w:val="00C037D8"/>
    <w:rsid w:val="00C06536"/>
    <w:rsid w:val="00C26A68"/>
    <w:rsid w:val="00C26BC3"/>
    <w:rsid w:val="00C26C49"/>
    <w:rsid w:val="00C42E5F"/>
    <w:rsid w:val="00C614E5"/>
    <w:rsid w:val="00C72288"/>
    <w:rsid w:val="00C74A9E"/>
    <w:rsid w:val="00C81170"/>
    <w:rsid w:val="00C93B0D"/>
    <w:rsid w:val="00CB169B"/>
    <w:rsid w:val="00CB5283"/>
    <w:rsid w:val="00CC32DB"/>
    <w:rsid w:val="00CC6BE2"/>
    <w:rsid w:val="00CD00FA"/>
    <w:rsid w:val="00CD227D"/>
    <w:rsid w:val="00CD4AD5"/>
    <w:rsid w:val="00CE6431"/>
    <w:rsid w:val="00CF2951"/>
    <w:rsid w:val="00CF4681"/>
    <w:rsid w:val="00D048E0"/>
    <w:rsid w:val="00D06B76"/>
    <w:rsid w:val="00D11F30"/>
    <w:rsid w:val="00D27FF5"/>
    <w:rsid w:val="00D62068"/>
    <w:rsid w:val="00D85A89"/>
    <w:rsid w:val="00D873EC"/>
    <w:rsid w:val="00DA40B0"/>
    <w:rsid w:val="00DB6167"/>
    <w:rsid w:val="00DC15A6"/>
    <w:rsid w:val="00DD31B1"/>
    <w:rsid w:val="00DF3716"/>
    <w:rsid w:val="00E23594"/>
    <w:rsid w:val="00E323E5"/>
    <w:rsid w:val="00E33269"/>
    <w:rsid w:val="00E46CEC"/>
    <w:rsid w:val="00E47FCA"/>
    <w:rsid w:val="00E6228C"/>
    <w:rsid w:val="00E72F52"/>
    <w:rsid w:val="00E736F0"/>
    <w:rsid w:val="00E7564C"/>
    <w:rsid w:val="00E76ED1"/>
    <w:rsid w:val="00EB0313"/>
    <w:rsid w:val="00EC54AF"/>
    <w:rsid w:val="00ED5433"/>
    <w:rsid w:val="00ED6803"/>
    <w:rsid w:val="00ED7DD3"/>
    <w:rsid w:val="00EE0E86"/>
    <w:rsid w:val="00F51548"/>
    <w:rsid w:val="00F661AD"/>
    <w:rsid w:val="00F731DD"/>
    <w:rsid w:val="00F84455"/>
    <w:rsid w:val="00F8594B"/>
    <w:rsid w:val="00FA06A9"/>
    <w:rsid w:val="00FA73BC"/>
    <w:rsid w:val="00FB090B"/>
    <w:rsid w:val="00FB12E9"/>
    <w:rsid w:val="00FD12C2"/>
    <w:rsid w:val="00FD748A"/>
    <w:rsid w:val="00FF53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2E5F"/>
    <w:pPr>
      <w:widowControl w:val="0"/>
      <w:suppressAutoHyphens/>
    </w:pPr>
    <w:rPr>
      <w:rFonts w:eastAsia="Lucida Sans Unicode" w:cs="Mangal"/>
      <w:kern w:val="1"/>
      <w:sz w:val="24"/>
      <w:szCs w:val="24"/>
      <w:lang w:eastAsia="hi-IN" w:bidi="hi-IN"/>
    </w:rPr>
  </w:style>
  <w:style w:type="paragraph" w:styleId="Nagwek2">
    <w:name w:val="heading 2"/>
    <w:basedOn w:val="Normalny"/>
    <w:next w:val="Normalny"/>
    <w:link w:val="Nagwek2Znak"/>
    <w:uiPriority w:val="9"/>
    <w:semiHidden/>
    <w:unhideWhenUsed/>
    <w:qFormat/>
    <w:rsid w:val="007B3E51"/>
    <w:pPr>
      <w:keepNext/>
      <w:keepLines/>
      <w:spacing w:before="200"/>
      <w:outlineLvl w:val="1"/>
    </w:pPr>
    <w:rPr>
      <w:rFonts w:asciiTheme="majorHAnsi" w:eastAsiaTheme="majorEastAsia" w:hAnsiTheme="majorHAnsi"/>
      <w:b/>
      <w:bCs/>
      <w:color w:val="4F81BD" w:themeColor="accent1"/>
      <w:sz w:val="26"/>
      <w:szCs w:val="23"/>
    </w:rPr>
  </w:style>
  <w:style w:type="paragraph" w:styleId="Nagwek3">
    <w:name w:val="heading 3"/>
    <w:basedOn w:val="Normalny"/>
    <w:link w:val="Nagwek3Znak"/>
    <w:uiPriority w:val="9"/>
    <w:qFormat/>
    <w:rsid w:val="00ED6803"/>
    <w:pPr>
      <w:widowControl/>
      <w:suppressAutoHyphens w:val="0"/>
      <w:spacing w:before="100" w:beforeAutospacing="1" w:after="100" w:afterAutospacing="1"/>
      <w:outlineLvl w:val="2"/>
    </w:pPr>
    <w:rPr>
      <w:rFonts w:eastAsia="Times New Roman" w:cs="Times New Roman"/>
      <w:b/>
      <w:bCs/>
      <w:kern w:val="0"/>
      <w:sz w:val="27"/>
      <w:szCs w:val="27"/>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C42E5F"/>
  </w:style>
  <w:style w:type="paragraph" w:customStyle="1" w:styleId="Nagwek1">
    <w:name w:val="Nagłówek1"/>
    <w:basedOn w:val="Normalny"/>
    <w:next w:val="Tekstpodstawowy"/>
    <w:rsid w:val="00C42E5F"/>
    <w:pPr>
      <w:keepNext/>
      <w:spacing w:before="240" w:after="120"/>
    </w:pPr>
    <w:rPr>
      <w:rFonts w:ascii="Arial" w:hAnsi="Arial"/>
      <w:sz w:val="28"/>
      <w:szCs w:val="28"/>
    </w:rPr>
  </w:style>
  <w:style w:type="paragraph" w:styleId="Tekstpodstawowy">
    <w:name w:val="Body Text"/>
    <w:basedOn w:val="Normalny"/>
    <w:rsid w:val="00C42E5F"/>
    <w:pPr>
      <w:spacing w:after="120"/>
    </w:pPr>
  </w:style>
  <w:style w:type="paragraph" w:styleId="Lista">
    <w:name w:val="List"/>
    <w:basedOn w:val="Tekstpodstawowy"/>
    <w:rsid w:val="00C42E5F"/>
  </w:style>
  <w:style w:type="paragraph" w:customStyle="1" w:styleId="Podpis1">
    <w:name w:val="Podpis1"/>
    <w:basedOn w:val="Normalny"/>
    <w:rsid w:val="00C42E5F"/>
    <w:pPr>
      <w:suppressLineNumbers/>
      <w:spacing w:before="120" w:after="120"/>
    </w:pPr>
    <w:rPr>
      <w:i/>
      <w:iCs/>
    </w:rPr>
  </w:style>
  <w:style w:type="paragraph" w:customStyle="1" w:styleId="Indeks">
    <w:name w:val="Indeks"/>
    <w:basedOn w:val="Normalny"/>
    <w:rsid w:val="00C42E5F"/>
    <w:pPr>
      <w:suppressLineNumbers/>
    </w:pPr>
  </w:style>
  <w:style w:type="paragraph" w:styleId="Nagwek">
    <w:name w:val="header"/>
    <w:basedOn w:val="Normalny"/>
    <w:link w:val="NagwekZnak"/>
    <w:uiPriority w:val="99"/>
    <w:rsid w:val="00C42E5F"/>
    <w:pPr>
      <w:suppressLineNumbers/>
      <w:tabs>
        <w:tab w:val="center" w:pos="4819"/>
        <w:tab w:val="right" w:pos="9638"/>
      </w:tabs>
    </w:pPr>
  </w:style>
  <w:style w:type="paragraph" w:styleId="Stopka">
    <w:name w:val="footer"/>
    <w:basedOn w:val="Normalny"/>
    <w:link w:val="StopkaZnak"/>
    <w:uiPriority w:val="99"/>
    <w:rsid w:val="00C42E5F"/>
    <w:pPr>
      <w:suppressLineNumbers/>
      <w:tabs>
        <w:tab w:val="center" w:pos="4819"/>
        <w:tab w:val="right" w:pos="9638"/>
      </w:tabs>
    </w:pPr>
  </w:style>
  <w:style w:type="character" w:customStyle="1" w:styleId="Nagwek3Znak">
    <w:name w:val="Nagłówek 3 Znak"/>
    <w:basedOn w:val="Domylnaczcionkaakapitu"/>
    <w:link w:val="Nagwek3"/>
    <w:uiPriority w:val="9"/>
    <w:rsid w:val="00ED6803"/>
    <w:rPr>
      <w:b/>
      <w:bCs/>
      <w:sz w:val="27"/>
      <w:szCs w:val="27"/>
    </w:rPr>
  </w:style>
  <w:style w:type="paragraph" w:styleId="NormalnyWeb">
    <w:name w:val="Normal (Web)"/>
    <w:basedOn w:val="Normalny"/>
    <w:uiPriority w:val="99"/>
    <w:semiHidden/>
    <w:unhideWhenUsed/>
    <w:rsid w:val="00ED6803"/>
    <w:pPr>
      <w:widowControl/>
      <w:suppressAutoHyphens w:val="0"/>
      <w:spacing w:before="100" w:beforeAutospacing="1" w:after="100" w:afterAutospacing="1"/>
    </w:pPr>
    <w:rPr>
      <w:rFonts w:eastAsia="Times New Roman" w:cs="Times New Roman"/>
      <w:kern w:val="0"/>
      <w:lang w:eastAsia="pl-PL" w:bidi="ar-SA"/>
    </w:rPr>
  </w:style>
  <w:style w:type="paragraph" w:styleId="Bezodstpw">
    <w:name w:val="No Spacing"/>
    <w:uiPriority w:val="1"/>
    <w:qFormat/>
    <w:rsid w:val="00BF7B98"/>
    <w:rPr>
      <w:rFonts w:ascii="Calibri" w:eastAsia="Calibri" w:hAnsi="Calibri"/>
      <w:sz w:val="22"/>
      <w:szCs w:val="22"/>
      <w:lang w:val="en-GB" w:eastAsia="en-US"/>
    </w:rPr>
  </w:style>
  <w:style w:type="paragraph" w:styleId="Akapitzlist">
    <w:name w:val="List Paragraph"/>
    <w:basedOn w:val="Normalny"/>
    <w:uiPriority w:val="34"/>
    <w:qFormat/>
    <w:rsid w:val="00FA06A9"/>
    <w:pPr>
      <w:widowControl/>
      <w:suppressAutoHyphens w:val="0"/>
      <w:overflowPunct w:val="0"/>
      <w:autoSpaceDE w:val="0"/>
      <w:autoSpaceDN w:val="0"/>
      <w:adjustRightInd w:val="0"/>
      <w:ind w:left="708"/>
      <w:textAlignment w:val="baseline"/>
    </w:pPr>
    <w:rPr>
      <w:rFonts w:eastAsia="Times New Roman" w:cs="Times New Roman"/>
      <w:kern w:val="0"/>
      <w:sz w:val="20"/>
      <w:szCs w:val="20"/>
      <w:lang w:eastAsia="pl-PL" w:bidi="ar-SA"/>
    </w:rPr>
  </w:style>
  <w:style w:type="paragraph" w:styleId="Zwykytekst">
    <w:name w:val="Plain Text"/>
    <w:basedOn w:val="Normalny"/>
    <w:link w:val="ZwykytekstZnak"/>
    <w:uiPriority w:val="99"/>
    <w:semiHidden/>
    <w:unhideWhenUsed/>
    <w:rsid w:val="005C232B"/>
    <w:pPr>
      <w:widowControl/>
      <w:suppressAutoHyphens w:val="0"/>
      <w:spacing w:before="100" w:beforeAutospacing="1" w:after="100" w:afterAutospacing="1"/>
    </w:pPr>
    <w:rPr>
      <w:rFonts w:eastAsia="Times New Roman" w:cs="Times New Roman"/>
      <w:kern w:val="0"/>
      <w:lang w:eastAsia="pl-PL" w:bidi="ar-SA"/>
    </w:rPr>
  </w:style>
  <w:style w:type="character" w:customStyle="1" w:styleId="ZwykytekstZnak">
    <w:name w:val="Zwykły tekst Znak"/>
    <w:basedOn w:val="Domylnaczcionkaakapitu"/>
    <w:link w:val="Zwykytekst"/>
    <w:uiPriority w:val="99"/>
    <w:semiHidden/>
    <w:rsid w:val="005C232B"/>
    <w:rPr>
      <w:sz w:val="24"/>
      <w:szCs w:val="24"/>
    </w:rPr>
  </w:style>
  <w:style w:type="character" w:styleId="Odwoaniedokomentarza">
    <w:name w:val="annotation reference"/>
    <w:basedOn w:val="Domylnaczcionkaakapitu"/>
    <w:uiPriority w:val="99"/>
    <w:semiHidden/>
    <w:unhideWhenUsed/>
    <w:rsid w:val="00DA40B0"/>
    <w:rPr>
      <w:sz w:val="16"/>
      <w:szCs w:val="16"/>
    </w:rPr>
  </w:style>
  <w:style w:type="paragraph" w:styleId="Tekstkomentarza">
    <w:name w:val="annotation text"/>
    <w:basedOn w:val="Normalny"/>
    <w:link w:val="TekstkomentarzaZnak"/>
    <w:uiPriority w:val="99"/>
    <w:semiHidden/>
    <w:unhideWhenUsed/>
    <w:rsid w:val="00DA40B0"/>
    <w:rPr>
      <w:sz w:val="20"/>
      <w:szCs w:val="18"/>
    </w:rPr>
  </w:style>
  <w:style w:type="character" w:customStyle="1" w:styleId="TekstkomentarzaZnak">
    <w:name w:val="Tekst komentarza Znak"/>
    <w:basedOn w:val="Domylnaczcionkaakapitu"/>
    <w:link w:val="Tekstkomentarza"/>
    <w:uiPriority w:val="99"/>
    <w:semiHidden/>
    <w:rsid w:val="00DA40B0"/>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DA40B0"/>
    <w:rPr>
      <w:b/>
      <w:bCs/>
    </w:rPr>
  </w:style>
  <w:style w:type="character" w:customStyle="1" w:styleId="TematkomentarzaZnak">
    <w:name w:val="Temat komentarza Znak"/>
    <w:basedOn w:val="TekstkomentarzaZnak"/>
    <w:link w:val="Tematkomentarza"/>
    <w:uiPriority w:val="99"/>
    <w:semiHidden/>
    <w:rsid w:val="00DA40B0"/>
    <w:rPr>
      <w:rFonts w:eastAsia="Lucida Sans Unicode" w:cs="Mangal"/>
      <w:b/>
      <w:bCs/>
      <w:kern w:val="1"/>
      <w:szCs w:val="18"/>
      <w:lang w:eastAsia="hi-IN" w:bidi="hi-IN"/>
    </w:rPr>
  </w:style>
  <w:style w:type="paragraph" w:styleId="Poprawka">
    <w:name w:val="Revision"/>
    <w:hidden/>
    <w:uiPriority w:val="99"/>
    <w:semiHidden/>
    <w:rsid w:val="00DA40B0"/>
    <w:rPr>
      <w:rFonts w:eastAsia="Lucida Sans Unicode" w:cs="Mangal"/>
      <w:kern w:val="1"/>
      <w:sz w:val="24"/>
      <w:szCs w:val="21"/>
      <w:lang w:eastAsia="hi-IN" w:bidi="hi-IN"/>
    </w:rPr>
  </w:style>
  <w:style w:type="paragraph" w:styleId="Tekstdymka">
    <w:name w:val="Balloon Text"/>
    <w:basedOn w:val="Normalny"/>
    <w:link w:val="TekstdymkaZnak"/>
    <w:uiPriority w:val="99"/>
    <w:semiHidden/>
    <w:unhideWhenUsed/>
    <w:rsid w:val="00DA40B0"/>
    <w:rPr>
      <w:rFonts w:ascii="Tahoma" w:hAnsi="Tahoma"/>
      <w:sz w:val="16"/>
      <w:szCs w:val="14"/>
    </w:rPr>
  </w:style>
  <w:style w:type="character" w:customStyle="1" w:styleId="TekstdymkaZnak">
    <w:name w:val="Tekst dymka Znak"/>
    <w:basedOn w:val="Domylnaczcionkaakapitu"/>
    <w:link w:val="Tekstdymka"/>
    <w:uiPriority w:val="99"/>
    <w:semiHidden/>
    <w:rsid w:val="00DA40B0"/>
    <w:rPr>
      <w:rFonts w:ascii="Tahoma" w:eastAsia="Lucida Sans Unicode" w:hAnsi="Tahoma" w:cs="Mangal"/>
      <w:kern w:val="1"/>
      <w:sz w:val="16"/>
      <w:szCs w:val="14"/>
      <w:lang w:eastAsia="hi-IN" w:bidi="hi-IN"/>
    </w:rPr>
  </w:style>
  <w:style w:type="character" w:styleId="Hipercze">
    <w:name w:val="Hyperlink"/>
    <w:basedOn w:val="Domylnaczcionkaakapitu"/>
    <w:uiPriority w:val="99"/>
    <w:unhideWhenUsed/>
    <w:rsid w:val="006C12A9"/>
    <w:rPr>
      <w:color w:val="0000FF"/>
      <w:u w:val="single"/>
    </w:rPr>
  </w:style>
  <w:style w:type="character" w:customStyle="1" w:styleId="NagwekZnak">
    <w:name w:val="Nagłówek Znak"/>
    <w:basedOn w:val="Domylnaczcionkaakapitu"/>
    <w:link w:val="Nagwek"/>
    <w:uiPriority w:val="99"/>
    <w:rsid w:val="00F731DD"/>
    <w:rPr>
      <w:rFonts w:eastAsia="Lucida Sans Unicode" w:cs="Mangal"/>
      <w:kern w:val="1"/>
      <w:sz w:val="24"/>
      <w:szCs w:val="24"/>
      <w:lang w:eastAsia="hi-IN" w:bidi="hi-IN"/>
    </w:rPr>
  </w:style>
  <w:style w:type="paragraph" w:customStyle="1" w:styleId="Atext">
    <w:name w:val="A text"/>
    <w:basedOn w:val="Normalny"/>
    <w:rsid w:val="00087E0E"/>
    <w:pPr>
      <w:widowControl/>
      <w:suppressAutoHyphens w:val="0"/>
      <w:spacing w:before="60"/>
      <w:jc w:val="both"/>
    </w:pPr>
    <w:rPr>
      <w:rFonts w:ascii="Arial Narrow" w:eastAsia="Calibri" w:hAnsi="Arial Narrow" w:cs="Times New Roman"/>
      <w:kern w:val="0"/>
      <w:sz w:val="20"/>
      <w:szCs w:val="20"/>
      <w:lang w:eastAsia="pl-PL" w:bidi="ar-SA"/>
    </w:rPr>
  </w:style>
  <w:style w:type="character" w:customStyle="1" w:styleId="Nagwek2Znak">
    <w:name w:val="Nagłówek 2 Znak"/>
    <w:basedOn w:val="Domylnaczcionkaakapitu"/>
    <w:link w:val="Nagwek2"/>
    <w:uiPriority w:val="9"/>
    <w:semiHidden/>
    <w:rsid w:val="007B3E51"/>
    <w:rPr>
      <w:rFonts w:asciiTheme="majorHAnsi" w:eastAsiaTheme="majorEastAsia" w:hAnsiTheme="majorHAnsi" w:cs="Mangal"/>
      <w:b/>
      <w:bCs/>
      <w:color w:val="4F81BD" w:themeColor="accent1"/>
      <w:kern w:val="1"/>
      <w:sz w:val="26"/>
      <w:szCs w:val="23"/>
      <w:lang w:eastAsia="hi-IN" w:bidi="hi-IN"/>
    </w:rPr>
  </w:style>
  <w:style w:type="paragraph" w:customStyle="1" w:styleId="StylaciskiArialNiePogrubienieWyjustowanyPo0ptIn">
    <w:name w:val="Styl (Łaciński) Arial Nie Pogrubienie Wyjustowany Po:  0 pt In..."/>
    <w:basedOn w:val="Normalny"/>
    <w:next w:val="Normalny"/>
    <w:uiPriority w:val="99"/>
    <w:rsid w:val="00CD00FA"/>
    <w:pPr>
      <w:widowControl/>
      <w:suppressAutoHyphens w:val="0"/>
      <w:spacing w:line="276" w:lineRule="auto"/>
      <w:jc w:val="both"/>
    </w:pPr>
    <w:rPr>
      <w:rFonts w:ascii="Arial" w:eastAsia="Times New Roman" w:hAnsi="Arial" w:cs="Arial"/>
      <w:kern w:val="0"/>
      <w:sz w:val="20"/>
      <w:szCs w:val="20"/>
      <w:lang w:val="cs-CZ" w:eastAsia="en-US" w:bidi="ar-SA"/>
    </w:rPr>
  </w:style>
  <w:style w:type="character" w:customStyle="1" w:styleId="StopkaZnak">
    <w:name w:val="Stopka Znak"/>
    <w:basedOn w:val="Domylnaczcionkaakapitu"/>
    <w:link w:val="Stopka"/>
    <w:uiPriority w:val="99"/>
    <w:rsid w:val="00583066"/>
    <w:rPr>
      <w:rFonts w:eastAsia="Lucida Sans Unicode" w:cs="Mangal"/>
      <w:kern w:val="1"/>
      <w:sz w:val="24"/>
      <w:szCs w:val="24"/>
      <w:lang w:eastAsia="hi-IN" w:bidi="hi-IN"/>
    </w:rPr>
  </w:style>
  <w:style w:type="paragraph" w:customStyle="1" w:styleId="Default">
    <w:name w:val="Default"/>
    <w:rsid w:val="00FB090B"/>
    <w:pPr>
      <w:autoSpaceDE w:val="0"/>
      <w:autoSpaceDN w:val="0"/>
      <w:adjustRightInd w:val="0"/>
    </w:pPr>
    <w:rPr>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2E5F"/>
    <w:pPr>
      <w:widowControl w:val="0"/>
      <w:suppressAutoHyphens/>
    </w:pPr>
    <w:rPr>
      <w:rFonts w:eastAsia="Lucida Sans Unicode" w:cs="Mangal"/>
      <w:kern w:val="1"/>
      <w:sz w:val="24"/>
      <w:szCs w:val="24"/>
      <w:lang w:eastAsia="hi-IN" w:bidi="hi-IN"/>
    </w:rPr>
  </w:style>
  <w:style w:type="paragraph" w:styleId="Nagwek2">
    <w:name w:val="heading 2"/>
    <w:basedOn w:val="Normalny"/>
    <w:next w:val="Normalny"/>
    <w:link w:val="Nagwek2Znak"/>
    <w:uiPriority w:val="9"/>
    <w:semiHidden/>
    <w:unhideWhenUsed/>
    <w:qFormat/>
    <w:rsid w:val="007B3E51"/>
    <w:pPr>
      <w:keepNext/>
      <w:keepLines/>
      <w:spacing w:before="200"/>
      <w:outlineLvl w:val="1"/>
    </w:pPr>
    <w:rPr>
      <w:rFonts w:asciiTheme="majorHAnsi" w:eastAsiaTheme="majorEastAsia" w:hAnsiTheme="majorHAnsi"/>
      <w:b/>
      <w:bCs/>
      <w:color w:val="4F81BD" w:themeColor="accent1"/>
      <w:sz w:val="26"/>
      <w:szCs w:val="23"/>
    </w:rPr>
  </w:style>
  <w:style w:type="paragraph" w:styleId="Nagwek3">
    <w:name w:val="heading 3"/>
    <w:basedOn w:val="Normalny"/>
    <w:link w:val="Nagwek3Znak"/>
    <w:uiPriority w:val="9"/>
    <w:qFormat/>
    <w:rsid w:val="00ED6803"/>
    <w:pPr>
      <w:widowControl/>
      <w:suppressAutoHyphens w:val="0"/>
      <w:spacing w:before="100" w:beforeAutospacing="1" w:after="100" w:afterAutospacing="1"/>
      <w:outlineLvl w:val="2"/>
    </w:pPr>
    <w:rPr>
      <w:rFonts w:eastAsia="Times New Roman" w:cs="Times New Roman"/>
      <w:b/>
      <w:bCs/>
      <w:kern w:val="0"/>
      <w:sz w:val="27"/>
      <w:szCs w:val="27"/>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C42E5F"/>
  </w:style>
  <w:style w:type="paragraph" w:customStyle="1" w:styleId="Nagwek1">
    <w:name w:val="Nagłówek1"/>
    <w:basedOn w:val="Normalny"/>
    <w:next w:val="Tekstpodstawowy"/>
    <w:rsid w:val="00C42E5F"/>
    <w:pPr>
      <w:keepNext/>
      <w:spacing w:before="240" w:after="120"/>
    </w:pPr>
    <w:rPr>
      <w:rFonts w:ascii="Arial" w:hAnsi="Arial"/>
      <w:sz w:val="28"/>
      <w:szCs w:val="28"/>
    </w:rPr>
  </w:style>
  <w:style w:type="paragraph" w:styleId="Tekstpodstawowy">
    <w:name w:val="Body Text"/>
    <w:basedOn w:val="Normalny"/>
    <w:rsid w:val="00C42E5F"/>
    <w:pPr>
      <w:spacing w:after="120"/>
    </w:pPr>
  </w:style>
  <w:style w:type="paragraph" w:styleId="Lista">
    <w:name w:val="List"/>
    <w:basedOn w:val="Tekstpodstawowy"/>
    <w:rsid w:val="00C42E5F"/>
  </w:style>
  <w:style w:type="paragraph" w:customStyle="1" w:styleId="Podpis1">
    <w:name w:val="Podpis1"/>
    <w:basedOn w:val="Normalny"/>
    <w:rsid w:val="00C42E5F"/>
    <w:pPr>
      <w:suppressLineNumbers/>
      <w:spacing w:before="120" w:after="120"/>
    </w:pPr>
    <w:rPr>
      <w:i/>
      <w:iCs/>
    </w:rPr>
  </w:style>
  <w:style w:type="paragraph" w:customStyle="1" w:styleId="Indeks">
    <w:name w:val="Indeks"/>
    <w:basedOn w:val="Normalny"/>
    <w:rsid w:val="00C42E5F"/>
    <w:pPr>
      <w:suppressLineNumbers/>
    </w:pPr>
  </w:style>
  <w:style w:type="paragraph" w:styleId="Nagwek">
    <w:name w:val="header"/>
    <w:basedOn w:val="Normalny"/>
    <w:link w:val="NagwekZnak"/>
    <w:uiPriority w:val="99"/>
    <w:rsid w:val="00C42E5F"/>
    <w:pPr>
      <w:suppressLineNumbers/>
      <w:tabs>
        <w:tab w:val="center" w:pos="4819"/>
        <w:tab w:val="right" w:pos="9638"/>
      </w:tabs>
    </w:pPr>
  </w:style>
  <w:style w:type="paragraph" w:styleId="Stopka">
    <w:name w:val="footer"/>
    <w:basedOn w:val="Normalny"/>
    <w:link w:val="StopkaZnak"/>
    <w:uiPriority w:val="99"/>
    <w:rsid w:val="00C42E5F"/>
    <w:pPr>
      <w:suppressLineNumbers/>
      <w:tabs>
        <w:tab w:val="center" w:pos="4819"/>
        <w:tab w:val="right" w:pos="9638"/>
      </w:tabs>
    </w:pPr>
  </w:style>
  <w:style w:type="character" w:customStyle="1" w:styleId="Nagwek3Znak">
    <w:name w:val="Nagłówek 3 Znak"/>
    <w:basedOn w:val="Domylnaczcionkaakapitu"/>
    <w:link w:val="Nagwek3"/>
    <w:uiPriority w:val="9"/>
    <w:rsid w:val="00ED6803"/>
    <w:rPr>
      <w:b/>
      <w:bCs/>
      <w:sz w:val="27"/>
      <w:szCs w:val="27"/>
    </w:rPr>
  </w:style>
  <w:style w:type="paragraph" w:styleId="NormalnyWeb">
    <w:name w:val="Normal (Web)"/>
    <w:basedOn w:val="Normalny"/>
    <w:uiPriority w:val="99"/>
    <w:semiHidden/>
    <w:unhideWhenUsed/>
    <w:rsid w:val="00ED6803"/>
    <w:pPr>
      <w:widowControl/>
      <w:suppressAutoHyphens w:val="0"/>
      <w:spacing w:before="100" w:beforeAutospacing="1" w:after="100" w:afterAutospacing="1"/>
    </w:pPr>
    <w:rPr>
      <w:rFonts w:eastAsia="Times New Roman" w:cs="Times New Roman"/>
      <w:kern w:val="0"/>
      <w:lang w:eastAsia="pl-PL" w:bidi="ar-SA"/>
    </w:rPr>
  </w:style>
  <w:style w:type="paragraph" w:styleId="Bezodstpw">
    <w:name w:val="No Spacing"/>
    <w:uiPriority w:val="1"/>
    <w:qFormat/>
    <w:rsid w:val="00BF7B98"/>
    <w:rPr>
      <w:rFonts w:ascii="Calibri" w:eastAsia="Calibri" w:hAnsi="Calibri"/>
      <w:sz w:val="22"/>
      <w:szCs w:val="22"/>
      <w:lang w:val="en-GB" w:eastAsia="en-US"/>
    </w:rPr>
  </w:style>
  <w:style w:type="paragraph" w:styleId="Akapitzlist">
    <w:name w:val="List Paragraph"/>
    <w:basedOn w:val="Normalny"/>
    <w:uiPriority w:val="34"/>
    <w:qFormat/>
    <w:rsid w:val="00FA06A9"/>
    <w:pPr>
      <w:widowControl/>
      <w:suppressAutoHyphens w:val="0"/>
      <w:overflowPunct w:val="0"/>
      <w:autoSpaceDE w:val="0"/>
      <w:autoSpaceDN w:val="0"/>
      <w:adjustRightInd w:val="0"/>
      <w:ind w:left="708"/>
      <w:textAlignment w:val="baseline"/>
    </w:pPr>
    <w:rPr>
      <w:rFonts w:eastAsia="Times New Roman" w:cs="Times New Roman"/>
      <w:kern w:val="0"/>
      <w:sz w:val="20"/>
      <w:szCs w:val="20"/>
      <w:lang w:eastAsia="pl-PL" w:bidi="ar-SA"/>
    </w:rPr>
  </w:style>
  <w:style w:type="paragraph" w:styleId="Zwykytekst">
    <w:name w:val="Plain Text"/>
    <w:basedOn w:val="Normalny"/>
    <w:link w:val="ZwykytekstZnak"/>
    <w:uiPriority w:val="99"/>
    <w:semiHidden/>
    <w:unhideWhenUsed/>
    <w:rsid w:val="005C232B"/>
    <w:pPr>
      <w:widowControl/>
      <w:suppressAutoHyphens w:val="0"/>
      <w:spacing w:before="100" w:beforeAutospacing="1" w:after="100" w:afterAutospacing="1"/>
    </w:pPr>
    <w:rPr>
      <w:rFonts w:eastAsia="Times New Roman" w:cs="Times New Roman"/>
      <w:kern w:val="0"/>
      <w:lang w:eastAsia="pl-PL" w:bidi="ar-SA"/>
    </w:rPr>
  </w:style>
  <w:style w:type="character" w:customStyle="1" w:styleId="ZwykytekstZnak">
    <w:name w:val="Zwykły tekst Znak"/>
    <w:basedOn w:val="Domylnaczcionkaakapitu"/>
    <w:link w:val="Zwykytekst"/>
    <w:uiPriority w:val="99"/>
    <w:semiHidden/>
    <w:rsid w:val="005C232B"/>
    <w:rPr>
      <w:sz w:val="24"/>
      <w:szCs w:val="24"/>
    </w:rPr>
  </w:style>
  <w:style w:type="character" w:styleId="Odwoaniedokomentarza">
    <w:name w:val="annotation reference"/>
    <w:basedOn w:val="Domylnaczcionkaakapitu"/>
    <w:uiPriority w:val="99"/>
    <w:semiHidden/>
    <w:unhideWhenUsed/>
    <w:rsid w:val="00DA40B0"/>
    <w:rPr>
      <w:sz w:val="16"/>
      <w:szCs w:val="16"/>
    </w:rPr>
  </w:style>
  <w:style w:type="paragraph" w:styleId="Tekstkomentarza">
    <w:name w:val="annotation text"/>
    <w:basedOn w:val="Normalny"/>
    <w:link w:val="TekstkomentarzaZnak"/>
    <w:uiPriority w:val="99"/>
    <w:semiHidden/>
    <w:unhideWhenUsed/>
    <w:rsid w:val="00DA40B0"/>
    <w:rPr>
      <w:sz w:val="20"/>
      <w:szCs w:val="18"/>
    </w:rPr>
  </w:style>
  <w:style w:type="character" w:customStyle="1" w:styleId="TekstkomentarzaZnak">
    <w:name w:val="Tekst komentarza Znak"/>
    <w:basedOn w:val="Domylnaczcionkaakapitu"/>
    <w:link w:val="Tekstkomentarza"/>
    <w:uiPriority w:val="99"/>
    <w:semiHidden/>
    <w:rsid w:val="00DA40B0"/>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DA40B0"/>
    <w:rPr>
      <w:b/>
      <w:bCs/>
    </w:rPr>
  </w:style>
  <w:style w:type="character" w:customStyle="1" w:styleId="TematkomentarzaZnak">
    <w:name w:val="Temat komentarza Znak"/>
    <w:basedOn w:val="TekstkomentarzaZnak"/>
    <w:link w:val="Tematkomentarza"/>
    <w:uiPriority w:val="99"/>
    <w:semiHidden/>
    <w:rsid w:val="00DA40B0"/>
    <w:rPr>
      <w:rFonts w:eastAsia="Lucida Sans Unicode" w:cs="Mangal"/>
      <w:b/>
      <w:bCs/>
      <w:kern w:val="1"/>
      <w:szCs w:val="18"/>
      <w:lang w:eastAsia="hi-IN" w:bidi="hi-IN"/>
    </w:rPr>
  </w:style>
  <w:style w:type="paragraph" w:styleId="Poprawka">
    <w:name w:val="Revision"/>
    <w:hidden/>
    <w:uiPriority w:val="99"/>
    <w:semiHidden/>
    <w:rsid w:val="00DA40B0"/>
    <w:rPr>
      <w:rFonts w:eastAsia="Lucida Sans Unicode" w:cs="Mangal"/>
      <w:kern w:val="1"/>
      <w:sz w:val="24"/>
      <w:szCs w:val="21"/>
      <w:lang w:eastAsia="hi-IN" w:bidi="hi-IN"/>
    </w:rPr>
  </w:style>
  <w:style w:type="paragraph" w:styleId="Tekstdymka">
    <w:name w:val="Balloon Text"/>
    <w:basedOn w:val="Normalny"/>
    <w:link w:val="TekstdymkaZnak"/>
    <w:uiPriority w:val="99"/>
    <w:semiHidden/>
    <w:unhideWhenUsed/>
    <w:rsid w:val="00DA40B0"/>
    <w:rPr>
      <w:rFonts w:ascii="Tahoma" w:hAnsi="Tahoma"/>
      <w:sz w:val="16"/>
      <w:szCs w:val="14"/>
    </w:rPr>
  </w:style>
  <w:style w:type="character" w:customStyle="1" w:styleId="TekstdymkaZnak">
    <w:name w:val="Tekst dymka Znak"/>
    <w:basedOn w:val="Domylnaczcionkaakapitu"/>
    <w:link w:val="Tekstdymka"/>
    <w:uiPriority w:val="99"/>
    <w:semiHidden/>
    <w:rsid w:val="00DA40B0"/>
    <w:rPr>
      <w:rFonts w:ascii="Tahoma" w:eastAsia="Lucida Sans Unicode" w:hAnsi="Tahoma" w:cs="Mangal"/>
      <w:kern w:val="1"/>
      <w:sz w:val="16"/>
      <w:szCs w:val="14"/>
      <w:lang w:eastAsia="hi-IN" w:bidi="hi-IN"/>
    </w:rPr>
  </w:style>
  <w:style w:type="character" w:styleId="Hipercze">
    <w:name w:val="Hyperlink"/>
    <w:basedOn w:val="Domylnaczcionkaakapitu"/>
    <w:uiPriority w:val="99"/>
    <w:unhideWhenUsed/>
    <w:rsid w:val="006C12A9"/>
    <w:rPr>
      <w:color w:val="0000FF"/>
      <w:u w:val="single"/>
    </w:rPr>
  </w:style>
  <w:style w:type="character" w:customStyle="1" w:styleId="NagwekZnak">
    <w:name w:val="Nagłówek Znak"/>
    <w:basedOn w:val="Domylnaczcionkaakapitu"/>
    <w:link w:val="Nagwek"/>
    <w:uiPriority w:val="99"/>
    <w:rsid w:val="00F731DD"/>
    <w:rPr>
      <w:rFonts w:eastAsia="Lucida Sans Unicode" w:cs="Mangal"/>
      <w:kern w:val="1"/>
      <w:sz w:val="24"/>
      <w:szCs w:val="24"/>
      <w:lang w:eastAsia="hi-IN" w:bidi="hi-IN"/>
    </w:rPr>
  </w:style>
  <w:style w:type="paragraph" w:customStyle="1" w:styleId="Atext">
    <w:name w:val="A text"/>
    <w:basedOn w:val="Normalny"/>
    <w:rsid w:val="00087E0E"/>
    <w:pPr>
      <w:widowControl/>
      <w:suppressAutoHyphens w:val="0"/>
      <w:spacing w:before="60"/>
      <w:jc w:val="both"/>
    </w:pPr>
    <w:rPr>
      <w:rFonts w:ascii="Arial Narrow" w:eastAsia="Calibri" w:hAnsi="Arial Narrow" w:cs="Times New Roman"/>
      <w:kern w:val="0"/>
      <w:sz w:val="20"/>
      <w:szCs w:val="20"/>
      <w:lang w:eastAsia="pl-PL" w:bidi="ar-SA"/>
    </w:rPr>
  </w:style>
  <w:style w:type="character" w:customStyle="1" w:styleId="Nagwek2Znak">
    <w:name w:val="Nagłówek 2 Znak"/>
    <w:basedOn w:val="Domylnaczcionkaakapitu"/>
    <w:link w:val="Nagwek2"/>
    <w:uiPriority w:val="9"/>
    <w:semiHidden/>
    <w:rsid w:val="007B3E51"/>
    <w:rPr>
      <w:rFonts w:asciiTheme="majorHAnsi" w:eastAsiaTheme="majorEastAsia" w:hAnsiTheme="majorHAnsi" w:cs="Mangal"/>
      <w:b/>
      <w:bCs/>
      <w:color w:val="4F81BD" w:themeColor="accent1"/>
      <w:kern w:val="1"/>
      <w:sz w:val="26"/>
      <w:szCs w:val="23"/>
      <w:lang w:eastAsia="hi-IN" w:bidi="hi-IN"/>
    </w:rPr>
  </w:style>
  <w:style w:type="paragraph" w:customStyle="1" w:styleId="StylaciskiArialNiePogrubienieWyjustowanyPo0ptIn">
    <w:name w:val="Styl (Łaciński) Arial Nie Pogrubienie Wyjustowany Po:  0 pt In..."/>
    <w:basedOn w:val="Normalny"/>
    <w:next w:val="Normalny"/>
    <w:uiPriority w:val="99"/>
    <w:rsid w:val="00CD00FA"/>
    <w:pPr>
      <w:widowControl/>
      <w:suppressAutoHyphens w:val="0"/>
      <w:spacing w:line="276" w:lineRule="auto"/>
      <w:jc w:val="both"/>
    </w:pPr>
    <w:rPr>
      <w:rFonts w:ascii="Arial" w:eastAsia="Times New Roman" w:hAnsi="Arial" w:cs="Arial"/>
      <w:kern w:val="0"/>
      <w:sz w:val="20"/>
      <w:szCs w:val="20"/>
      <w:lang w:val="cs-CZ" w:eastAsia="en-US" w:bidi="ar-SA"/>
    </w:rPr>
  </w:style>
  <w:style w:type="character" w:customStyle="1" w:styleId="StopkaZnak">
    <w:name w:val="Stopka Znak"/>
    <w:basedOn w:val="Domylnaczcionkaakapitu"/>
    <w:link w:val="Stopka"/>
    <w:uiPriority w:val="99"/>
    <w:rsid w:val="00583066"/>
    <w:rPr>
      <w:rFonts w:eastAsia="Lucida Sans Unicode" w:cs="Mangal"/>
      <w:kern w:val="1"/>
      <w:sz w:val="24"/>
      <w:szCs w:val="24"/>
      <w:lang w:eastAsia="hi-IN" w:bidi="hi-IN"/>
    </w:rPr>
  </w:style>
  <w:style w:type="paragraph" w:customStyle="1" w:styleId="Default">
    <w:name w:val="Default"/>
    <w:rsid w:val="00FB090B"/>
    <w:pPr>
      <w:autoSpaceDE w:val="0"/>
      <w:autoSpaceDN w:val="0"/>
      <w:adjustRightInd w:val="0"/>
    </w:pPr>
    <w:rPr>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199821842">
      <w:bodyDiv w:val="1"/>
      <w:marLeft w:val="0"/>
      <w:marRight w:val="0"/>
      <w:marTop w:val="0"/>
      <w:marBottom w:val="0"/>
      <w:divBdr>
        <w:top w:val="none" w:sz="0" w:space="0" w:color="auto"/>
        <w:left w:val="none" w:sz="0" w:space="0" w:color="auto"/>
        <w:bottom w:val="none" w:sz="0" w:space="0" w:color="auto"/>
        <w:right w:val="none" w:sz="0" w:space="0" w:color="auto"/>
      </w:divBdr>
    </w:div>
    <w:div w:id="265313344">
      <w:bodyDiv w:val="1"/>
      <w:marLeft w:val="0"/>
      <w:marRight w:val="0"/>
      <w:marTop w:val="0"/>
      <w:marBottom w:val="0"/>
      <w:divBdr>
        <w:top w:val="none" w:sz="0" w:space="0" w:color="auto"/>
        <w:left w:val="none" w:sz="0" w:space="0" w:color="auto"/>
        <w:bottom w:val="none" w:sz="0" w:space="0" w:color="auto"/>
        <w:right w:val="none" w:sz="0" w:space="0" w:color="auto"/>
      </w:divBdr>
    </w:div>
    <w:div w:id="363136006">
      <w:bodyDiv w:val="1"/>
      <w:marLeft w:val="0"/>
      <w:marRight w:val="0"/>
      <w:marTop w:val="0"/>
      <w:marBottom w:val="0"/>
      <w:divBdr>
        <w:top w:val="none" w:sz="0" w:space="0" w:color="auto"/>
        <w:left w:val="none" w:sz="0" w:space="0" w:color="auto"/>
        <w:bottom w:val="none" w:sz="0" w:space="0" w:color="auto"/>
        <w:right w:val="none" w:sz="0" w:space="0" w:color="auto"/>
      </w:divBdr>
    </w:div>
    <w:div w:id="432432955">
      <w:bodyDiv w:val="1"/>
      <w:marLeft w:val="0"/>
      <w:marRight w:val="0"/>
      <w:marTop w:val="0"/>
      <w:marBottom w:val="0"/>
      <w:divBdr>
        <w:top w:val="none" w:sz="0" w:space="0" w:color="auto"/>
        <w:left w:val="none" w:sz="0" w:space="0" w:color="auto"/>
        <w:bottom w:val="none" w:sz="0" w:space="0" w:color="auto"/>
        <w:right w:val="none" w:sz="0" w:space="0" w:color="auto"/>
      </w:divBdr>
    </w:div>
    <w:div w:id="572354067">
      <w:bodyDiv w:val="1"/>
      <w:marLeft w:val="0"/>
      <w:marRight w:val="0"/>
      <w:marTop w:val="0"/>
      <w:marBottom w:val="0"/>
      <w:divBdr>
        <w:top w:val="none" w:sz="0" w:space="0" w:color="auto"/>
        <w:left w:val="none" w:sz="0" w:space="0" w:color="auto"/>
        <w:bottom w:val="none" w:sz="0" w:space="0" w:color="auto"/>
        <w:right w:val="none" w:sz="0" w:space="0" w:color="auto"/>
      </w:divBdr>
    </w:div>
    <w:div w:id="996036791">
      <w:bodyDiv w:val="1"/>
      <w:marLeft w:val="0"/>
      <w:marRight w:val="0"/>
      <w:marTop w:val="0"/>
      <w:marBottom w:val="0"/>
      <w:divBdr>
        <w:top w:val="none" w:sz="0" w:space="0" w:color="auto"/>
        <w:left w:val="none" w:sz="0" w:space="0" w:color="auto"/>
        <w:bottom w:val="none" w:sz="0" w:space="0" w:color="auto"/>
        <w:right w:val="none" w:sz="0" w:space="0" w:color="auto"/>
      </w:divBdr>
    </w:div>
    <w:div w:id="1119370791">
      <w:bodyDiv w:val="1"/>
      <w:marLeft w:val="0"/>
      <w:marRight w:val="0"/>
      <w:marTop w:val="0"/>
      <w:marBottom w:val="0"/>
      <w:divBdr>
        <w:top w:val="none" w:sz="0" w:space="0" w:color="auto"/>
        <w:left w:val="none" w:sz="0" w:space="0" w:color="auto"/>
        <w:bottom w:val="none" w:sz="0" w:space="0" w:color="auto"/>
        <w:right w:val="none" w:sz="0" w:space="0" w:color="auto"/>
      </w:divBdr>
    </w:div>
    <w:div w:id="1916083453">
      <w:bodyDiv w:val="1"/>
      <w:marLeft w:val="0"/>
      <w:marRight w:val="0"/>
      <w:marTop w:val="0"/>
      <w:marBottom w:val="0"/>
      <w:divBdr>
        <w:top w:val="none" w:sz="0" w:space="0" w:color="auto"/>
        <w:left w:val="none" w:sz="0" w:space="0" w:color="auto"/>
        <w:bottom w:val="none" w:sz="0" w:space="0" w:color="auto"/>
        <w:right w:val="none" w:sz="0" w:space="0" w:color="auto"/>
      </w:divBdr>
    </w:div>
    <w:div w:id="2081057872">
      <w:bodyDiv w:val="1"/>
      <w:marLeft w:val="0"/>
      <w:marRight w:val="0"/>
      <w:marTop w:val="0"/>
      <w:marBottom w:val="0"/>
      <w:divBdr>
        <w:top w:val="none" w:sz="0" w:space="0" w:color="auto"/>
        <w:left w:val="none" w:sz="0" w:space="0" w:color="auto"/>
        <w:bottom w:val="none" w:sz="0" w:space="0" w:color="auto"/>
        <w:right w:val="none" w:sz="0" w:space="0" w:color="auto"/>
      </w:divBdr>
    </w:div>
    <w:div w:id="211498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oltronic.eu"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poltronic.eu"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www.poltronic.eu"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B163D-40C2-4B0B-80B9-4163B769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2522</Words>
  <Characters>15136</Characters>
  <Application>Microsoft Office Word</Application>
  <DocSecurity>0</DocSecurity>
  <Lines>126</Lines>
  <Paragraphs>35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17623</CharactersWithSpaces>
  <SharedDoc>false</SharedDoc>
  <HLinks>
    <vt:vector size="6" baseType="variant">
      <vt:variant>
        <vt:i4>131094</vt:i4>
      </vt:variant>
      <vt:variant>
        <vt:i4>0</vt:i4>
      </vt:variant>
      <vt:variant>
        <vt:i4>0</vt:i4>
      </vt:variant>
      <vt:variant>
        <vt:i4>5</vt:i4>
      </vt:variant>
      <vt:variant>
        <vt:lpwstr>http://www.poltronic.eu/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Głogowski</dc:creator>
  <cp:lastModifiedBy>Rafał Przanowski</cp:lastModifiedBy>
  <cp:revision>3</cp:revision>
  <cp:lastPrinted>2013-01-04T12:45:00Z</cp:lastPrinted>
  <dcterms:created xsi:type="dcterms:W3CDTF">2015-03-16T15:56:00Z</dcterms:created>
  <dcterms:modified xsi:type="dcterms:W3CDTF">2015-03-16T16:03:00Z</dcterms:modified>
</cp:coreProperties>
</file>