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495" w:rsidRPr="00461749" w:rsidRDefault="00874495" w:rsidP="00874495">
      <w:pPr>
        <w:jc w:val="center"/>
        <w:rPr>
          <w:rFonts w:ascii="Arial" w:hAnsi="Arial" w:cs="Arial"/>
          <w:b/>
          <w:bCs/>
          <w:lang w:val="pl-PL"/>
        </w:rPr>
      </w:pPr>
      <w:bookmarkStart w:id="0" w:name="_GoBack"/>
      <w:bookmarkEnd w:id="0"/>
      <w:r w:rsidRPr="00461749">
        <w:rPr>
          <w:rFonts w:ascii="Arial" w:hAnsi="Arial" w:cs="Arial"/>
          <w:b/>
          <w:bCs/>
          <w:lang w:val="pl-PL"/>
        </w:rPr>
        <w:t>UCHWAŁA</w:t>
      </w:r>
      <w:r w:rsidRPr="00461749">
        <w:rPr>
          <w:rFonts w:ascii="Arial" w:hAnsi="Arial" w:cs="Arial"/>
          <w:b/>
          <w:bCs/>
          <w:lang w:val="pl-PL"/>
        </w:rPr>
        <w:br/>
      </w:r>
      <w:r>
        <w:rPr>
          <w:rFonts w:ascii="Arial" w:hAnsi="Arial" w:cs="Arial"/>
          <w:b/>
          <w:bCs/>
          <w:lang w:val="pl-PL"/>
        </w:rPr>
        <w:t>NAD</w:t>
      </w:r>
      <w:r w:rsidRPr="00461749">
        <w:rPr>
          <w:rFonts w:ascii="Arial" w:hAnsi="Arial" w:cs="Arial"/>
          <w:b/>
          <w:bCs/>
          <w:lang w:val="pl-PL"/>
        </w:rPr>
        <w:t>ZWYCZAJNEGO WALNEGO ZGROMADZENIA</w:t>
      </w:r>
      <w:r w:rsidRPr="00461749">
        <w:rPr>
          <w:rFonts w:ascii="Arial" w:hAnsi="Arial" w:cs="Arial"/>
          <w:b/>
          <w:bCs/>
          <w:lang w:val="pl-PL"/>
        </w:rPr>
        <w:br/>
        <w:t xml:space="preserve">ONICO S.A. Z DN. </w:t>
      </w:r>
      <w:r>
        <w:rPr>
          <w:rFonts w:ascii="Arial" w:hAnsi="Arial" w:cs="Arial"/>
          <w:b/>
          <w:bCs/>
          <w:lang w:val="pl-PL"/>
        </w:rPr>
        <w:t>25.09</w:t>
      </w:r>
      <w:r w:rsidRPr="00461749">
        <w:rPr>
          <w:rFonts w:ascii="Arial" w:hAnsi="Arial" w:cs="Arial"/>
          <w:b/>
          <w:bCs/>
          <w:lang w:val="pl-PL"/>
        </w:rPr>
        <w:t>.2019 R.</w:t>
      </w:r>
    </w:p>
    <w:p w:rsidR="00874495" w:rsidRPr="00461749" w:rsidRDefault="00874495" w:rsidP="00874495">
      <w:pPr>
        <w:pStyle w:val="Tekstpodstawowy"/>
        <w:rPr>
          <w:rFonts w:ascii="Arial" w:hAnsi="Arial" w:cs="Arial"/>
          <w:lang w:val="pl-PL"/>
        </w:rPr>
      </w:pPr>
    </w:p>
    <w:p w:rsidR="00874495" w:rsidRPr="00461749" w:rsidRDefault="00874495" w:rsidP="00874495">
      <w:pPr>
        <w:pStyle w:val="Tekstpodstawowy"/>
        <w:jc w:val="both"/>
        <w:rPr>
          <w:rFonts w:ascii="Arial" w:hAnsi="Arial" w:cs="Arial"/>
          <w:lang w:val="pl-PL"/>
        </w:rPr>
      </w:pPr>
      <w:r w:rsidRPr="00461749">
        <w:rPr>
          <w:rFonts w:ascii="Arial" w:hAnsi="Arial" w:cs="Arial"/>
          <w:lang w:val="pl-PL"/>
        </w:rPr>
        <w:t xml:space="preserve">Działając na podstawie </w:t>
      </w:r>
      <w:r>
        <w:rPr>
          <w:rFonts w:ascii="Arial" w:hAnsi="Arial" w:cs="Arial"/>
          <w:lang w:val="pl-PL"/>
        </w:rPr>
        <w:t>art. 84 ust. 1 i ust. 4 ustawy o ofercie publicznej i warunkach wprowadzania instrumentów finansowych do zorganizowanego systemu obrotu oraz spółkach publicznych</w:t>
      </w:r>
      <w:r w:rsidRPr="00461749">
        <w:rPr>
          <w:rFonts w:ascii="Arial" w:hAnsi="Arial" w:cs="Arial"/>
          <w:lang w:val="pl-PL"/>
        </w:rPr>
        <w:t xml:space="preserve"> walne zgromadzenie Onico S.A. w Warszawie (</w:t>
      </w:r>
      <w:r w:rsidRPr="00461749">
        <w:rPr>
          <w:rFonts w:ascii="Arial" w:hAnsi="Arial" w:cs="Arial"/>
          <w:b/>
          <w:bCs/>
          <w:lang w:val="pl-PL"/>
        </w:rPr>
        <w:t>Spółka</w:t>
      </w:r>
      <w:r w:rsidRPr="00461749">
        <w:rPr>
          <w:rFonts w:ascii="Arial" w:hAnsi="Arial" w:cs="Arial"/>
          <w:lang w:val="pl-PL"/>
        </w:rPr>
        <w:t>) podjęło uchwałę następującej treści:</w:t>
      </w:r>
    </w:p>
    <w:p w:rsidR="00874495" w:rsidRPr="00461749" w:rsidRDefault="00874495" w:rsidP="00874495">
      <w:pPr>
        <w:pStyle w:val="Tekstpodstawowy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br/>
      </w:r>
      <w:r w:rsidRPr="00461749">
        <w:rPr>
          <w:rFonts w:ascii="Arial" w:hAnsi="Arial" w:cs="Arial"/>
          <w:lang w:val="pl-PL"/>
        </w:rPr>
        <w:t>§ 1</w:t>
      </w:r>
    </w:p>
    <w:p w:rsidR="00874495" w:rsidRPr="00461749" w:rsidRDefault="00874495" w:rsidP="00874495">
      <w:pPr>
        <w:pStyle w:val="Tekstpodstawowy"/>
        <w:jc w:val="both"/>
        <w:rPr>
          <w:rFonts w:ascii="Arial" w:hAnsi="Arial" w:cs="Arial"/>
          <w:lang w:val="pl-PL"/>
        </w:rPr>
      </w:pPr>
      <w:r w:rsidRPr="00461749">
        <w:rPr>
          <w:rFonts w:ascii="Arial" w:hAnsi="Arial" w:cs="Arial"/>
          <w:lang w:val="pl-PL"/>
        </w:rPr>
        <w:t xml:space="preserve">Walne zgromadzenie </w:t>
      </w:r>
      <w:r>
        <w:rPr>
          <w:rFonts w:ascii="Arial" w:hAnsi="Arial" w:cs="Arial"/>
          <w:lang w:val="pl-PL"/>
        </w:rPr>
        <w:t>powołuje PricewaterhouseCoopers sp. z o.o. lub PwC Advisory spółka z ograniczoną odpowiedzialnością sp. k., lub PricewaterhouseCoopers Polska sp. z o.o., lub PricewaterhouseCoopers Polska Audyt spółka z ograniczoną odpowiedzialnością sp. k. (</w:t>
      </w:r>
      <w:r>
        <w:rPr>
          <w:rFonts w:ascii="Arial" w:hAnsi="Arial" w:cs="Arial"/>
          <w:b/>
          <w:bCs/>
          <w:lang w:val="pl-PL"/>
        </w:rPr>
        <w:t>Biegły</w:t>
      </w:r>
      <w:r>
        <w:rPr>
          <w:rFonts w:ascii="Arial" w:hAnsi="Arial" w:cs="Arial"/>
          <w:lang w:val="pl-PL"/>
        </w:rPr>
        <w:t>) do pełnienia funkcji rewidenta do spraw szczególnych, tj. do zbadania określonych w niniejszej uchwale zagadnień związanych z prowadzeniem spraw Spółki.</w:t>
      </w:r>
    </w:p>
    <w:p w:rsidR="00874495" w:rsidRPr="00461749" w:rsidRDefault="00874495" w:rsidP="00874495">
      <w:pPr>
        <w:pStyle w:val="Tekstpodstawowy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br/>
      </w:r>
      <w:r w:rsidRPr="00461749">
        <w:rPr>
          <w:rFonts w:ascii="Arial" w:hAnsi="Arial" w:cs="Arial"/>
          <w:lang w:val="pl-PL"/>
        </w:rPr>
        <w:t>§ 2</w:t>
      </w:r>
    </w:p>
    <w:p w:rsidR="00874495" w:rsidRDefault="00874495" w:rsidP="00874495">
      <w:pPr>
        <w:pStyle w:val="Tekstpodstawowy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Przedmiotem badania Biegłego będzie ustalenie, czy transakcje zawierane przez zarząd Spółki w okresie objętym badaniem miały uzasadnienie ekonomiczne z punktu widzenia działalności podstawowej Spółki, czy transakcje te miały podstawy prawne i czy nie miały na celu uzyskania przez osoby powiązane ze Spółką nienależnych lub rażąco wygórowanych korzyści majątkowych. Biegły ustali też jaki wpływ ww. transakcje, w tym inwestycje w spółki zależne lub powiązane, miały na utratę płynności finansowej, a w konsekwencji utratę źródeł finansowania i niewypłacalność Spółki. Ponadto Biegły dokona rewizji procedur księgowych oraz polityki rachunkowości w Spółce ze szczególnym uwzględnieniem przyczyn i skutków błędnych księgowań pozycji bilansowych na łączną kwotę </w:t>
      </w:r>
      <w:r w:rsidRPr="00420E10">
        <w:rPr>
          <w:rFonts w:ascii="Arial" w:hAnsi="Arial" w:cs="Arial"/>
          <w:lang w:val="pl-PL"/>
        </w:rPr>
        <w:t>18.600.000 PLN</w:t>
      </w:r>
      <w:r>
        <w:rPr>
          <w:rFonts w:ascii="Arial" w:hAnsi="Arial" w:cs="Arial"/>
          <w:lang w:val="pl-PL"/>
        </w:rPr>
        <w:t xml:space="preserve"> w czerwcu 2017 roku.</w:t>
      </w:r>
    </w:p>
    <w:p w:rsidR="00874495" w:rsidRDefault="00874495" w:rsidP="00874495">
      <w:pPr>
        <w:pStyle w:val="Tekstpodstawowy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 przypadku stwierdzenia nieprawidłowości Biegły wskaże osoby odpowiedzialne lub potencjalnie odpowiedzialne za ich powstanie.</w:t>
      </w:r>
    </w:p>
    <w:p w:rsidR="00874495" w:rsidRPr="00420E10" w:rsidRDefault="00874495" w:rsidP="00874495">
      <w:pPr>
        <w:pStyle w:val="Tekstpodstawowy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Zakres podmiotowy </w:t>
      </w:r>
      <w:r w:rsidRPr="00420E10">
        <w:rPr>
          <w:rFonts w:ascii="Arial" w:hAnsi="Arial" w:cs="Arial"/>
          <w:lang w:val="pl-PL"/>
        </w:rPr>
        <w:t xml:space="preserve">badania </w:t>
      </w:r>
      <w:r>
        <w:rPr>
          <w:rFonts w:ascii="Arial" w:hAnsi="Arial" w:cs="Arial"/>
          <w:lang w:val="pl-PL"/>
        </w:rPr>
        <w:t>powinien obejmować</w:t>
      </w:r>
      <w:r w:rsidRPr="00420E10">
        <w:rPr>
          <w:rFonts w:ascii="Arial" w:hAnsi="Arial" w:cs="Arial"/>
          <w:lang w:val="pl-PL"/>
        </w:rPr>
        <w:t xml:space="preserve"> w szczególności działalność</w:t>
      </w:r>
      <w:r>
        <w:rPr>
          <w:rFonts w:ascii="Arial" w:hAnsi="Arial" w:cs="Arial"/>
          <w:lang w:val="pl-PL"/>
        </w:rPr>
        <w:t xml:space="preserve"> i odpowiedzialność wobec Spółki</w:t>
      </w:r>
      <w:r w:rsidRPr="00420E10">
        <w:rPr>
          <w:rFonts w:ascii="Arial" w:hAnsi="Arial" w:cs="Arial"/>
          <w:lang w:val="pl-PL"/>
        </w:rPr>
        <w:t>:</w:t>
      </w:r>
    </w:p>
    <w:p w:rsidR="00874495" w:rsidRPr="00420E10" w:rsidRDefault="00874495" w:rsidP="00874495">
      <w:pPr>
        <w:pStyle w:val="Tekstpodstawowy3"/>
        <w:numPr>
          <w:ilvl w:val="0"/>
          <w:numId w:val="1"/>
        </w:numPr>
        <w:spacing w:after="120"/>
        <w:ind w:left="426" w:right="98" w:hanging="426"/>
        <w:jc w:val="both"/>
        <w:rPr>
          <w:rFonts w:ascii="Arial" w:hAnsi="Arial" w:cs="Arial"/>
          <w:lang w:val="pl-PL"/>
        </w:rPr>
      </w:pPr>
      <w:r w:rsidRPr="00420E10">
        <w:rPr>
          <w:rFonts w:ascii="Arial" w:hAnsi="Arial" w:cs="Arial"/>
          <w:lang w:val="pl-PL"/>
        </w:rPr>
        <w:t>Tomasza Turczyna – byłego członka zarządu i rady nadzorczej Spółki oraz pośrednio jej większościowego akcjonariusza,</w:t>
      </w:r>
    </w:p>
    <w:p w:rsidR="00874495" w:rsidRPr="00420E10" w:rsidRDefault="00874495" w:rsidP="00874495">
      <w:pPr>
        <w:pStyle w:val="Tekstpodstawowy3"/>
        <w:numPr>
          <w:ilvl w:val="0"/>
          <w:numId w:val="1"/>
        </w:numPr>
        <w:spacing w:after="120"/>
        <w:ind w:left="426" w:right="98" w:hanging="426"/>
        <w:jc w:val="both"/>
        <w:rPr>
          <w:rFonts w:ascii="Arial" w:hAnsi="Arial" w:cs="Arial"/>
          <w:lang w:val="pl-PL"/>
        </w:rPr>
      </w:pPr>
      <w:r w:rsidRPr="00420E10">
        <w:rPr>
          <w:rFonts w:ascii="Arial" w:hAnsi="Arial" w:cs="Arial"/>
          <w:lang w:val="pl-PL"/>
        </w:rPr>
        <w:t>Marka Stanio</w:t>
      </w:r>
      <w:r>
        <w:rPr>
          <w:rFonts w:ascii="Arial" w:hAnsi="Arial" w:cs="Arial"/>
          <w:lang w:val="pl-PL"/>
        </w:rPr>
        <w:t xml:space="preserve"> </w:t>
      </w:r>
      <w:r w:rsidRPr="00420E10">
        <w:rPr>
          <w:rFonts w:ascii="Arial" w:hAnsi="Arial" w:cs="Arial"/>
          <w:lang w:val="pl-PL"/>
        </w:rPr>
        <w:t xml:space="preserve">– byłego członka zarządu </w:t>
      </w:r>
      <w:r>
        <w:rPr>
          <w:rFonts w:ascii="Arial" w:hAnsi="Arial" w:cs="Arial"/>
          <w:lang w:val="pl-PL"/>
        </w:rPr>
        <w:t>Spółki</w:t>
      </w:r>
      <w:r w:rsidRPr="00420E10">
        <w:rPr>
          <w:rFonts w:ascii="Arial" w:hAnsi="Arial" w:cs="Arial"/>
          <w:lang w:val="pl-PL"/>
        </w:rPr>
        <w:t>,</w:t>
      </w:r>
    </w:p>
    <w:p w:rsidR="00874495" w:rsidRPr="00420E10" w:rsidRDefault="00874495" w:rsidP="00874495">
      <w:pPr>
        <w:pStyle w:val="Tekstpodstawowy3"/>
        <w:numPr>
          <w:ilvl w:val="0"/>
          <w:numId w:val="1"/>
        </w:numPr>
        <w:spacing w:after="120"/>
        <w:ind w:left="426" w:right="98" w:hanging="426"/>
        <w:jc w:val="both"/>
        <w:rPr>
          <w:rFonts w:ascii="Arial" w:hAnsi="Arial" w:cs="Arial"/>
          <w:lang w:val="pl-PL"/>
        </w:rPr>
      </w:pPr>
      <w:r w:rsidRPr="00420E10">
        <w:rPr>
          <w:rFonts w:ascii="Arial" w:hAnsi="Arial" w:cs="Arial"/>
          <w:lang w:val="pl-PL"/>
        </w:rPr>
        <w:t>Mariusza Wilkołaskiego</w:t>
      </w:r>
      <w:r>
        <w:rPr>
          <w:rFonts w:ascii="Arial" w:hAnsi="Arial" w:cs="Arial"/>
          <w:lang w:val="pl-PL"/>
        </w:rPr>
        <w:t xml:space="preserve"> </w:t>
      </w:r>
      <w:r w:rsidRPr="00420E10">
        <w:rPr>
          <w:rFonts w:ascii="Arial" w:hAnsi="Arial" w:cs="Arial"/>
          <w:lang w:val="pl-PL"/>
        </w:rPr>
        <w:t xml:space="preserve">– byłego członka zarządu i prokurenta oraz głównego księgowego </w:t>
      </w:r>
      <w:r>
        <w:rPr>
          <w:rFonts w:ascii="Arial" w:hAnsi="Arial" w:cs="Arial"/>
          <w:lang w:val="pl-PL"/>
        </w:rPr>
        <w:t>Spółki</w:t>
      </w:r>
      <w:r w:rsidRPr="00420E10">
        <w:rPr>
          <w:rFonts w:ascii="Arial" w:hAnsi="Arial" w:cs="Arial"/>
          <w:lang w:val="pl-PL"/>
        </w:rPr>
        <w:t>,</w:t>
      </w:r>
    </w:p>
    <w:p w:rsidR="00874495" w:rsidRPr="00420E10" w:rsidRDefault="00874495" w:rsidP="00874495">
      <w:pPr>
        <w:pStyle w:val="Tekstpodstawowy3"/>
        <w:numPr>
          <w:ilvl w:val="0"/>
          <w:numId w:val="1"/>
        </w:numPr>
        <w:spacing w:after="120"/>
        <w:ind w:left="426" w:right="98" w:hanging="426"/>
        <w:jc w:val="both"/>
        <w:rPr>
          <w:rFonts w:ascii="Arial" w:hAnsi="Arial" w:cs="Arial"/>
          <w:lang w:val="pl-PL"/>
        </w:rPr>
      </w:pPr>
      <w:r w:rsidRPr="00420E10">
        <w:rPr>
          <w:rFonts w:ascii="Arial" w:hAnsi="Arial" w:cs="Arial"/>
          <w:lang w:val="pl-PL"/>
        </w:rPr>
        <w:t>Piotra Sokołowskiego</w:t>
      </w:r>
      <w:r>
        <w:rPr>
          <w:rFonts w:ascii="Arial" w:hAnsi="Arial" w:cs="Arial"/>
          <w:lang w:val="pl-PL"/>
        </w:rPr>
        <w:t xml:space="preserve"> </w:t>
      </w:r>
      <w:r w:rsidRPr="00420E10">
        <w:rPr>
          <w:rFonts w:ascii="Arial" w:hAnsi="Arial" w:cs="Arial"/>
          <w:lang w:val="pl-PL"/>
        </w:rPr>
        <w:t xml:space="preserve">– byłego członka rady nadzorczej </w:t>
      </w:r>
      <w:r>
        <w:rPr>
          <w:rFonts w:ascii="Arial" w:hAnsi="Arial" w:cs="Arial"/>
          <w:lang w:val="pl-PL"/>
        </w:rPr>
        <w:t>Spółki</w:t>
      </w:r>
      <w:r w:rsidRPr="00420E10">
        <w:rPr>
          <w:rFonts w:ascii="Arial" w:hAnsi="Arial" w:cs="Arial"/>
          <w:lang w:val="pl-PL"/>
        </w:rPr>
        <w:t>,</w:t>
      </w:r>
    </w:p>
    <w:p w:rsidR="00874495" w:rsidRPr="00420E10" w:rsidRDefault="00874495" w:rsidP="00874495">
      <w:pPr>
        <w:pStyle w:val="Tekstpodstawowy3"/>
        <w:numPr>
          <w:ilvl w:val="0"/>
          <w:numId w:val="1"/>
        </w:numPr>
        <w:spacing w:after="120"/>
        <w:ind w:left="426" w:right="98" w:hanging="426"/>
        <w:jc w:val="both"/>
        <w:rPr>
          <w:rFonts w:ascii="Arial" w:hAnsi="Arial" w:cs="Arial"/>
          <w:lang w:val="pl-PL"/>
        </w:rPr>
      </w:pPr>
      <w:r w:rsidRPr="00420E10">
        <w:rPr>
          <w:rFonts w:ascii="Arial" w:hAnsi="Arial" w:cs="Arial"/>
          <w:lang w:val="pl-PL"/>
        </w:rPr>
        <w:t>Ann</w:t>
      </w:r>
      <w:r>
        <w:rPr>
          <w:rFonts w:ascii="Arial" w:hAnsi="Arial" w:cs="Arial"/>
          <w:lang w:val="pl-PL"/>
        </w:rPr>
        <w:t>y</w:t>
      </w:r>
      <w:r w:rsidRPr="00420E10">
        <w:rPr>
          <w:rFonts w:ascii="Arial" w:hAnsi="Arial" w:cs="Arial"/>
          <w:lang w:val="pl-PL"/>
        </w:rPr>
        <w:t xml:space="preserve"> Przyweck</w:t>
      </w:r>
      <w:r>
        <w:rPr>
          <w:rFonts w:ascii="Arial" w:hAnsi="Arial" w:cs="Arial"/>
          <w:lang w:val="pl-PL"/>
        </w:rPr>
        <w:t>iej</w:t>
      </w:r>
      <w:r w:rsidRPr="00420E10">
        <w:rPr>
          <w:rFonts w:ascii="Arial" w:hAnsi="Arial" w:cs="Arial"/>
          <w:lang w:val="pl-PL"/>
        </w:rPr>
        <w:t xml:space="preserve">-Turczyn – </w:t>
      </w:r>
      <w:r>
        <w:rPr>
          <w:rFonts w:ascii="Arial" w:hAnsi="Arial" w:cs="Arial"/>
          <w:lang w:val="pl-PL"/>
        </w:rPr>
        <w:t>członkini</w:t>
      </w:r>
      <w:r w:rsidRPr="00420E10">
        <w:rPr>
          <w:rFonts w:ascii="Arial" w:hAnsi="Arial" w:cs="Arial"/>
          <w:lang w:val="pl-PL"/>
        </w:rPr>
        <w:t xml:space="preserve"> rady nadzorczej </w:t>
      </w:r>
      <w:r>
        <w:rPr>
          <w:rFonts w:ascii="Arial" w:hAnsi="Arial" w:cs="Arial"/>
          <w:lang w:val="pl-PL"/>
        </w:rPr>
        <w:t>Spółki.</w:t>
      </w:r>
    </w:p>
    <w:p w:rsidR="00874495" w:rsidRPr="00B34166" w:rsidRDefault="00874495" w:rsidP="00874495">
      <w:pPr>
        <w:pStyle w:val="Tekstpodstawowy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Zakres przedmiotowy </w:t>
      </w:r>
      <w:r w:rsidRPr="00420E10">
        <w:rPr>
          <w:rFonts w:ascii="Arial" w:hAnsi="Arial" w:cs="Arial"/>
          <w:lang w:val="pl-PL"/>
        </w:rPr>
        <w:t xml:space="preserve">badania </w:t>
      </w:r>
      <w:r>
        <w:rPr>
          <w:rFonts w:ascii="Arial" w:hAnsi="Arial" w:cs="Arial"/>
          <w:lang w:val="pl-PL"/>
        </w:rPr>
        <w:t>powinien obejmować</w:t>
      </w:r>
      <w:r w:rsidRPr="00420E10">
        <w:rPr>
          <w:rFonts w:ascii="Arial" w:hAnsi="Arial" w:cs="Arial"/>
          <w:lang w:val="pl-PL"/>
        </w:rPr>
        <w:t xml:space="preserve"> w szczególności </w:t>
      </w:r>
      <w:r>
        <w:rPr>
          <w:rFonts w:ascii="Arial" w:hAnsi="Arial" w:cs="Arial"/>
          <w:lang w:val="pl-PL"/>
        </w:rPr>
        <w:t xml:space="preserve">transakcje z </w:t>
      </w:r>
      <w:r w:rsidRPr="00B34166">
        <w:rPr>
          <w:rFonts w:ascii="Arial" w:hAnsi="Arial" w:cs="Arial"/>
          <w:lang w:val="pl-PL"/>
        </w:rPr>
        <w:t>udziałem następujących podmiotów:</w:t>
      </w:r>
    </w:p>
    <w:p w:rsidR="00874495" w:rsidRPr="00B34166" w:rsidRDefault="00874495" w:rsidP="00874495">
      <w:pPr>
        <w:pStyle w:val="Tekstpodstawowy3"/>
        <w:numPr>
          <w:ilvl w:val="0"/>
          <w:numId w:val="2"/>
        </w:numPr>
        <w:spacing w:after="120"/>
        <w:ind w:left="426" w:right="98" w:hanging="426"/>
        <w:jc w:val="both"/>
        <w:rPr>
          <w:rFonts w:ascii="Arial" w:hAnsi="Arial" w:cs="Arial"/>
          <w:lang w:val="pl-PL"/>
        </w:rPr>
      </w:pPr>
      <w:r w:rsidRPr="00B34166">
        <w:rPr>
          <w:rFonts w:ascii="Arial" w:hAnsi="Arial" w:cs="Arial"/>
          <w:lang w:val="pl-PL"/>
        </w:rPr>
        <w:t>Aquila Consulting Ltd.,</w:t>
      </w:r>
    </w:p>
    <w:p w:rsidR="00874495" w:rsidRPr="00B34166" w:rsidRDefault="00874495" w:rsidP="00874495">
      <w:pPr>
        <w:pStyle w:val="Tekstpodstawowy3"/>
        <w:numPr>
          <w:ilvl w:val="0"/>
          <w:numId w:val="2"/>
        </w:numPr>
        <w:spacing w:after="120"/>
        <w:ind w:left="426" w:right="98" w:hanging="426"/>
        <w:jc w:val="both"/>
        <w:rPr>
          <w:rFonts w:ascii="Arial" w:hAnsi="Arial" w:cs="Arial"/>
          <w:lang w:val="pl-PL"/>
        </w:rPr>
      </w:pPr>
      <w:r w:rsidRPr="00B34166">
        <w:rPr>
          <w:rFonts w:ascii="Arial" w:hAnsi="Arial" w:cs="Arial"/>
          <w:lang w:val="pl-PL"/>
        </w:rPr>
        <w:t>Capitale Tre Investments S.A.,</w:t>
      </w:r>
    </w:p>
    <w:p w:rsidR="00874495" w:rsidRPr="00B34166" w:rsidRDefault="00874495" w:rsidP="00874495">
      <w:pPr>
        <w:pStyle w:val="Tekstpodstawowy3"/>
        <w:numPr>
          <w:ilvl w:val="0"/>
          <w:numId w:val="2"/>
        </w:numPr>
        <w:spacing w:after="120"/>
        <w:ind w:left="426" w:right="98" w:hanging="426"/>
        <w:jc w:val="both"/>
        <w:rPr>
          <w:rFonts w:ascii="Arial" w:hAnsi="Arial" w:cs="Arial"/>
          <w:lang w:val="pl-PL"/>
        </w:rPr>
      </w:pPr>
      <w:r w:rsidRPr="00B34166">
        <w:rPr>
          <w:rFonts w:ascii="Arial" w:hAnsi="Arial" w:cs="Arial"/>
          <w:lang w:val="pl-PL"/>
        </w:rPr>
        <w:lastRenderedPageBreak/>
        <w:t>Coraxa SA,</w:t>
      </w:r>
    </w:p>
    <w:p w:rsidR="00874495" w:rsidRPr="00B34166" w:rsidRDefault="00874495" w:rsidP="00874495">
      <w:pPr>
        <w:pStyle w:val="Tekstpodstawowy3"/>
        <w:numPr>
          <w:ilvl w:val="0"/>
          <w:numId w:val="2"/>
        </w:numPr>
        <w:spacing w:after="120"/>
        <w:ind w:left="426" w:right="98" w:hanging="426"/>
        <w:jc w:val="both"/>
        <w:rPr>
          <w:rFonts w:ascii="Arial" w:hAnsi="Arial" w:cs="Arial"/>
          <w:lang w:val="pl-PL"/>
        </w:rPr>
      </w:pPr>
      <w:r w:rsidRPr="00B34166">
        <w:rPr>
          <w:rFonts w:ascii="Arial" w:hAnsi="Arial" w:cs="Arial"/>
          <w:lang w:val="pl-PL"/>
        </w:rPr>
        <w:t>Dentool sp. z o.o.,</w:t>
      </w:r>
    </w:p>
    <w:p w:rsidR="00874495" w:rsidRPr="00B34166" w:rsidRDefault="00874495" w:rsidP="00874495">
      <w:pPr>
        <w:pStyle w:val="Tekstpodstawowy3"/>
        <w:numPr>
          <w:ilvl w:val="0"/>
          <w:numId w:val="2"/>
        </w:numPr>
        <w:spacing w:after="120"/>
        <w:ind w:left="426" w:right="98" w:hanging="426"/>
        <w:jc w:val="both"/>
        <w:rPr>
          <w:rFonts w:ascii="Arial" w:hAnsi="Arial" w:cs="Arial"/>
          <w:lang w:val="pl-PL"/>
        </w:rPr>
      </w:pPr>
      <w:r w:rsidRPr="00B34166">
        <w:rPr>
          <w:rFonts w:ascii="Arial" w:hAnsi="Arial" w:cs="Arial"/>
          <w:lang w:val="pl-PL"/>
        </w:rPr>
        <w:t>Doletra GmbH,</w:t>
      </w:r>
    </w:p>
    <w:p w:rsidR="00874495" w:rsidRPr="00B34166" w:rsidRDefault="00874495" w:rsidP="00874495">
      <w:pPr>
        <w:pStyle w:val="Tekstpodstawowy3"/>
        <w:numPr>
          <w:ilvl w:val="0"/>
          <w:numId w:val="2"/>
        </w:numPr>
        <w:spacing w:after="120"/>
        <w:ind w:left="426" w:right="98" w:hanging="426"/>
        <w:jc w:val="both"/>
        <w:rPr>
          <w:rFonts w:ascii="Arial" w:hAnsi="Arial" w:cs="Arial"/>
          <w:lang w:val="pl-PL"/>
        </w:rPr>
      </w:pPr>
      <w:r w:rsidRPr="00B34166">
        <w:rPr>
          <w:rFonts w:ascii="Arial" w:hAnsi="Arial" w:cs="Arial"/>
          <w:lang w:val="pl-PL"/>
        </w:rPr>
        <w:t>Gate Brokers sp. z o.o. sp. k.,</w:t>
      </w:r>
    </w:p>
    <w:p w:rsidR="00874495" w:rsidRPr="00B34166" w:rsidRDefault="00874495" w:rsidP="00874495">
      <w:pPr>
        <w:pStyle w:val="Tekstpodstawowy3"/>
        <w:numPr>
          <w:ilvl w:val="0"/>
          <w:numId w:val="2"/>
        </w:numPr>
        <w:spacing w:after="120"/>
        <w:ind w:left="426" w:right="98" w:hanging="426"/>
        <w:jc w:val="both"/>
        <w:rPr>
          <w:rFonts w:ascii="Arial" w:hAnsi="Arial" w:cs="Arial"/>
          <w:lang w:val="pl-PL"/>
        </w:rPr>
      </w:pPr>
      <w:r w:rsidRPr="00B34166">
        <w:rPr>
          <w:rFonts w:ascii="Arial" w:hAnsi="Arial" w:cs="Arial"/>
          <w:lang w:val="pl-PL"/>
        </w:rPr>
        <w:t>Grupa Most Wanted! sp. z o.o.,</w:t>
      </w:r>
    </w:p>
    <w:p w:rsidR="00874495" w:rsidRPr="00B34166" w:rsidRDefault="00874495" w:rsidP="00874495">
      <w:pPr>
        <w:pStyle w:val="Tekstpodstawowy3"/>
        <w:numPr>
          <w:ilvl w:val="0"/>
          <w:numId w:val="2"/>
        </w:numPr>
        <w:spacing w:after="120"/>
        <w:ind w:left="426" w:right="98" w:hanging="426"/>
        <w:jc w:val="both"/>
        <w:rPr>
          <w:rFonts w:ascii="Arial" w:hAnsi="Arial" w:cs="Arial"/>
          <w:lang w:val="pl-PL"/>
        </w:rPr>
      </w:pPr>
      <w:r w:rsidRPr="00B34166">
        <w:rPr>
          <w:rFonts w:ascii="Arial" w:hAnsi="Arial" w:cs="Arial"/>
          <w:lang w:val="pl-PL"/>
        </w:rPr>
        <w:t>Healthcare &amp; Medical Projects sp. z o.o.,</w:t>
      </w:r>
    </w:p>
    <w:p w:rsidR="00874495" w:rsidRPr="00B34166" w:rsidRDefault="00874495" w:rsidP="00874495">
      <w:pPr>
        <w:pStyle w:val="Tekstpodstawowy3"/>
        <w:numPr>
          <w:ilvl w:val="0"/>
          <w:numId w:val="2"/>
        </w:numPr>
        <w:spacing w:after="120"/>
        <w:ind w:left="426" w:right="98" w:hanging="426"/>
        <w:jc w:val="both"/>
        <w:rPr>
          <w:rFonts w:ascii="Arial" w:hAnsi="Arial" w:cs="Arial"/>
          <w:lang w:val="pl-PL"/>
        </w:rPr>
      </w:pPr>
      <w:r w:rsidRPr="00B34166">
        <w:rPr>
          <w:rFonts w:ascii="Arial" w:hAnsi="Arial" w:cs="Arial"/>
          <w:lang w:val="pl-PL"/>
        </w:rPr>
        <w:t>Marc Schechtman</w:t>
      </w:r>
      <w:r>
        <w:rPr>
          <w:rFonts w:ascii="Arial" w:hAnsi="Arial" w:cs="Arial"/>
          <w:lang w:val="pl-PL"/>
        </w:rPr>
        <w:t>,</w:t>
      </w:r>
    </w:p>
    <w:p w:rsidR="00874495" w:rsidRPr="00B34166" w:rsidRDefault="00874495" w:rsidP="00874495">
      <w:pPr>
        <w:pStyle w:val="Tekstpodstawowy3"/>
        <w:numPr>
          <w:ilvl w:val="0"/>
          <w:numId w:val="2"/>
        </w:numPr>
        <w:spacing w:after="120"/>
        <w:ind w:left="426" w:right="98" w:hanging="426"/>
        <w:jc w:val="both"/>
        <w:rPr>
          <w:rFonts w:ascii="Arial" w:hAnsi="Arial" w:cs="Arial"/>
          <w:lang w:val="pl-PL"/>
        </w:rPr>
      </w:pPr>
      <w:r w:rsidRPr="00B34166">
        <w:rPr>
          <w:rFonts w:ascii="Arial" w:hAnsi="Arial" w:cs="Arial"/>
          <w:lang w:val="pl-PL"/>
        </w:rPr>
        <w:t>Onico Ltd.,</w:t>
      </w:r>
    </w:p>
    <w:p w:rsidR="00874495" w:rsidRPr="00B34166" w:rsidRDefault="00874495" w:rsidP="00874495">
      <w:pPr>
        <w:pStyle w:val="Tekstpodstawowy3"/>
        <w:numPr>
          <w:ilvl w:val="0"/>
          <w:numId w:val="2"/>
        </w:numPr>
        <w:spacing w:after="120"/>
        <w:ind w:left="426" w:right="98" w:hanging="426"/>
        <w:jc w:val="both"/>
        <w:rPr>
          <w:rFonts w:ascii="Arial" w:hAnsi="Arial" w:cs="Arial"/>
          <w:lang w:val="pl-PL"/>
        </w:rPr>
      </w:pPr>
      <w:r w:rsidRPr="00B34166">
        <w:rPr>
          <w:rFonts w:ascii="Arial" w:hAnsi="Arial" w:cs="Arial"/>
          <w:lang w:val="pl-PL"/>
        </w:rPr>
        <w:t>Onico Warszawa S.A.,</w:t>
      </w:r>
    </w:p>
    <w:p w:rsidR="00874495" w:rsidRPr="00B34166" w:rsidRDefault="00874495" w:rsidP="00874495">
      <w:pPr>
        <w:pStyle w:val="Tekstpodstawowy3"/>
        <w:numPr>
          <w:ilvl w:val="0"/>
          <w:numId w:val="2"/>
        </w:numPr>
        <w:spacing w:after="120"/>
        <w:ind w:left="426" w:right="98" w:hanging="426"/>
        <w:jc w:val="both"/>
        <w:rPr>
          <w:rFonts w:ascii="Arial" w:hAnsi="Arial" w:cs="Arial"/>
          <w:lang w:val="pl-PL"/>
        </w:rPr>
      </w:pPr>
      <w:r w:rsidRPr="00B34166">
        <w:rPr>
          <w:rFonts w:ascii="Arial" w:hAnsi="Arial" w:cs="Arial"/>
          <w:lang w:val="pl-PL"/>
        </w:rPr>
        <w:t>Pharma Review sp. z o.o.,</w:t>
      </w:r>
    </w:p>
    <w:p w:rsidR="00874495" w:rsidRPr="00B34166" w:rsidRDefault="00874495" w:rsidP="00874495">
      <w:pPr>
        <w:pStyle w:val="Tekstpodstawowy3"/>
        <w:numPr>
          <w:ilvl w:val="0"/>
          <w:numId w:val="2"/>
        </w:numPr>
        <w:spacing w:after="120"/>
        <w:ind w:left="426" w:right="98" w:hanging="426"/>
        <w:jc w:val="both"/>
        <w:rPr>
          <w:rFonts w:ascii="Arial" w:hAnsi="Arial" w:cs="Arial"/>
          <w:lang w:val="pl-PL"/>
        </w:rPr>
      </w:pPr>
      <w:r w:rsidRPr="00B34166">
        <w:rPr>
          <w:rFonts w:ascii="Arial" w:hAnsi="Arial" w:cs="Arial"/>
          <w:lang w:val="pl-PL"/>
        </w:rPr>
        <w:t>TARBIGEM (Centralny Związek Producentów Roślin Polowych),</w:t>
      </w:r>
    </w:p>
    <w:p w:rsidR="00874495" w:rsidRPr="00B34166" w:rsidRDefault="00874495" w:rsidP="00874495">
      <w:pPr>
        <w:pStyle w:val="Tekstpodstawowy3"/>
        <w:numPr>
          <w:ilvl w:val="0"/>
          <w:numId w:val="2"/>
        </w:numPr>
        <w:spacing w:after="120"/>
        <w:ind w:left="426" w:right="98" w:hanging="426"/>
        <w:jc w:val="both"/>
        <w:rPr>
          <w:rFonts w:ascii="Arial" w:hAnsi="Arial" w:cs="Arial"/>
          <w:lang w:val="pl-PL"/>
        </w:rPr>
      </w:pPr>
      <w:r w:rsidRPr="00B34166">
        <w:rPr>
          <w:rFonts w:ascii="Arial" w:hAnsi="Arial" w:cs="Arial"/>
          <w:lang w:val="pl-PL"/>
        </w:rPr>
        <w:t>Warsaw Innovations S.A.,</w:t>
      </w:r>
    </w:p>
    <w:p w:rsidR="00874495" w:rsidRPr="00B34166" w:rsidRDefault="00874495" w:rsidP="00874495">
      <w:pPr>
        <w:pStyle w:val="Tekstpodstawowy3"/>
        <w:numPr>
          <w:ilvl w:val="0"/>
          <w:numId w:val="2"/>
        </w:numPr>
        <w:spacing w:after="120"/>
        <w:ind w:left="426" w:right="98" w:hanging="426"/>
        <w:jc w:val="both"/>
        <w:rPr>
          <w:rFonts w:ascii="Arial" w:hAnsi="Arial" w:cs="Arial"/>
          <w:lang w:val="pl-PL"/>
        </w:rPr>
      </w:pPr>
      <w:r w:rsidRPr="00B34166">
        <w:rPr>
          <w:rFonts w:ascii="Arial" w:hAnsi="Arial" w:cs="Arial"/>
          <w:lang w:val="pl-PL"/>
        </w:rPr>
        <w:t>Yeko S.A.</w:t>
      </w:r>
    </w:p>
    <w:p w:rsidR="00874495" w:rsidRDefault="00874495" w:rsidP="00874495">
      <w:pPr>
        <w:pStyle w:val="Tekstpodstawowy3"/>
        <w:spacing w:after="12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Zakres czasowy badania obejmuje okres od dnia 1 stycznia 2016 roku do dnia 30 września 2019 roku, chyba że dla pełnego wyjaśnienia zagadnień występujących w tym okresie konieczne będzie zbadanie określonych zdarzeń mających miejsce wcześniej lub później.</w:t>
      </w:r>
    </w:p>
    <w:p w:rsidR="00874495" w:rsidRPr="00461749" w:rsidRDefault="00874495" w:rsidP="00874495">
      <w:pPr>
        <w:pStyle w:val="Tekstpodstawowy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br/>
      </w:r>
      <w:r w:rsidRPr="00461749">
        <w:rPr>
          <w:rFonts w:ascii="Arial" w:hAnsi="Arial" w:cs="Arial"/>
          <w:lang w:val="pl-PL"/>
        </w:rPr>
        <w:t>§ </w:t>
      </w:r>
      <w:r>
        <w:rPr>
          <w:rFonts w:ascii="Arial" w:hAnsi="Arial" w:cs="Arial"/>
          <w:lang w:val="pl-PL"/>
        </w:rPr>
        <w:t>3</w:t>
      </w:r>
    </w:p>
    <w:p w:rsidR="00874495" w:rsidRDefault="00874495" w:rsidP="00874495">
      <w:pPr>
        <w:pStyle w:val="Tekstpodstawowy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 celu przeprowadzenia badania, o którym mowa w § 2, Spółka zapewni Biegłemu dostęp do:</w:t>
      </w:r>
    </w:p>
    <w:p w:rsidR="00874495" w:rsidRDefault="00874495" w:rsidP="00874495">
      <w:pPr>
        <w:pStyle w:val="Tekstpodstawowy"/>
        <w:numPr>
          <w:ilvl w:val="0"/>
          <w:numId w:val="3"/>
        </w:numPr>
        <w:ind w:left="426" w:hanging="426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dokumentacji księgowej, w tym kopii jednostkowych i skonsolidowanych sprawozdań finansowych (raportów okresowych), ksiąg rachunkowych, faktur, rachunków i innych dokumentów rozliczeniowych, jakie Biegły uzna za konieczne w celu przeprowadzenia badania,</w:t>
      </w:r>
    </w:p>
    <w:p w:rsidR="00874495" w:rsidRDefault="00874495" w:rsidP="00874495">
      <w:pPr>
        <w:pStyle w:val="Tekstpodstawowy"/>
        <w:numPr>
          <w:ilvl w:val="0"/>
          <w:numId w:val="3"/>
        </w:numPr>
        <w:ind w:left="426" w:hanging="426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komputerowych systemów rachunkowych Spółki, nie wyłączając historii logowań i modyfikacji systemów,</w:t>
      </w:r>
    </w:p>
    <w:p w:rsidR="00874495" w:rsidRDefault="00874495" w:rsidP="00874495">
      <w:pPr>
        <w:pStyle w:val="Tekstpodstawowy"/>
        <w:numPr>
          <w:ilvl w:val="0"/>
          <w:numId w:val="3"/>
        </w:numPr>
        <w:ind w:left="426" w:hanging="426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umów zawieranych przez lub na rzecz Onico, w tym właściwych potwierdzeń transakcji, które nie miały formy pisemnej,</w:t>
      </w:r>
    </w:p>
    <w:p w:rsidR="00874495" w:rsidRDefault="00874495" w:rsidP="00874495">
      <w:pPr>
        <w:pStyle w:val="Tekstpodstawowy"/>
        <w:numPr>
          <w:ilvl w:val="0"/>
          <w:numId w:val="3"/>
        </w:numPr>
        <w:ind w:left="426" w:hanging="426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poczty elektronicznej pracowników, współpracowników i członków organów Spółki prowadzonej na serwerach wynajmowanych przez Spółkę, w szczególności w zakresie domeny @onico.pl,</w:t>
      </w:r>
    </w:p>
    <w:p w:rsidR="00874495" w:rsidRDefault="00874495" w:rsidP="00874495">
      <w:pPr>
        <w:pStyle w:val="Tekstpodstawowy"/>
        <w:numPr>
          <w:ilvl w:val="0"/>
          <w:numId w:val="3"/>
        </w:numPr>
        <w:ind w:left="426" w:hanging="426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protokołów z posiedzeń zarządu i rady nadzorczej,</w:t>
      </w:r>
    </w:p>
    <w:p w:rsidR="00874495" w:rsidRDefault="00874495" w:rsidP="00874495">
      <w:pPr>
        <w:pStyle w:val="Tekstpodstawowy"/>
        <w:numPr>
          <w:ilvl w:val="0"/>
          <w:numId w:val="3"/>
        </w:numPr>
        <w:ind w:left="426" w:hanging="426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wycen, biznesplanów, strategii biznesowych, sprawozdań z działalności Spółki i jej grupy kapitałowej oraz innych podobnych dokumentów opisujących działania Spółki lub przedstawiających planowane skutki określonych transakcji,</w:t>
      </w:r>
    </w:p>
    <w:p w:rsidR="00874495" w:rsidRDefault="00874495" w:rsidP="00874495">
      <w:pPr>
        <w:pStyle w:val="Tekstpodstawowy"/>
        <w:numPr>
          <w:ilvl w:val="0"/>
          <w:numId w:val="3"/>
        </w:numPr>
        <w:ind w:left="426" w:hanging="426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dokumentów określonych rodzajowo w pkt. 1-6 niniejszego paragrafu, powstałych lub będących w posiadaniu spółek zależnych lub powiązanych ze Spółką.</w:t>
      </w:r>
    </w:p>
    <w:p w:rsidR="00874495" w:rsidRPr="00461749" w:rsidRDefault="00874495" w:rsidP="00874495">
      <w:pPr>
        <w:pStyle w:val="Tekstpodstawowy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br/>
      </w:r>
      <w:r w:rsidRPr="00461749">
        <w:rPr>
          <w:rFonts w:ascii="Arial" w:hAnsi="Arial" w:cs="Arial"/>
          <w:lang w:val="pl-PL"/>
        </w:rPr>
        <w:t>§ </w:t>
      </w:r>
      <w:r>
        <w:rPr>
          <w:rFonts w:ascii="Arial" w:hAnsi="Arial" w:cs="Arial"/>
          <w:lang w:val="pl-PL"/>
        </w:rPr>
        <w:t>4</w:t>
      </w:r>
    </w:p>
    <w:p w:rsidR="00874495" w:rsidRDefault="00874495" w:rsidP="00874495">
      <w:pPr>
        <w:pStyle w:val="Tekstpodstawowy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Badanie, o którym mowa w § 2, rozpocznie się nie później niż 14 października 2019 roku.</w:t>
      </w:r>
    </w:p>
    <w:p w:rsidR="00874495" w:rsidRPr="00461749" w:rsidRDefault="00874495" w:rsidP="00874495">
      <w:pPr>
        <w:pStyle w:val="Tekstpodstawowy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br/>
      </w:r>
      <w:r w:rsidRPr="00461749">
        <w:rPr>
          <w:rFonts w:ascii="Arial" w:hAnsi="Arial" w:cs="Arial"/>
          <w:lang w:val="pl-PL"/>
        </w:rPr>
        <w:t>§ </w:t>
      </w:r>
      <w:r>
        <w:rPr>
          <w:rFonts w:ascii="Arial" w:hAnsi="Arial" w:cs="Arial"/>
          <w:lang w:val="pl-PL"/>
        </w:rPr>
        <w:t>5</w:t>
      </w:r>
    </w:p>
    <w:p w:rsidR="00874495" w:rsidRDefault="00874495" w:rsidP="00874495">
      <w:pPr>
        <w:pStyle w:val="Tekstpodstawowy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Uchwała wchodzi w życie z dniem wyrażenia zgody na powołanie w charakterze Biegłego przez którykolwiek z podmiotów, o którym mowa w § 1.</w:t>
      </w:r>
    </w:p>
    <w:p w:rsidR="007F7CAA" w:rsidRDefault="007F7CAA"/>
    <w:sectPr w:rsidR="007F7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5309"/>
    <w:multiLevelType w:val="hybridMultilevel"/>
    <w:tmpl w:val="A5008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00633"/>
    <w:multiLevelType w:val="hybridMultilevel"/>
    <w:tmpl w:val="A50084A8"/>
    <w:lvl w:ilvl="0" w:tplc="0415000F">
      <w:start w:val="1"/>
      <w:numFmt w:val="decimal"/>
      <w:lvlText w:val="%1."/>
      <w:lvlJc w:val="left"/>
      <w:pPr>
        <w:ind w:left="4897" w:hanging="360"/>
      </w:p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6B1E2CB5"/>
    <w:multiLevelType w:val="hybridMultilevel"/>
    <w:tmpl w:val="FBB29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95"/>
    <w:rsid w:val="00006583"/>
    <w:rsid w:val="0004368E"/>
    <w:rsid w:val="00050AE4"/>
    <w:rsid w:val="000774E1"/>
    <w:rsid w:val="000854AC"/>
    <w:rsid w:val="000C4821"/>
    <w:rsid w:val="000D2CE7"/>
    <w:rsid w:val="000E1600"/>
    <w:rsid w:val="000F0B51"/>
    <w:rsid w:val="00105DC6"/>
    <w:rsid w:val="00110325"/>
    <w:rsid w:val="00124052"/>
    <w:rsid w:val="00145537"/>
    <w:rsid w:val="00150661"/>
    <w:rsid w:val="00157596"/>
    <w:rsid w:val="001616E1"/>
    <w:rsid w:val="00170DB4"/>
    <w:rsid w:val="00176A16"/>
    <w:rsid w:val="00177450"/>
    <w:rsid w:val="00191206"/>
    <w:rsid w:val="001A05D9"/>
    <w:rsid w:val="00241E0F"/>
    <w:rsid w:val="0025694C"/>
    <w:rsid w:val="00272922"/>
    <w:rsid w:val="00287E79"/>
    <w:rsid w:val="002A678E"/>
    <w:rsid w:val="002B0C4D"/>
    <w:rsid w:val="002C6DC7"/>
    <w:rsid w:val="002F4955"/>
    <w:rsid w:val="00301E97"/>
    <w:rsid w:val="0030422A"/>
    <w:rsid w:val="0032382C"/>
    <w:rsid w:val="00323E07"/>
    <w:rsid w:val="00331E1E"/>
    <w:rsid w:val="00340D5B"/>
    <w:rsid w:val="0034578D"/>
    <w:rsid w:val="00370092"/>
    <w:rsid w:val="0037020B"/>
    <w:rsid w:val="00373AEA"/>
    <w:rsid w:val="00381852"/>
    <w:rsid w:val="00381F7B"/>
    <w:rsid w:val="00385E89"/>
    <w:rsid w:val="00386FFF"/>
    <w:rsid w:val="003A73BE"/>
    <w:rsid w:val="003C58BC"/>
    <w:rsid w:val="003C6CF0"/>
    <w:rsid w:val="00406BDE"/>
    <w:rsid w:val="004074BB"/>
    <w:rsid w:val="00482F8B"/>
    <w:rsid w:val="004A3BDC"/>
    <w:rsid w:val="004D56D3"/>
    <w:rsid w:val="005037DF"/>
    <w:rsid w:val="00506714"/>
    <w:rsid w:val="0051281B"/>
    <w:rsid w:val="00542B73"/>
    <w:rsid w:val="00567876"/>
    <w:rsid w:val="00572B83"/>
    <w:rsid w:val="005759F9"/>
    <w:rsid w:val="005D5C26"/>
    <w:rsid w:val="005D5D93"/>
    <w:rsid w:val="005E137F"/>
    <w:rsid w:val="005E4DDA"/>
    <w:rsid w:val="005F43A2"/>
    <w:rsid w:val="0062501D"/>
    <w:rsid w:val="006300C1"/>
    <w:rsid w:val="006308A1"/>
    <w:rsid w:val="0064291A"/>
    <w:rsid w:val="00646E95"/>
    <w:rsid w:val="00662CEF"/>
    <w:rsid w:val="006670AD"/>
    <w:rsid w:val="00682641"/>
    <w:rsid w:val="00683640"/>
    <w:rsid w:val="006A2BE0"/>
    <w:rsid w:val="006B7626"/>
    <w:rsid w:val="006C6997"/>
    <w:rsid w:val="006C7B1D"/>
    <w:rsid w:val="0070388F"/>
    <w:rsid w:val="00741AF2"/>
    <w:rsid w:val="0074234E"/>
    <w:rsid w:val="00747D7D"/>
    <w:rsid w:val="00760FCB"/>
    <w:rsid w:val="00791816"/>
    <w:rsid w:val="007C10BF"/>
    <w:rsid w:val="007D38AB"/>
    <w:rsid w:val="007F7CAA"/>
    <w:rsid w:val="00813553"/>
    <w:rsid w:val="0082581B"/>
    <w:rsid w:val="0082736C"/>
    <w:rsid w:val="008467A9"/>
    <w:rsid w:val="008723C3"/>
    <w:rsid w:val="00874495"/>
    <w:rsid w:val="008832E4"/>
    <w:rsid w:val="00884CD0"/>
    <w:rsid w:val="0088535F"/>
    <w:rsid w:val="00897E01"/>
    <w:rsid w:val="008B2AA1"/>
    <w:rsid w:val="008C399C"/>
    <w:rsid w:val="008D7B67"/>
    <w:rsid w:val="008F61F6"/>
    <w:rsid w:val="008F7107"/>
    <w:rsid w:val="00901C71"/>
    <w:rsid w:val="009052EF"/>
    <w:rsid w:val="009208E5"/>
    <w:rsid w:val="00924DD0"/>
    <w:rsid w:val="00935F77"/>
    <w:rsid w:val="00943392"/>
    <w:rsid w:val="00963A18"/>
    <w:rsid w:val="00964A4C"/>
    <w:rsid w:val="00975FBF"/>
    <w:rsid w:val="00977347"/>
    <w:rsid w:val="00980D4B"/>
    <w:rsid w:val="00997B78"/>
    <w:rsid w:val="009A1EB1"/>
    <w:rsid w:val="009A2A81"/>
    <w:rsid w:val="009B1101"/>
    <w:rsid w:val="009B39DA"/>
    <w:rsid w:val="00A04C22"/>
    <w:rsid w:val="00A23C7E"/>
    <w:rsid w:val="00A23CA5"/>
    <w:rsid w:val="00A25DE0"/>
    <w:rsid w:val="00A26D03"/>
    <w:rsid w:val="00A2754D"/>
    <w:rsid w:val="00A45163"/>
    <w:rsid w:val="00A4562D"/>
    <w:rsid w:val="00A51D3B"/>
    <w:rsid w:val="00A7060F"/>
    <w:rsid w:val="00A72A67"/>
    <w:rsid w:val="00A87176"/>
    <w:rsid w:val="00AB11CA"/>
    <w:rsid w:val="00AB731C"/>
    <w:rsid w:val="00AC5B1F"/>
    <w:rsid w:val="00AD1A80"/>
    <w:rsid w:val="00AE0B8E"/>
    <w:rsid w:val="00AE10CA"/>
    <w:rsid w:val="00B110D3"/>
    <w:rsid w:val="00B15A7E"/>
    <w:rsid w:val="00B359D2"/>
    <w:rsid w:val="00B36582"/>
    <w:rsid w:val="00B44822"/>
    <w:rsid w:val="00B67251"/>
    <w:rsid w:val="00B777C6"/>
    <w:rsid w:val="00B9035E"/>
    <w:rsid w:val="00BA4AD9"/>
    <w:rsid w:val="00BA4EB7"/>
    <w:rsid w:val="00BC6CB3"/>
    <w:rsid w:val="00BD2E9B"/>
    <w:rsid w:val="00BE2009"/>
    <w:rsid w:val="00BE67FD"/>
    <w:rsid w:val="00BF6EBB"/>
    <w:rsid w:val="00C01F46"/>
    <w:rsid w:val="00C10480"/>
    <w:rsid w:val="00C10A4F"/>
    <w:rsid w:val="00C1551D"/>
    <w:rsid w:val="00C71FDA"/>
    <w:rsid w:val="00C742AB"/>
    <w:rsid w:val="00C94F42"/>
    <w:rsid w:val="00CC18D6"/>
    <w:rsid w:val="00CC531E"/>
    <w:rsid w:val="00CD4D34"/>
    <w:rsid w:val="00CD58B5"/>
    <w:rsid w:val="00CE02FB"/>
    <w:rsid w:val="00CF15D3"/>
    <w:rsid w:val="00D13345"/>
    <w:rsid w:val="00D3519B"/>
    <w:rsid w:val="00D37810"/>
    <w:rsid w:val="00D46DDA"/>
    <w:rsid w:val="00D62713"/>
    <w:rsid w:val="00D6510E"/>
    <w:rsid w:val="00D723AF"/>
    <w:rsid w:val="00D8344C"/>
    <w:rsid w:val="00D97A32"/>
    <w:rsid w:val="00DA7D5B"/>
    <w:rsid w:val="00DB0EEB"/>
    <w:rsid w:val="00DD0576"/>
    <w:rsid w:val="00E00A86"/>
    <w:rsid w:val="00E04036"/>
    <w:rsid w:val="00E0673D"/>
    <w:rsid w:val="00E434BD"/>
    <w:rsid w:val="00E54D62"/>
    <w:rsid w:val="00E60D37"/>
    <w:rsid w:val="00E72ECB"/>
    <w:rsid w:val="00E72F3D"/>
    <w:rsid w:val="00ED4D3E"/>
    <w:rsid w:val="00EE1DAA"/>
    <w:rsid w:val="00EF5DAB"/>
    <w:rsid w:val="00F27FFD"/>
    <w:rsid w:val="00F413A8"/>
    <w:rsid w:val="00F4164A"/>
    <w:rsid w:val="00F527A8"/>
    <w:rsid w:val="00F57A51"/>
    <w:rsid w:val="00F62092"/>
    <w:rsid w:val="00F92075"/>
    <w:rsid w:val="00FB69E1"/>
    <w:rsid w:val="00FC5B2C"/>
    <w:rsid w:val="00FC5D34"/>
    <w:rsid w:val="00FC7CAB"/>
    <w:rsid w:val="00FE320A"/>
    <w:rsid w:val="00FE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2778D-6DEC-4EFF-860E-77B3BD19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74495"/>
    <w:pPr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aliases w:val="b3"/>
    <w:basedOn w:val="Normalny"/>
    <w:link w:val="Tekstpodstawowy3Znak"/>
    <w:rsid w:val="00874495"/>
    <w:pPr>
      <w:spacing w:after="240"/>
    </w:pPr>
  </w:style>
  <w:style w:type="character" w:customStyle="1" w:styleId="Tekstpodstawowy3Znak">
    <w:name w:val="Tekst podstawowy 3 Znak"/>
    <w:aliases w:val="b3 Znak"/>
    <w:basedOn w:val="Domylnaczcionkaakapitu"/>
    <w:link w:val="Tekstpodstawowy3"/>
    <w:rsid w:val="0087449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744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49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Kolkowski</dc:creator>
  <cp:keywords/>
  <dc:description/>
  <cp:lastModifiedBy>Marcin Rzewucki</cp:lastModifiedBy>
  <cp:revision>2</cp:revision>
  <dcterms:created xsi:type="dcterms:W3CDTF">2019-09-26T08:52:00Z</dcterms:created>
  <dcterms:modified xsi:type="dcterms:W3CDTF">2019-09-26T08:52:00Z</dcterms:modified>
</cp:coreProperties>
</file>