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82DD1" w14:textId="77777777" w:rsidR="000942A2" w:rsidRPr="00355057" w:rsidRDefault="000942A2" w:rsidP="000942A2">
      <w:pPr>
        <w:spacing w:after="0" w:line="276" w:lineRule="auto"/>
        <w:jc w:val="center"/>
        <w:rPr>
          <w:b/>
          <w:bCs/>
        </w:rPr>
      </w:pPr>
      <w:r w:rsidRPr="00355057">
        <w:rPr>
          <w:b/>
          <w:bCs/>
        </w:rPr>
        <w:t>FORM</w:t>
      </w:r>
    </w:p>
    <w:p w14:paraId="56C251D0" w14:textId="77777777" w:rsidR="000942A2" w:rsidRPr="00355057" w:rsidRDefault="000942A2" w:rsidP="000942A2">
      <w:pPr>
        <w:spacing w:after="0" w:line="276" w:lineRule="auto"/>
        <w:jc w:val="center"/>
        <w:rPr>
          <w:b/>
          <w:bCs/>
        </w:rPr>
      </w:pPr>
      <w:r w:rsidRPr="00355057">
        <w:rPr>
          <w:b/>
          <w:bCs/>
        </w:rPr>
        <w:t>allowing the exercise of voting rights by proxy</w:t>
      </w:r>
    </w:p>
    <w:p w14:paraId="77C97CD0" w14:textId="1924EEB8" w:rsidR="000942A2" w:rsidRPr="00355057" w:rsidRDefault="000942A2" w:rsidP="000942A2">
      <w:pPr>
        <w:spacing w:after="0" w:line="276" w:lineRule="auto"/>
        <w:jc w:val="center"/>
        <w:rPr>
          <w:b/>
          <w:bCs/>
        </w:rPr>
      </w:pPr>
      <w:r w:rsidRPr="00355057">
        <w:rPr>
          <w:b/>
          <w:bCs/>
        </w:rPr>
        <w:t>at the Extraordinary General Meeting of Shareholders of the Company</w:t>
      </w:r>
    </w:p>
    <w:p w14:paraId="390D841A" w14:textId="07C6391E" w:rsidR="00E95259" w:rsidRPr="00355057" w:rsidRDefault="000942A2" w:rsidP="000942A2">
      <w:pPr>
        <w:spacing w:after="0" w:line="276" w:lineRule="auto"/>
        <w:jc w:val="center"/>
      </w:pPr>
      <w:proofErr w:type="spellStart"/>
      <w:r w:rsidRPr="00355057">
        <w:rPr>
          <w:b/>
          <w:bCs/>
        </w:rPr>
        <w:t>ManyDev</w:t>
      </w:r>
      <w:proofErr w:type="spellEnd"/>
      <w:r w:rsidRPr="00355057">
        <w:rPr>
          <w:b/>
          <w:bCs/>
        </w:rPr>
        <w:t xml:space="preserve"> Studio European Company with its registered seat in Warsaw</w:t>
      </w:r>
    </w:p>
    <w:p w14:paraId="77D45BAA" w14:textId="77777777" w:rsidR="000942A2" w:rsidRPr="00355057" w:rsidRDefault="000942A2" w:rsidP="00E95259">
      <w:pPr>
        <w:spacing w:after="0" w:line="276" w:lineRule="auto"/>
        <w:jc w:val="center"/>
        <w:rPr>
          <w:b/>
          <w:bCs/>
        </w:rPr>
      </w:pPr>
    </w:p>
    <w:p w14:paraId="39A124A7" w14:textId="77777777" w:rsidR="00660540" w:rsidRPr="00355057" w:rsidRDefault="00660540" w:rsidP="00660540">
      <w:pPr>
        <w:spacing w:after="0" w:line="276" w:lineRule="auto"/>
        <w:jc w:val="center"/>
        <w:rPr>
          <w:b/>
          <w:bCs/>
        </w:rPr>
      </w:pPr>
      <w:r w:rsidRPr="00355057">
        <w:rPr>
          <w:b/>
          <w:bCs/>
        </w:rPr>
        <w:t>POWER OF ATTORNEY</w:t>
      </w:r>
    </w:p>
    <w:p w14:paraId="3B8E3A28" w14:textId="7607FE65" w:rsidR="00E95259" w:rsidRPr="00355057" w:rsidRDefault="00660540" w:rsidP="00660540">
      <w:pPr>
        <w:spacing w:after="0" w:line="276" w:lineRule="auto"/>
        <w:jc w:val="both"/>
        <w:rPr>
          <w:b/>
          <w:bCs/>
        </w:rPr>
      </w:pPr>
      <w:r w:rsidRPr="00355057">
        <w:rPr>
          <w:b/>
          <w:bCs/>
        </w:rPr>
        <w:t>Shareholder - Principal</w:t>
      </w:r>
    </w:p>
    <w:p w14:paraId="185394A5" w14:textId="2BB75FD4" w:rsidR="000D4792" w:rsidRPr="00355057" w:rsidRDefault="000D4792" w:rsidP="00E95259">
      <w:pPr>
        <w:spacing w:after="0" w:line="276" w:lineRule="auto"/>
        <w:jc w:val="both"/>
        <w:rPr>
          <w:b/>
          <w:bCs/>
        </w:rPr>
      </w:pPr>
    </w:p>
    <w:tbl>
      <w:tblPr>
        <w:tblStyle w:val="Tabela-Siatka"/>
        <w:tblW w:w="0" w:type="auto"/>
        <w:tblLook w:val="04A0" w:firstRow="1" w:lastRow="0" w:firstColumn="1" w:lastColumn="0" w:noHBand="0" w:noVBand="1"/>
      </w:tblPr>
      <w:tblGrid>
        <w:gridCol w:w="2689"/>
        <w:gridCol w:w="2976"/>
        <w:gridCol w:w="3397"/>
      </w:tblGrid>
      <w:tr w:rsidR="00E95259" w:rsidRPr="00355057" w14:paraId="1FA8B803" w14:textId="77777777" w:rsidTr="00A96869">
        <w:tc>
          <w:tcPr>
            <w:tcW w:w="2689" w:type="dxa"/>
            <w:vAlign w:val="center"/>
          </w:tcPr>
          <w:p w14:paraId="0AFCC8FE" w14:textId="2B913B05" w:rsidR="00E95259" w:rsidRPr="00355057" w:rsidRDefault="00660540" w:rsidP="00A96869">
            <w:pPr>
              <w:spacing w:line="276" w:lineRule="auto"/>
              <w:rPr>
                <w:sz w:val="18"/>
                <w:szCs w:val="18"/>
              </w:rPr>
            </w:pPr>
            <w:r w:rsidRPr="00355057">
              <w:rPr>
                <w:sz w:val="18"/>
                <w:szCs w:val="18"/>
              </w:rPr>
              <w:t>Name/Company</w:t>
            </w:r>
          </w:p>
        </w:tc>
        <w:tc>
          <w:tcPr>
            <w:tcW w:w="6373" w:type="dxa"/>
            <w:gridSpan w:val="2"/>
          </w:tcPr>
          <w:p w14:paraId="00D25237" w14:textId="77777777" w:rsidR="00E95259" w:rsidRPr="00355057" w:rsidRDefault="00E95259" w:rsidP="00E95259">
            <w:pPr>
              <w:spacing w:line="276" w:lineRule="auto"/>
              <w:jc w:val="both"/>
              <w:rPr>
                <w:sz w:val="18"/>
                <w:szCs w:val="18"/>
              </w:rPr>
            </w:pPr>
          </w:p>
        </w:tc>
      </w:tr>
      <w:tr w:rsidR="00E95259" w:rsidRPr="00355057" w14:paraId="6BF33775" w14:textId="77777777" w:rsidTr="00A96869">
        <w:tc>
          <w:tcPr>
            <w:tcW w:w="2689" w:type="dxa"/>
            <w:vMerge w:val="restart"/>
            <w:vAlign w:val="center"/>
          </w:tcPr>
          <w:p w14:paraId="2F646DC0" w14:textId="77777777" w:rsidR="00660540" w:rsidRPr="00355057" w:rsidRDefault="00660540" w:rsidP="00660540">
            <w:pPr>
              <w:spacing w:line="276" w:lineRule="auto"/>
              <w:rPr>
                <w:sz w:val="18"/>
                <w:szCs w:val="18"/>
              </w:rPr>
            </w:pPr>
            <w:r w:rsidRPr="00355057">
              <w:rPr>
                <w:sz w:val="18"/>
                <w:szCs w:val="18"/>
              </w:rPr>
              <w:t>Address of residence/head</w:t>
            </w:r>
          </w:p>
          <w:p w14:paraId="26A80F21" w14:textId="3AD328DB" w:rsidR="00E95259" w:rsidRPr="00355057" w:rsidRDefault="00660540" w:rsidP="00660540">
            <w:pPr>
              <w:spacing w:line="276" w:lineRule="auto"/>
              <w:rPr>
                <w:sz w:val="18"/>
                <w:szCs w:val="18"/>
              </w:rPr>
            </w:pPr>
            <w:r w:rsidRPr="00355057">
              <w:rPr>
                <w:sz w:val="18"/>
                <w:szCs w:val="18"/>
              </w:rPr>
              <w:t>office</w:t>
            </w:r>
          </w:p>
        </w:tc>
        <w:tc>
          <w:tcPr>
            <w:tcW w:w="2976" w:type="dxa"/>
          </w:tcPr>
          <w:p w14:paraId="18592145" w14:textId="5E85D27B" w:rsidR="00E95259" w:rsidRPr="00355057" w:rsidRDefault="00660540" w:rsidP="00E95259">
            <w:pPr>
              <w:spacing w:line="276" w:lineRule="auto"/>
              <w:jc w:val="both"/>
              <w:rPr>
                <w:sz w:val="18"/>
                <w:szCs w:val="18"/>
              </w:rPr>
            </w:pPr>
            <w:r w:rsidRPr="00355057">
              <w:rPr>
                <w:sz w:val="18"/>
                <w:szCs w:val="18"/>
              </w:rPr>
              <w:t>Country</w:t>
            </w:r>
            <w:r w:rsidR="00E95259" w:rsidRPr="00355057">
              <w:rPr>
                <w:sz w:val="18"/>
                <w:szCs w:val="18"/>
              </w:rPr>
              <w:t xml:space="preserve">: </w:t>
            </w:r>
          </w:p>
        </w:tc>
        <w:tc>
          <w:tcPr>
            <w:tcW w:w="3397" w:type="dxa"/>
          </w:tcPr>
          <w:p w14:paraId="2E5E1FB5" w14:textId="77777777" w:rsidR="00E95259" w:rsidRPr="00355057" w:rsidRDefault="00E95259" w:rsidP="00E95259">
            <w:pPr>
              <w:spacing w:line="276" w:lineRule="auto"/>
              <w:jc w:val="both"/>
            </w:pPr>
          </w:p>
        </w:tc>
      </w:tr>
      <w:tr w:rsidR="00E95259" w:rsidRPr="00355057" w14:paraId="2F6662D5" w14:textId="77777777" w:rsidTr="00A96869">
        <w:tc>
          <w:tcPr>
            <w:tcW w:w="2689" w:type="dxa"/>
            <w:vMerge/>
            <w:vAlign w:val="center"/>
          </w:tcPr>
          <w:p w14:paraId="6CA37DBF" w14:textId="77777777" w:rsidR="00E95259" w:rsidRPr="00355057" w:rsidRDefault="00E95259" w:rsidP="00A96869">
            <w:pPr>
              <w:spacing w:line="276" w:lineRule="auto"/>
              <w:rPr>
                <w:sz w:val="18"/>
                <w:szCs w:val="18"/>
              </w:rPr>
            </w:pPr>
          </w:p>
        </w:tc>
        <w:tc>
          <w:tcPr>
            <w:tcW w:w="2976" w:type="dxa"/>
          </w:tcPr>
          <w:p w14:paraId="571C02BE" w14:textId="6EE78F49" w:rsidR="00E95259" w:rsidRPr="00355057" w:rsidRDefault="00660540" w:rsidP="00E95259">
            <w:pPr>
              <w:spacing w:line="276" w:lineRule="auto"/>
              <w:jc w:val="both"/>
              <w:rPr>
                <w:sz w:val="18"/>
                <w:szCs w:val="18"/>
              </w:rPr>
            </w:pPr>
            <w:r w:rsidRPr="00355057">
              <w:rPr>
                <w:sz w:val="18"/>
                <w:szCs w:val="18"/>
              </w:rPr>
              <w:t>City</w:t>
            </w:r>
            <w:r w:rsidR="00E95259" w:rsidRPr="00355057">
              <w:rPr>
                <w:sz w:val="18"/>
                <w:szCs w:val="18"/>
              </w:rPr>
              <w:t>:</w:t>
            </w:r>
          </w:p>
        </w:tc>
        <w:tc>
          <w:tcPr>
            <w:tcW w:w="3397" w:type="dxa"/>
          </w:tcPr>
          <w:p w14:paraId="68A224B0" w14:textId="77777777" w:rsidR="00E95259" w:rsidRPr="00355057" w:rsidRDefault="00E95259" w:rsidP="00E95259">
            <w:pPr>
              <w:spacing w:line="276" w:lineRule="auto"/>
              <w:jc w:val="both"/>
            </w:pPr>
          </w:p>
        </w:tc>
      </w:tr>
      <w:tr w:rsidR="00E95259" w:rsidRPr="00355057" w14:paraId="071145DB" w14:textId="77777777" w:rsidTr="00A96869">
        <w:tc>
          <w:tcPr>
            <w:tcW w:w="2689" w:type="dxa"/>
            <w:vMerge/>
            <w:vAlign w:val="center"/>
          </w:tcPr>
          <w:p w14:paraId="05EA58A1" w14:textId="77777777" w:rsidR="00E95259" w:rsidRPr="00355057" w:rsidRDefault="00E95259" w:rsidP="00A96869">
            <w:pPr>
              <w:spacing w:line="276" w:lineRule="auto"/>
              <w:rPr>
                <w:sz w:val="18"/>
                <w:szCs w:val="18"/>
              </w:rPr>
            </w:pPr>
          </w:p>
        </w:tc>
        <w:tc>
          <w:tcPr>
            <w:tcW w:w="2976" w:type="dxa"/>
          </w:tcPr>
          <w:p w14:paraId="0A56C466" w14:textId="6091E4EF" w:rsidR="00E95259" w:rsidRPr="00355057" w:rsidRDefault="00660540" w:rsidP="00E95259">
            <w:pPr>
              <w:spacing w:line="276" w:lineRule="auto"/>
              <w:jc w:val="both"/>
              <w:rPr>
                <w:sz w:val="18"/>
                <w:szCs w:val="18"/>
              </w:rPr>
            </w:pPr>
            <w:r w:rsidRPr="00355057">
              <w:rPr>
                <w:sz w:val="18"/>
                <w:szCs w:val="18"/>
              </w:rPr>
              <w:t>Postal code</w:t>
            </w:r>
            <w:r w:rsidR="00E95259" w:rsidRPr="00355057">
              <w:rPr>
                <w:sz w:val="18"/>
                <w:szCs w:val="18"/>
              </w:rPr>
              <w:t xml:space="preserve">: </w:t>
            </w:r>
          </w:p>
        </w:tc>
        <w:tc>
          <w:tcPr>
            <w:tcW w:w="3397" w:type="dxa"/>
          </w:tcPr>
          <w:p w14:paraId="3DB94177" w14:textId="77777777" w:rsidR="00E95259" w:rsidRPr="00355057" w:rsidRDefault="00E95259" w:rsidP="00E95259">
            <w:pPr>
              <w:spacing w:line="276" w:lineRule="auto"/>
              <w:jc w:val="both"/>
            </w:pPr>
          </w:p>
        </w:tc>
      </w:tr>
      <w:tr w:rsidR="00E95259" w:rsidRPr="00355057" w14:paraId="7028D3C4" w14:textId="77777777" w:rsidTr="00A96869">
        <w:tc>
          <w:tcPr>
            <w:tcW w:w="2689" w:type="dxa"/>
            <w:vMerge/>
            <w:vAlign w:val="center"/>
          </w:tcPr>
          <w:p w14:paraId="3CB18AF2" w14:textId="77777777" w:rsidR="00E95259" w:rsidRPr="00355057" w:rsidRDefault="00E95259" w:rsidP="00A96869">
            <w:pPr>
              <w:spacing w:line="276" w:lineRule="auto"/>
              <w:rPr>
                <w:sz w:val="18"/>
                <w:szCs w:val="18"/>
              </w:rPr>
            </w:pPr>
          </w:p>
        </w:tc>
        <w:tc>
          <w:tcPr>
            <w:tcW w:w="2976" w:type="dxa"/>
          </w:tcPr>
          <w:p w14:paraId="022C3C16" w14:textId="7657841A" w:rsidR="00E95259" w:rsidRPr="00355057" w:rsidRDefault="00660540" w:rsidP="00E95259">
            <w:pPr>
              <w:spacing w:line="276" w:lineRule="auto"/>
              <w:jc w:val="both"/>
              <w:rPr>
                <w:sz w:val="18"/>
                <w:szCs w:val="18"/>
              </w:rPr>
            </w:pPr>
            <w:r w:rsidRPr="00355057">
              <w:rPr>
                <w:sz w:val="18"/>
                <w:szCs w:val="18"/>
              </w:rPr>
              <w:t>Street</w:t>
            </w:r>
            <w:r w:rsidR="00E95259" w:rsidRPr="00355057">
              <w:rPr>
                <w:sz w:val="18"/>
                <w:szCs w:val="18"/>
              </w:rPr>
              <w:t xml:space="preserve">: </w:t>
            </w:r>
          </w:p>
        </w:tc>
        <w:tc>
          <w:tcPr>
            <w:tcW w:w="3397" w:type="dxa"/>
          </w:tcPr>
          <w:p w14:paraId="7609C71E" w14:textId="77777777" w:rsidR="00E95259" w:rsidRPr="00355057" w:rsidRDefault="00E95259" w:rsidP="00E95259">
            <w:pPr>
              <w:spacing w:line="276" w:lineRule="auto"/>
              <w:jc w:val="both"/>
            </w:pPr>
          </w:p>
        </w:tc>
      </w:tr>
      <w:tr w:rsidR="00E95259" w:rsidRPr="00355057" w14:paraId="185532DF" w14:textId="77777777" w:rsidTr="00A96869">
        <w:tc>
          <w:tcPr>
            <w:tcW w:w="2689" w:type="dxa"/>
            <w:vMerge/>
            <w:vAlign w:val="center"/>
          </w:tcPr>
          <w:p w14:paraId="6950FF83" w14:textId="77777777" w:rsidR="00E95259" w:rsidRPr="00355057" w:rsidRDefault="00E95259" w:rsidP="00A96869">
            <w:pPr>
              <w:spacing w:line="276" w:lineRule="auto"/>
              <w:rPr>
                <w:sz w:val="18"/>
                <w:szCs w:val="18"/>
              </w:rPr>
            </w:pPr>
          </w:p>
        </w:tc>
        <w:tc>
          <w:tcPr>
            <w:tcW w:w="2976" w:type="dxa"/>
          </w:tcPr>
          <w:p w14:paraId="6367216D" w14:textId="458ECD32" w:rsidR="00E95259" w:rsidRPr="00355057" w:rsidRDefault="00BE0952" w:rsidP="00043FC9">
            <w:pPr>
              <w:spacing w:line="276" w:lineRule="auto"/>
              <w:jc w:val="both"/>
              <w:rPr>
                <w:sz w:val="18"/>
                <w:szCs w:val="18"/>
              </w:rPr>
            </w:pPr>
            <w:r w:rsidRPr="00355057">
              <w:rPr>
                <w:sz w:val="18"/>
                <w:szCs w:val="18"/>
              </w:rPr>
              <w:t>House and apartment</w:t>
            </w:r>
            <w:r w:rsidR="00043FC9" w:rsidRPr="00355057">
              <w:rPr>
                <w:sz w:val="18"/>
                <w:szCs w:val="18"/>
              </w:rPr>
              <w:t xml:space="preserve"> </w:t>
            </w:r>
            <w:r w:rsidRPr="00355057">
              <w:rPr>
                <w:sz w:val="18"/>
                <w:szCs w:val="18"/>
              </w:rPr>
              <w:t>number</w:t>
            </w:r>
            <w:r w:rsidR="00E95259" w:rsidRPr="00355057">
              <w:rPr>
                <w:sz w:val="18"/>
                <w:szCs w:val="18"/>
              </w:rPr>
              <w:t>:</w:t>
            </w:r>
          </w:p>
        </w:tc>
        <w:tc>
          <w:tcPr>
            <w:tcW w:w="3397" w:type="dxa"/>
          </w:tcPr>
          <w:p w14:paraId="067A2E77" w14:textId="77777777" w:rsidR="00E95259" w:rsidRPr="00355057" w:rsidRDefault="00E95259" w:rsidP="00E95259">
            <w:pPr>
              <w:spacing w:line="276" w:lineRule="auto"/>
              <w:jc w:val="both"/>
            </w:pPr>
          </w:p>
        </w:tc>
      </w:tr>
      <w:tr w:rsidR="00E95259" w:rsidRPr="00355057" w14:paraId="5C02672A" w14:textId="77777777" w:rsidTr="00A96869">
        <w:tc>
          <w:tcPr>
            <w:tcW w:w="2689" w:type="dxa"/>
            <w:vAlign w:val="center"/>
          </w:tcPr>
          <w:p w14:paraId="178D4BDD" w14:textId="3F8D55EC" w:rsidR="00E95259" w:rsidRPr="00355057" w:rsidRDefault="00E95259" w:rsidP="00A96869">
            <w:pPr>
              <w:spacing w:line="276" w:lineRule="auto"/>
              <w:rPr>
                <w:sz w:val="18"/>
                <w:szCs w:val="18"/>
              </w:rPr>
            </w:pPr>
            <w:r w:rsidRPr="00355057">
              <w:rPr>
                <w:sz w:val="18"/>
                <w:szCs w:val="18"/>
              </w:rPr>
              <w:t>PESEL/REGON</w:t>
            </w:r>
          </w:p>
        </w:tc>
        <w:tc>
          <w:tcPr>
            <w:tcW w:w="2976" w:type="dxa"/>
          </w:tcPr>
          <w:p w14:paraId="22A40F44" w14:textId="77777777" w:rsidR="00E95259" w:rsidRPr="00355057" w:rsidRDefault="00E95259" w:rsidP="00E95259">
            <w:pPr>
              <w:spacing w:line="276" w:lineRule="auto"/>
              <w:jc w:val="both"/>
              <w:rPr>
                <w:sz w:val="18"/>
                <w:szCs w:val="18"/>
              </w:rPr>
            </w:pPr>
          </w:p>
        </w:tc>
        <w:tc>
          <w:tcPr>
            <w:tcW w:w="3397" w:type="dxa"/>
          </w:tcPr>
          <w:p w14:paraId="0AEA5D1A" w14:textId="77777777" w:rsidR="00E95259" w:rsidRPr="00355057" w:rsidRDefault="00E95259" w:rsidP="00E95259">
            <w:pPr>
              <w:spacing w:line="276" w:lineRule="auto"/>
              <w:jc w:val="both"/>
            </w:pPr>
          </w:p>
        </w:tc>
      </w:tr>
      <w:tr w:rsidR="00E95259" w:rsidRPr="00355057" w14:paraId="57271833" w14:textId="77777777" w:rsidTr="00043FC9">
        <w:trPr>
          <w:trHeight w:val="253"/>
        </w:trPr>
        <w:tc>
          <w:tcPr>
            <w:tcW w:w="2689" w:type="dxa"/>
            <w:vAlign w:val="center"/>
          </w:tcPr>
          <w:p w14:paraId="633CA35A" w14:textId="0A86F8E4" w:rsidR="00E95259" w:rsidRPr="00355057" w:rsidRDefault="00E95259" w:rsidP="00A96869">
            <w:pPr>
              <w:spacing w:line="276" w:lineRule="auto"/>
              <w:rPr>
                <w:sz w:val="18"/>
                <w:szCs w:val="18"/>
              </w:rPr>
            </w:pPr>
            <w:r w:rsidRPr="00355057">
              <w:rPr>
                <w:sz w:val="18"/>
                <w:szCs w:val="18"/>
              </w:rPr>
              <w:t>NIP</w:t>
            </w:r>
          </w:p>
        </w:tc>
        <w:tc>
          <w:tcPr>
            <w:tcW w:w="2976" w:type="dxa"/>
          </w:tcPr>
          <w:p w14:paraId="28539F85" w14:textId="77777777" w:rsidR="00E95259" w:rsidRPr="00355057" w:rsidRDefault="00E95259" w:rsidP="00E95259">
            <w:pPr>
              <w:spacing w:line="276" w:lineRule="auto"/>
              <w:jc w:val="both"/>
              <w:rPr>
                <w:sz w:val="18"/>
                <w:szCs w:val="18"/>
              </w:rPr>
            </w:pPr>
          </w:p>
        </w:tc>
        <w:tc>
          <w:tcPr>
            <w:tcW w:w="3397" w:type="dxa"/>
          </w:tcPr>
          <w:p w14:paraId="2B1B7368" w14:textId="77777777" w:rsidR="00E95259" w:rsidRPr="00355057" w:rsidRDefault="00E95259" w:rsidP="00E95259">
            <w:pPr>
              <w:spacing w:line="276" w:lineRule="auto"/>
              <w:jc w:val="both"/>
            </w:pPr>
          </w:p>
        </w:tc>
      </w:tr>
      <w:tr w:rsidR="00E95259" w:rsidRPr="00355057" w14:paraId="60E29030" w14:textId="77777777" w:rsidTr="00A96869">
        <w:tc>
          <w:tcPr>
            <w:tcW w:w="2689" w:type="dxa"/>
            <w:vMerge w:val="restart"/>
            <w:vAlign w:val="center"/>
          </w:tcPr>
          <w:p w14:paraId="3EB81D08" w14:textId="238C32C1" w:rsidR="00E95259" w:rsidRPr="00355057" w:rsidRDefault="00BE0952" w:rsidP="00A96869">
            <w:pPr>
              <w:spacing w:line="276" w:lineRule="auto"/>
              <w:rPr>
                <w:sz w:val="18"/>
                <w:szCs w:val="18"/>
              </w:rPr>
            </w:pPr>
            <w:r w:rsidRPr="00355057">
              <w:rPr>
                <w:sz w:val="18"/>
                <w:szCs w:val="18"/>
              </w:rPr>
              <w:t>ID card name and number</w:t>
            </w:r>
          </w:p>
        </w:tc>
        <w:tc>
          <w:tcPr>
            <w:tcW w:w="2976" w:type="dxa"/>
          </w:tcPr>
          <w:p w14:paraId="383E9FC9" w14:textId="0EA826E1" w:rsidR="00E95259" w:rsidRPr="00355057" w:rsidRDefault="00BE0952" w:rsidP="00E95259">
            <w:pPr>
              <w:spacing w:line="276" w:lineRule="auto"/>
              <w:jc w:val="both"/>
              <w:rPr>
                <w:sz w:val="18"/>
                <w:szCs w:val="18"/>
              </w:rPr>
            </w:pPr>
            <w:r w:rsidRPr="00355057">
              <w:rPr>
                <w:sz w:val="18"/>
                <w:szCs w:val="18"/>
              </w:rPr>
              <w:t>Name of identity card</w:t>
            </w:r>
            <w:r w:rsidR="00E95259" w:rsidRPr="00355057">
              <w:rPr>
                <w:sz w:val="18"/>
                <w:szCs w:val="18"/>
              </w:rPr>
              <w:t xml:space="preserve">: </w:t>
            </w:r>
          </w:p>
        </w:tc>
        <w:tc>
          <w:tcPr>
            <w:tcW w:w="3397" w:type="dxa"/>
          </w:tcPr>
          <w:p w14:paraId="5584C0BA" w14:textId="77777777" w:rsidR="00E95259" w:rsidRPr="00355057" w:rsidRDefault="00E95259" w:rsidP="00E95259">
            <w:pPr>
              <w:spacing w:line="276" w:lineRule="auto"/>
              <w:jc w:val="both"/>
            </w:pPr>
          </w:p>
        </w:tc>
      </w:tr>
      <w:tr w:rsidR="00E95259" w:rsidRPr="00355057" w14:paraId="28BCD96F" w14:textId="77777777" w:rsidTr="00A96869">
        <w:tc>
          <w:tcPr>
            <w:tcW w:w="2689" w:type="dxa"/>
            <w:vMerge/>
            <w:vAlign w:val="center"/>
          </w:tcPr>
          <w:p w14:paraId="634274AD" w14:textId="77777777" w:rsidR="00E95259" w:rsidRPr="00355057" w:rsidRDefault="00E95259" w:rsidP="00A96869">
            <w:pPr>
              <w:spacing w:line="276" w:lineRule="auto"/>
              <w:rPr>
                <w:sz w:val="18"/>
                <w:szCs w:val="18"/>
              </w:rPr>
            </w:pPr>
          </w:p>
        </w:tc>
        <w:tc>
          <w:tcPr>
            <w:tcW w:w="2976" w:type="dxa"/>
          </w:tcPr>
          <w:p w14:paraId="3A76614E" w14:textId="77777777" w:rsidR="001C644D" w:rsidRPr="00355057" w:rsidRDefault="001C644D" w:rsidP="001C644D">
            <w:pPr>
              <w:spacing w:line="276" w:lineRule="auto"/>
              <w:jc w:val="both"/>
              <w:rPr>
                <w:sz w:val="18"/>
                <w:szCs w:val="18"/>
              </w:rPr>
            </w:pPr>
            <w:r w:rsidRPr="00355057">
              <w:rPr>
                <w:sz w:val="18"/>
                <w:szCs w:val="18"/>
              </w:rPr>
              <w:t xml:space="preserve">Series and </w:t>
            </w:r>
            <w:proofErr w:type="spellStart"/>
            <w:r w:rsidRPr="00355057">
              <w:rPr>
                <w:sz w:val="18"/>
                <w:szCs w:val="18"/>
              </w:rPr>
              <w:t>numer</w:t>
            </w:r>
            <w:proofErr w:type="spellEnd"/>
            <w:r w:rsidRPr="00355057">
              <w:rPr>
                <w:sz w:val="18"/>
                <w:szCs w:val="18"/>
              </w:rPr>
              <w:t xml:space="preserve"> of</w:t>
            </w:r>
          </w:p>
          <w:p w14:paraId="0782FEFF" w14:textId="6A7FBBB5" w:rsidR="00E95259" w:rsidRPr="00355057" w:rsidRDefault="001C644D" w:rsidP="001C644D">
            <w:pPr>
              <w:spacing w:line="276" w:lineRule="auto"/>
              <w:jc w:val="both"/>
              <w:rPr>
                <w:sz w:val="18"/>
                <w:szCs w:val="18"/>
              </w:rPr>
            </w:pPr>
            <w:r w:rsidRPr="00355057">
              <w:rPr>
                <w:sz w:val="18"/>
                <w:szCs w:val="18"/>
              </w:rPr>
              <w:t>identity card</w:t>
            </w:r>
            <w:r w:rsidR="00E95259" w:rsidRPr="00355057">
              <w:rPr>
                <w:sz w:val="18"/>
                <w:szCs w:val="18"/>
              </w:rPr>
              <w:t>:</w:t>
            </w:r>
          </w:p>
        </w:tc>
        <w:tc>
          <w:tcPr>
            <w:tcW w:w="3397" w:type="dxa"/>
          </w:tcPr>
          <w:p w14:paraId="477D3090" w14:textId="77777777" w:rsidR="00E95259" w:rsidRPr="00355057" w:rsidRDefault="00E95259" w:rsidP="00E95259">
            <w:pPr>
              <w:spacing w:line="276" w:lineRule="auto"/>
              <w:jc w:val="both"/>
            </w:pPr>
          </w:p>
        </w:tc>
      </w:tr>
      <w:tr w:rsidR="00E95259" w:rsidRPr="00355057" w14:paraId="5A6E5329" w14:textId="77777777" w:rsidTr="00A96869">
        <w:tc>
          <w:tcPr>
            <w:tcW w:w="2689" w:type="dxa"/>
            <w:vMerge w:val="restart"/>
            <w:vAlign w:val="center"/>
          </w:tcPr>
          <w:p w14:paraId="530EA174" w14:textId="4E0C69ED" w:rsidR="00E95259" w:rsidRPr="0064492F" w:rsidRDefault="00E95259" w:rsidP="00A96869">
            <w:pPr>
              <w:spacing w:line="276" w:lineRule="auto"/>
              <w:rPr>
                <w:sz w:val="18"/>
                <w:szCs w:val="18"/>
                <w:lang w:val="pl-PL"/>
              </w:rPr>
            </w:pPr>
            <w:r w:rsidRPr="0064492F">
              <w:rPr>
                <w:sz w:val="18"/>
                <w:szCs w:val="18"/>
                <w:lang w:val="pl-PL"/>
              </w:rPr>
              <w:t>Numer KRS i Sąd rejestrowy</w:t>
            </w:r>
          </w:p>
        </w:tc>
        <w:tc>
          <w:tcPr>
            <w:tcW w:w="2976" w:type="dxa"/>
          </w:tcPr>
          <w:p w14:paraId="7354AF3C" w14:textId="55294118" w:rsidR="00E95259" w:rsidRPr="00355057" w:rsidRDefault="00E95259" w:rsidP="00E95259">
            <w:pPr>
              <w:spacing w:line="276" w:lineRule="auto"/>
              <w:jc w:val="both"/>
              <w:rPr>
                <w:sz w:val="18"/>
                <w:szCs w:val="18"/>
              </w:rPr>
            </w:pPr>
            <w:r w:rsidRPr="00355057">
              <w:rPr>
                <w:sz w:val="18"/>
                <w:szCs w:val="18"/>
              </w:rPr>
              <w:t>KRS</w:t>
            </w:r>
            <w:r w:rsidR="001C644D" w:rsidRPr="00355057">
              <w:rPr>
                <w:sz w:val="18"/>
                <w:szCs w:val="18"/>
              </w:rPr>
              <w:t xml:space="preserve"> number</w:t>
            </w:r>
          </w:p>
        </w:tc>
        <w:tc>
          <w:tcPr>
            <w:tcW w:w="3397" w:type="dxa"/>
          </w:tcPr>
          <w:p w14:paraId="12D397AC" w14:textId="77777777" w:rsidR="00E95259" w:rsidRPr="00355057" w:rsidRDefault="00E95259" w:rsidP="00E95259">
            <w:pPr>
              <w:spacing w:line="276" w:lineRule="auto"/>
              <w:jc w:val="both"/>
            </w:pPr>
          </w:p>
        </w:tc>
      </w:tr>
      <w:tr w:rsidR="00E95259" w:rsidRPr="00355057" w14:paraId="32B7C32A" w14:textId="77777777" w:rsidTr="00A96869">
        <w:tc>
          <w:tcPr>
            <w:tcW w:w="2689" w:type="dxa"/>
            <w:vMerge/>
            <w:vAlign w:val="center"/>
          </w:tcPr>
          <w:p w14:paraId="28A5F9AB" w14:textId="77777777" w:rsidR="00E95259" w:rsidRPr="00355057" w:rsidRDefault="00E95259" w:rsidP="00A96869">
            <w:pPr>
              <w:spacing w:line="276" w:lineRule="auto"/>
              <w:rPr>
                <w:sz w:val="18"/>
                <w:szCs w:val="18"/>
              </w:rPr>
            </w:pPr>
          </w:p>
        </w:tc>
        <w:tc>
          <w:tcPr>
            <w:tcW w:w="2976" w:type="dxa"/>
          </w:tcPr>
          <w:p w14:paraId="0267CA8D" w14:textId="3D2AF2D0" w:rsidR="00E95259" w:rsidRPr="00355057" w:rsidRDefault="001C644D" w:rsidP="00E95259">
            <w:pPr>
              <w:spacing w:line="276" w:lineRule="auto"/>
              <w:jc w:val="both"/>
              <w:rPr>
                <w:sz w:val="18"/>
                <w:szCs w:val="18"/>
              </w:rPr>
            </w:pPr>
            <w:r w:rsidRPr="00355057">
              <w:rPr>
                <w:sz w:val="18"/>
                <w:szCs w:val="18"/>
              </w:rPr>
              <w:t>District court</w:t>
            </w:r>
          </w:p>
        </w:tc>
        <w:tc>
          <w:tcPr>
            <w:tcW w:w="3397" w:type="dxa"/>
          </w:tcPr>
          <w:p w14:paraId="62D223E4" w14:textId="77777777" w:rsidR="00E95259" w:rsidRPr="00355057" w:rsidRDefault="00E95259" w:rsidP="00E95259">
            <w:pPr>
              <w:spacing w:line="276" w:lineRule="auto"/>
              <w:jc w:val="both"/>
            </w:pPr>
          </w:p>
        </w:tc>
      </w:tr>
      <w:tr w:rsidR="00E95259" w:rsidRPr="00355057" w14:paraId="23C2A351" w14:textId="77777777" w:rsidTr="00A96869">
        <w:tc>
          <w:tcPr>
            <w:tcW w:w="2689" w:type="dxa"/>
            <w:vAlign w:val="center"/>
          </w:tcPr>
          <w:p w14:paraId="33DA0E8B" w14:textId="07361F41" w:rsidR="00E95259" w:rsidRPr="00355057" w:rsidRDefault="00043FC9" w:rsidP="00A96869">
            <w:pPr>
              <w:spacing w:line="276" w:lineRule="auto"/>
              <w:rPr>
                <w:sz w:val="18"/>
                <w:szCs w:val="18"/>
              </w:rPr>
            </w:pPr>
            <w:r w:rsidRPr="00355057">
              <w:rPr>
                <w:sz w:val="18"/>
                <w:szCs w:val="18"/>
              </w:rPr>
              <w:t>Number of shares held</w:t>
            </w:r>
          </w:p>
        </w:tc>
        <w:tc>
          <w:tcPr>
            <w:tcW w:w="6373" w:type="dxa"/>
            <w:gridSpan w:val="2"/>
          </w:tcPr>
          <w:p w14:paraId="18C39F4A" w14:textId="77777777" w:rsidR="00E95259" w:rsidRPr="00355057" w:rsidRDefault="00E95259" w:rsidP="00E95259">
            <w:pPr>
              <w:spacing w:line="276" w:lineRule="auto"/>
              <w:jc w:val="both"/>
            </w:pPr>
          </w:p>
        </w:tc>
      </w:tr>
      <w:tr w:rsidR="00E95259" w:rsidRPr="00355057" w14:paraId="3BDB243F" w14:textId="77777777" w:rsidTr="00A96869">
        <w:tc>
          <w:tcPr>
            <w:tcW w:w="2689" w:type="dxa"/>
            <w:vAlign w:val="center"/>
          </w:tcPr>
          <w:p w14:paraId="2F748935" w14:textId="259C1B58" w:rsidR="00E95259" w:rsidRPr="00355057" w:rsidRDefault="00043FC9" w:rsidP="00A96869">
            <w:pPr>
              <w:spacing w:line="276" w:lineRule="auto"/>
              <w:rPr>
                <w:sz w:val="18"/>
                <w:szCs w:val="18"/>
              </w:rPr>
            </w:pPr>
            <w:r w:rsidRPr="00355057">
              <w:rPr>
                <w:sz w:val="18"/>
                <w:szCs w:val="18"/>
              </w:rPr>
              <w:t>Number of voting rights</w:t>
            </w:r>
          </w:p>
        </w:tc>
        <w:tc>
          <w:tcPr>
            <w:tcW w:w="6373" w:type="dxa"/>
            <w:gridSpan w:val="2"/>
          </w:tcPr>
          <w:p w14:paraId="0984847B" w14:textId="77777777" w:rsidR="00E95259" w:rsidRPr="00355057" w:rsidRDefault="00E95259" w:rsidP="00E95259">
            <w:pPr>
              <w:spacing w:line="276" w:lineRule="auto"/>
              <w:jc w:val="both"/>
            </w:pPr>
          </w:p>
        </w:tc>
      </w:tr>
    </w:tbl>
    <w:p w14:paraId="3230934A" w14:textId="77777777" w:rsidR="00E95259" w:rsidRPr="00355057" w:rsidRDefault="00E95259" w:rsidP="00E95259">
      <w:pPr>
        <w:spacing w:after="0" w:line="276" w:lineRule="auto"/>
        <w:jc w:val="both"/>
        <w:rPr>
          <w:b/>
          <w:bCs/>
        </w:rPr>
      </w:pPr>
    </w:p>
    <w:p w14:paraId="5DF09B43" w14:textId="45CE886D" w:rsidR="00E95259" w:rsidRPr="00355057" w:rsidRDefault="00E95259" w:rsidP="00E95259">
      <w:pPr>
        <w:spacing w:after="0" w:line="276" w:lineRule="auto"/>
        <w:jc w:val="both"/>
        <w:rPr>
          <w:b/>
          <w:bCs/>
        </w:rPr>
      </w:pPr>
      <w:proofErr w:type="spellStart"/>
      <w:r w:rsidRPr="00355057">
        <w:rPr>
          <w:b/>
          <w:bCs/>
        </w:rPr>
        <w:t>Pełnomocnik</w:t>
      </w:r>
      <w:proofErr w:type="spellEnd"/>
      <w:r w:rsidRPr="00355057">
        <w:rPr>
          <w:b/>
          <w:bCs/>
        </w:rPr>
        <w:t xml:space="preserve"> </w:t>
      </w:r>
      <w:proofErr w:type="spellStart"/>
      <w:r w:rsidRPr="00355057">
        <w:rPr>
          <w:b/>
          <w:bCs/>
        </w:rPr>
        <w:t>akcjonariusza</w:t>
      </w:r>
      <w:proofErr w:type="spellEnd"/>
    </w:p>
    <w:tbl>
      <w:tblPr>
        <w:tblStyle w:val="Tabela-Siatka"/>
        <w:tblW w:w="0" w:type="auto"/>
        <w:tblLook w:val="04A0" w:firstRow="1" w:lastRow="0" w:firstColumn="1" w:lastColumn="0" w:noHBand="0" w:noVBand="1"/>
      </w:tblPr>
      <w:tblGrid>
        <w:gridCol w:w="2689"/>
        <w:gridCol w:w="2976"/>
        <w:gridCol w:w="3397"/>
      </w:tblGrid>
      <w:tr w:rsidR="00E95259" w:rsidRPr="00355057" w14:paraId="3D4EAD56" w14:textId="77777777" w:rsidTr="00A96869">
        <w:tc>
          <w:tcPr>
            <w:tcW w:w="2689" w:type="dxa"/>
            <w:vAlign w:val="center"/>
          </w:tcPr>
          <w:p w14:paraId="2F1901DA" w14:textId="035B4614" w:rsidR="00E95259" w:rsidRPr="00355057" w:rsidRDefault="00043FC9" w:rsidP="00A96869">
            <w:pPr>
              <w:spacing w:line="276" w:lineRule="auto"/>
              <w:rPr>
                <w:b/>
                <w:bCs/>
              </w:rPr>
            </w:pPr>
            <w:r w:rsidRPr="00355057">
              <w:rPr>
                <w:sz w:val="18"/>
                <w:szCs w:val="18"/>
              </w:rPr>
              <w:t>Name</w:t>
            </w:r>
          </w:p>
        </w:tc>
        <w:tc>
          <w:tcPr>
            <w:tcW w:w="6373" w:type="dxa"/>
            <w:gridSpan w:val="2"/>
          </w:tcPr>
          <w:p w14:paraId="689528E4" w14:textId="77777777" w:rsidR="00E95259" w:rsidRPr="00355057" w:rsidRDefault="00E95259" w:rsidP="00E95259">
            <w:pPr>
              <w:spacing w:line="276" w:lineRule="auto"/>
              <w:jc w:val="both"/>
              <w:rPr>
                <w:b/>
                <w:bCs/>
              </w:rPr>
            </w:pPr>
          </w:p>
        </w:tc>
      </w:tr>
      <w:tr w:rsidR="00043FC9" w:rsidRPr="00355057" w14:paraId="04DCC030" w14:textId="77777777" w:rsidTr="00A96869">
        <w:tc>
          <w:tcPr>
            <w:tcW w:w="2689" w:type="dxa"/>
            <w:vMerge w:val="restart"/>
            <w:vAlign w:val="center"/>
          </w:tcPr>
          <w:p w14:paraId="0E5C9569" w14:textId="260A3B5D" w:rsidR="00043FC9" w:rsidRPr="00355057" w:rsidRDefault="00043FC9" w:rsidP="00043FC9">
            <w:pPr>
              <w:spacing w:line="276" w:lineRule="auto"/>
              <w:rPr>
                <w:b/>
                <w:bCs/>
              </w:rPr>
            </w:pPr>
            <w:r w:rsidRPr="00355057">
              <w:rPr>
                <w:sz w:val="18"/>
                <w:szCs w:val="18"/>
              </w:rPr>
              <w:t xml:space="preserve">Adres </w:t>
            </w:r>
            <w:proofErr w:type="spellStart"/>
            <w:r w:rsidRPr="00355057">
              <w:rPr>
                <w:sz w:val="18"/>
                <w:szCs w:val="18"/>
              </w:rPr>
              <w:t>zamieszkania</w:t>
            </w:r>
            <w:proofErr w:type="spellEnd"/>
            <w:r w:rsidRPr="00355057">
              <w:rPr>
                <w:sz w:val="18"/>
                <w:szCs w:val="18"/>
              </w:rPr>
              <w:t>/</w:t>
            </w:r>
            <w:proofErr w:type="spellStart"/>
            <w:r w:rsidRPr="00355057">
              <w:rPr>
                <w:sz w:val="18"/>
                <w:szCs w:val="18"/>
              </w:rPr>
              <w:t>siedziby</w:t>
            </w:r>
            <w:proofErr w:type="spellEnd"/>
          </w:p>
        </w:tc>
        <w:tc>
          <w:tcPr>
            <w:tcW w:w="2976" w:type="dxa"/>
          </w:tcPr>
          <w:p w14:paraId="10DC9678" w14:textId="0BB2EE73" w:rsidR="00043FC9" w:rsidRPr="00355057" w:rsidRDefault="00043FC9" w:rsidP="00043FC9">
            <w:pPr>
              <w:spacing w:line="276" w:lineRule="auto"/>
              <w:jc w:val="both"/>
              <w:rPr>
                <w:b/>
                <w:bCs/>
              </w:rPr>
            </w:pPr>
            <w:r w:rsidRPr="00355057">
              <w:rPr>
                <w:sz w:val="18"/>
                <w:szCs w:val="18"/>
              </w:rPr>
              <w:t xml:space="preserve">Country: </w:t>
            </w:r>
          </w:p>
        </w:tc>
        <w:tc>
          <w:tcPr>
            <w:tcW w:w="3397" w:type="dxa"/>
          </w:tcPr>
          <w:p w14:paraId="79852B58" w14:textId="77777777" w:rsidR="00043FC9" w:rsidRPr="00355057" w:rsidRDefault="00043FC9" w:rsidP="00043FC9">
            <w:pPr>
              <w:spacing w:line="276" w:lineRule="auto"/>
              <w:jc w:val="both"/>
              <w:rPr>
                <w:b/>
                <w:bCs/>
              </w:rPr>
            </w:pPr>
          </w:p>
        </w:tc>
      </w:tr>
      <w:tr w:rsidR="00043FC9" w:rsidRPr="00355057" w14:paraId="61183419" w14:textId="77777777" w:rsidTr="00A96869">
        <w:tc>
          <w:tcPr>
            <w:tcW w:w="2689" w:type="dxa"/>
            <w:vMerge/>
            <w:vAlign w:val="center"/>
          </w:tcPr>
          <w:p w14:paraId="23C5B699" w14:textId="77777777" w:rsidR="00043FC9" w:rsidRPr="00355057" w:rsidRDefault="00043FC9" w:rsidP="00043FC9">
            <w:pPr>
              <w:spacing w:line="276" w:lineRule="auto"/>
              <w:rPr>
                <w:b/>
                <w:bCs/>
              </w:rPr>
            </w:pPr>
          </w:p>
        </w:tc>
        <w:tc>
          <w:tcPr>
            <w:tcW w:w="2976" w:type="dxa"/>
          </w:tcPr>
          <w:p w14:paraId="72FAD828" w14:textId="42EDD16A" w:rsidR="00043FC9" w:rsidRPr="00355057" w:rsidRDefault="00043FC9" w:rsidP="00043FC9">
            <w:pPr>
              <w:spacing w:line="276" w:lineRule="auto"/>
              <w:jc w:val="both"/>
              <w:rPr>
                <w:b/>
                <w:bCs/>
              </w:rPr>
            </w:pPr>
            <w:r w:rsidRPr="00355057">
              <w:rPr>
                <w:sz w:val="18"/>
                <w:szCs w:val="18"/>
              </w:rPr>
              <w:t>City:</w:t>
            </w:r>
          </w:p>
        </w:tc>
        <w:tc>
          <w:tcPr>
            <w:tcW w:w="3397" w:type="dxa"/>
          </w:tcPr>
          <w:p w14:paraId="1C4368CD" w14:textId="77777777" w:rsidR="00043FC9" w:rsidRPr="00355057" w:rsidRDefault="00043FC9" w:rsidP="00043FC9">
            <w:pPr>
              <w:spacing w:line="276" w:lineRule="auto"/>
              <w:jc w:val="both"/>
              <w:rPr>
                <w:b/>
                <w:bCs/>
              </w:rPr>
            </w:pPr>
          </w:p>
        </w:tc>
      </w:tr>
      <w:tr w:rsidR="00043FC9" w:rsidRPr="00355057" w14:paraId="6F220BB1" w14:textId="77777777" w:rsidTr="00A96869">
        <w:tc>
          <w:tcPr>
            <w:tcW w:w="2689" w:type="dxa"/>
            <w:vMerge/>
            <w:vAlign w:val="center"/>
          </w:tcPr>
          <w:p w14:paraId="789382B0" w14:textId="77777777" w:rsidR="00043FC9" w:rsidRPr="00355057" w:rsidRDefault="00043FC9" w:rsidP="00043FC9">
            <w:pPr>
              <w:spacing w:line="276" w:lineRule="auto"/>
              <w:rPr>
                <w:b/>
                <w:bCs/>
              </w:rPr>
            </w:pPr>
          </w:p>
        </w:tc>
        <w:tc>
          <w:tcPr>
            <w:tcW w:w="2976" w:type="dxa"/>
          </w:tcPr>
          <w:p w14:paraId="4E099173" w14:textId="455F0530" w:rsidR="00043FC9" w:rsidRPr="00355057" w:rsidRDefault="00043FC9" w:rsidP="00043FC9">
            <w:pPr>
              <w:spacing w:line="276" w:lineRule="auto"/>
              <w:jc w:val="both"/>
              <w:rPr>
                <w:b/>
                <w:bCs/>
              </w:rPr>
            </w:pPr>
            <w:r w:rsidRPr="00355057">
              <w:rPr>
                <w:sz w:val="18"/>
                <w:szCs w:val="18"/>
              </w:rPr>
              <w:t xml:space="preserve">Postal code: </w:t>
            </w:r>
          </w:p>
        </w:tc>
        <w:tc>
          <w:tcPr>
            <w:tcW w:w="3397" w:type="dxa"/>
          </w:tcPr>
          <w:p w14:paraId="601DB7D3" w14:textId="77777777" w:rsidR="00043FC9" w:rsidRPr="00355057" w:rsidRDefault="00043FC9" w:rsidP="00043FC9">
            <w:pPr>
              <w:spacing w:line="276" w:lineRule="auto"/>
              <w:jc w:val="both"/>
              <w:rPr>
                <w:b/>
                <w:bCs/>
              </w:rPr>
            </w:pPr>
          </w:p>
        </w:tc>
      </w:tr>
      <w:tr w:rsidR="00043FC9" w:rsidRPr="00355057" w14:paraId="4DF9F0A4" w14:textId="77777777" w:rsidTr="00A96869">
        <w:tc>
          <w:tcPr>
            <w:tcW w:w="2689" w:type="dxa"/>
            <w:vMerge/>
            <w:vAlign w:val="center"/>
          </w:tcPr>
          <w:p w14:paraId="082770AD" w14:textId="77777777" w:rsidR="00043FC9" w:rsidRPr="00355057" w:rsidRDefault="00043FC9" w:rsidP="00043FC9">
            <w:pPr>
              <w:spacing w:line="276" w:lineRule="auto"/>
              <w:rPr>
                <w:b/>
                <w:bCs/>
              </w:rPr>
            </w:pPr>
          </w:p>
        </w:tc>
        <w:tc>
          <w:tcPr>
            <w:tcW w:w="2976" w:type="dxa"/>
          </w:tcPr>
          <w:p w14:paraId="6C1A5B8F" w14:textId="44BD7C6C" w:rsidR="00043FC9" w:rsidRPr="00355057" w:rsidRDefault="00043FC9" w:rsidP="00043FC9">
            <w:pPr>
              <w:spacing w:line="276" w:lineRule="auto"/>
              <w:jc w:val="both"/>
              <w:rPr>
                <w:b/>
                <w:bCs/>
              </w:rPr>
            </w:pPr>
            <w:r w:rsidRPr="00355057">
              <w:rPr>
                <w:sz w:val="18"/>
                <w:szCs w:val="18"/>
              </w:rPr>
              <w:t xml:space="preserve">Street: </w:t>
            </w:r>
          </w:p>
        </w:tc>
        <w:tc>
          <w:tcPr>
            <w:tcW w:w="3397" w:type="dxa"/>
          </w:tcPr>
          <w:p w14:paraId="4A377E6D" w14:textId="77777777" w:rsidR="00043FC9" w:rsidRPr="00355057" w:rsidRDefault="00043FC9" w:rsidP="00043FC9">
            <w:pPr>
              <w:spacing w:line="276" w:lineRule="auto"/>
              <w:jc w:val="both"/>
              <w:rPr>
                <w:b/>
                <w:bCs/>
              </w:rPr>
            </w:pPr>
          </w:p>
        </w:tc>
      </w:tr>
      <w:tr w:rsidR="00043FC9" w:rsidRPr="00355057" w14:paraId="18EFE786" w14:textId="77777777" w:rsidTr="00A96869">
        <w:tc>
          <w:tcPr>
            <w:tcW w:w="2689" w:type="dxa"/>
            <w:vMerge/>
            <w:vAlign w:val="center"/>
          </w:tcPr>
          <w:p w14:paraId="0891A3A4" w14:textId="77777777" w:rsidR="00043FC9" w:rsidRPr="00355057" w:rsidRDefault="00043FC9" w:rsidP="00043FC9">
            <w:pPr>
              <w:spacing w:line="276" w:lineRule="auto"/>
              <w:rPr>
                <w:b/>
                <w:bCs/>
              </w:rPr>
            </w:pPr>
          </w:p>
        </w:tc>
        <w:tc>
          <w:tcPr>
            <w:tcW w:w="2976" w:type="dxa"/>
          </w:tcPr>
          <w:p w14:paraId="563F78CF" w14:textId="241C38E6" w:rsidR="00043FC9" w:rsidRPr="00355057" w:rsidRDefault="00043FC9" w:rsidP="00043FC9">
            <w:pPr>
              <w:spacing w:line="276" w:lineRule="auto"/>
              <w:jc w:val="both"/>
              <w:rPr>
                <w:b/>
                <w:bCs/>
              </w:rPr>
            </w:pPr>
            <w:r w:rsidRPr="00355057">
              <w:rPr>
                <w:sz w:val="18"/>
                <w:szCs w:val="18"/>
              </w:rPr>
              <w:t>House and apartment number:</w:t>
            </w:r>
          </w:p>
        </w:tc>
        <w:tc>
          <w:tcPr>
            <w:tcW w:w="3397" w:type="dxa"/>
          </w:tcPr>
          <w:p w14:paraId="5C0A79CF" w14:textId="77777777" w:rsidR="00043FC9" w:rsidRPr="00355057" w:rsidRDefault="00043FC9" w:rsidP="00043FC9">
            <w:pPr>
              <w:spacing w:line="276" w:lineRule="auto"/>
              <w:jc w:val="both"/>
              <w:rPr>
                <w:b/>
                <w:bCs/>
              </w:rPr>
            </w:pPr>
          </w:p>
        </w:tc>
      </w:tr>
      <w:tr w:rsidR="00E95259" w:rsidRPr="00355057" w14:paraId="2C0B2CCD" w14:textId="77777777" w:rsidTr="00A96869">
        <w:tc>
          <w:tcPr>
            <w:tcW w:w="2689" w:type="dxa"/>
            <w:vAlign w:val="center"/>
          </w:tcPr>
          <w:p w14:paraId="4691B3AE" w14:textId="68AC48EC" w:rsidR="00E95259" w:rsidRPr="00355057" w:rsidRDefault="00E95259" w:rsidP="00A96869">
            <w:pPr>
              <w:spacing w:line="276" w:lineRule="auto"/>
              <w:rPr>
                <w:b/>
                <w:bCs/>
              </w:rPr>
            </w:pPr>
            <w:r w:rsidRPr="00355057">
              <w:rPr>
                <w:sz w:val="18"/>
                <w:szCs w:val="18"/>
              </w:rPr>
              <w:t>PESEL:</w:t>
            </w:r>
          </w:p>
        </w:tc>
        <w:tc>
          <w:tcPr>
            <w:tcW w:w="6373" w:type="dxa"/>
            <w:gridSpan w:val="2"/>
          </w:tcPr>
          <w:p w14:paraId="4643A484" w14:textId="77777777" w:rsidR="00E95259" w:rsidRPr="00355057" w:rsidRDefault="00E95259" w:rsidP="00E95259">
            <w:pPr>
              <w:spacing w:line="276" w:lineRule="auto"/>
              <w:jc w:val="both"/>
              <w:rPr>
                <w:b/>
                <w:bCs/>
              </w:rPr>
            </w:pPr>
          </w:p>
        </w:tc>
      </w:tr>
      <w:tr w:rsidR="00E95259" w:rsidRPr="00355057" w14:paraId="239AF227" w14:textId="77777777" w:rsidTr="00A96869">
        <w:tc>
          <w:tcPr>
            <w:tcW w:w="2689" w:type="dxa"/>
            <w:vAlign w:val="center"/>
          </w:tcPr>
          <w:p w14:paraId="43C28DF0" w14:textId="347675AE" w:rsidR="00E95259" w:rsidRPr="00355057" w:rsidRDefault="00E95259" w:rsidP="00A96869">
            <w:pPr>
              <w:spacing w:line="276" w:lineRule="auto"/>
              <w:rPr>
                <w:b/>
                <w:bCs/>
              </w:rPr>
            </w:pPr>
            <w:r w:rsidRPr="00355057">
              <w:rPr>
                <w:sz w:val="18"/>
                <w:szCs w:val="18"/>
              </w:rPr>
              <w:t>NIP:</w:t>
            </w:r>
          </w:p>
        </w:tc>
        <w:tc>
          <w:tcPr>
            <w:tcW w:w="6373" w:type="dxa"/>
            <w:gridSpan w:val="2"/>
          </w:tcPr>
          <w:p w14:paraId="42F7483C" w14:textId="77777777" w:rsidR="00E95259" w:rsidRPr="00355057" w:rsidRDefault="00E95259" w:rsidP="00E95259">
            <w:pPr>
              <w:spacing w:line="276" w:lineRule="auto"/>
              <w:jc w:val="both"/>
              <w:rPr>
                <w:b/>
                <w:bCs/>
              </w:rPr>
            </w:pPr>
          </w:p>
        </w:tc>
      </w:tr>
      <w:tr w:rsidR="00E95259" w:rsidRPr="00355057" w14:paraId="7FF6D62D" w14:textId="77777777" w:rsidTr="00A96869">
        <w:tc>
          <w:tcPr>
            <w:tcW w:w="2689" w:type="dxa"/>
            <w:vAlign w:val="center"/>
          </w:tcPr>
          <w:p w14:paraId="64419086" w14:textId="77777777" w:rsidR="00EA063F" w:rsidRPr="00355057" w:rsidRDefault="00EA063F" w:rsidP="00EA063F">
            <w:pPr>
              <w:spacing w:line="276" w:lineRule="auto"/>
              <w:rPr>
                <w:sz w:val="18"/>
                <w:szCs w:val="18"/>
              </w:rPr>
            </w:pPr>
            <w:r w:rsidRPr="00355057">
              <w:rPr>
                <w:sz w:val="18"/>
                <w:szCs w:val="18"/>
              </w:rPr>
              <w:t xml:space="preserve">Name and </w:t>
            </w:r>
            <w:proofErr w:type="spellStart"/>
            <w:r w:rsidRPr="00355057">
              <w:rPr>
                <w:sz w:val="18"/>
                <w:szCs w:val="18"/>
              </w:rPr>
              <w:t>numer</w:t>
            </w:r>
            <w:proofErr w:type="spellEnd"/>
            <w:r w:rsidRPr="00355057">
              <w:rPr>
                <w:sz w:val="18"/>
                <w:szCs w:val="18"/>
              </w:rPr>
              <w:t xml:space="preserve"> of</w:t>
            </w:r>
          </w:p>
          <w:p w14:paraId="101AFA85" w14:textId="4252597E" w:rsidR="00E95259" w:rsidRPr="00355057" w:rsidRDefault="00EA063F" w:rsidP="00EA063F">
            <w:pPr>
              <w:spacing w:line="276" w:lineRule="auto"/>
              <w:rPr>
                <w:sz w:val="18"/>
                <w:szCs w:val="18"/>
              </w:rPr>
            </w:pPr>
            <w:r w:rsidRPr="00355057">
              <w:rPr>
                <w:sz w:val="18"/>
                <w:szCs w:val="18"/>
              </w:rPr>
              <w:t>identity card</w:t>
            </w:r>
            <w:r w:rsidR="00E95259" w:rsidRPr="00355057">
              <w:rPr>
                <w:sz w:val="18"/>
                <w:szCs w:val="18"/>
              </w:rPr>
              <w:t>:</w:t>
            </w:r>
          </w:p>
        </w:tc>
        <w:tc>
          <w:tcPr>
            <w:tcW w:w="6373" w:type="dxa"/>
            <w:gridSpan w:val="2"/>
          </w:tcPr>
          <w:p w14:paraId="676099BD" w14:textId="77777777" w:rsidR="00E95259" w:rsidRPr="00355057" w:rsidRDefault="00E95259" w:rsidP="00E95259">
            <w:pPr>
              <w:spacing w:line="276" w:lineRule="auto"/>
              <w:jc w:val="both"/>
              <w:rPr>
                <w:b/>
                <w:bCs/>
              </w:rPr>
            </w:pPr>
          </w:p>
        </w:tc>
      </w:tr>
      <w:tr w:rsidR="00E95259" w:rsidRPr="00355057" w14:paraId="1B4FB696" w14:textId="77777777" w:rsidTr="00A96869">
        <w:tc>
          <w:tcPr>
            <w:tcW w:w="2689" w:type="dxa"/>
            <w:vAlign w:val="center"/>
          </w:tcPr>
          <w:p w14:paraId="772B825B" w14:textId="77777777" w:rsidR="00EA063F" w:rsidRPr="00355057" w:rsidRDefault="00EA063F" w:rsidP="00EA063F">
            <w:pPr>
              <w:spacing w:line="276" w:lineRule="auto"/>
              <w:rPr>
                <w:sz w:val="18"/>
                <w:szCs w:val="18"/>
              </w:rPr>
            </w:pPr>
            <w:r w:rsidRPr="00355057">
              <w:rPr>
                <w:sz w:val="18"/>
                <w:szCs w:val="18"/>
              </w:rPr>
              <w:t>Date of granting the power</w:t>
            </w:r>
          </w:p>
          <w:p w14:paraId="24BFDB17" w14:textId="5B34CC07" w:rsidR="00E95259" w:rsidRPr="00355057" w:rsidRDefault="00EA063F" w:rsidP="00EA063F">
            <w:pPr>
              <w:spacing w:line="276" w:lineRule="auto"/>
              <w:rPr>
                <w:sz w:val="18"/>
                <w:szCs w:val="18"/>
              </w:rPr>
            </w:pPr>
            <w:r w:rsidRPr="00355057">
              <w:rPr>
                <w:sz w:val="18"/>
                <w:szCs w:val="18"/>
              </w:rPr>
              <w:t>of attorney</w:t>
            </w:r>
          </w:p>
        </w:tc>
        <w:tc>
          <w:tcPr>
            <w:tcW w:w="6373" w:type="dxa"/>
            <w:gridSpan w:val="2"/>
          </w:tcPr>
          <w:p w14:paraId="3C97817F" w14:textId="77777777" w:rsidR="00E95259" w:rsidRPr="00355057" w:rsidRDefault="00E95259" w:rsidP="00E95259">
            <w:pPr>
              <w:spacing w:line="276" w:lineRule="auto"/>
              <w:jc w:val="both"/>
              <w:rPr>
                <w:b/>
                <w:bCs/>
              </w:rPr>
            </w:pPr>
          </w:p>
        </w:tc>
      </w:tr>
    </w:tbl>
    <w:p w14:paraId="0C67A82C" w14:textId="77777777" w:rsidR="00E95259" w:rsidRPr="00355057" w:rsidRDefault="00E95259" w:rsidP="00E95259">
      <w:pPr>
        <w:spacing w:after="0" w:line="276" w:lineRule="auto"/>
        <w:jc w:val="both"/>
      </w:pPr>
    </w:p>
    <w:p w14:paraId="55A87B53" w14:textId="7FFA95CC" w:rsidR="00EA063F" w:rsidRPr="00355057" w:rsidRDefault="00EA063F" w:rsidP="00E95259">
      <w:pPr>
        <w:spacing w:after="0" w:line="276" w:lineRule="auto"/>
        <w:jc w:val="both"/>
      </w:pPr>
      <w:r w:rsidRPr="00355057">
        <w:t xml:space="preserve">The Shareholder-Principal hereby confirms that he has granted the Shareholder-Principal's Proxy to attend the </w:t>
      </w:r>
      <w:r w:rsidRPr="00355057">
        <w:rPr>
          <w:b/>
          <w:bCs/>
        </w:rPr>
        <w:t>Extraordinary General Meeting</w:t>
      </w:r>
      <w:r w:rsidRPr="00355057">
        <w:t xml:space="preserve"> of </w:t>
      </w:r>
      <w:proofErr w:type="spellStart"/>
      <w:r w:rsidRPr="00355057">
        <w:t>ManyDev</w:t>
      </w:r>
      <w:proofErr w:type="spellEnd"/>
      <w:r w:rsidRPr="00355057">
        <w:t xml:space="preserve"> Studio SE convened on July 22</w:t>
      </w:r>
      <w:r w:rsidRPr="00355057">
        <w:rPr>
          <w:vertAlign w:val="superscript"/>
        </w:rPr>
        <w:t>nd</w:t>
      </w:r>
      <w:r w:rsidRPr="00355057">
        <w:t xml:space="preserve"> 2024 at 10.</w:t>
      </w:r>
      <w:r w:rsidR="0064492F">
        <w:t>15</w:t>
      </w:r>
      <w:r w:rsidRPr="00355057">
        <w:t xml:space="preserve"> a.m. in the Notary's Office Bartosz Walenda located in Warsaw (01-029) at </w:t>
      </w:r>
      <w:proofErr w:type="spellStart"/>
      <w:r w:rsidRPr="00355057">
        <w:t>Dzielna</w:t>
      </w:r>
      <w:proofErr w:type="spellEnd"/>
      <w:r w:rsidRPr="00355057">
        <w:t xml:space="preserve"> 72/43 Street and to speak during it, to sign the attendance list and to vote on behalf of the Shareholder-Principal from __________________ (number) shares / from all shares* in accordance with the instructions as to how to vote / at the discretion of the proxy*. </w:t>
      </w:r>
    </w:p>
    <w:p w14:paraId="4A6D7A7F" w14:textId="5242AE4E" w:rsidR="00EA063F" w:rsidRPr="00355057" w:rsidRDefault="00EA063F" w:rsidP="00E95259">
      <w:pPr>
        <w:spacing w:after="0" w:line="276" w:lineRule="auto"/>
        <w:jc w:val="both"/>
      </w:pPr>
      <w:r w:rsidRPr="00355057">
        <w:lastRenderedPageBreak/>
        <w:t>The Proxy remains authorized to represent the Shareholder at the Extraordinary General Meeting also in case of change of the date of the Extraordinary General Meeting and in case of announcement of a break in the Extraordinary General Meeting</w:t>
      </w:r>
      <w:r w:rsidR="00FB71C8" w:rsidRPr="00355057">
        <w:t>.</w:t>
      </w:r>
    </w:p>
    <w:p w14:paraId="7C2DB8BA" w14:textId="77777777" w:rsidR="00EA063F" w:rsidRPr="00355057" w:rsidRDefault="00EA063F" w:rsidP="00E95259">
      <w:pPr>
        <w:spacing w:after="0" w:line="276" w:lineRule="auto"/>
        <w:jc w:val="both"/>
      </w:pPr>
    </w:p>
    <w:p w14:paraId="4DA1F64E" w14:textId="600C6EB0" w:rsidR="00E95259" w:rsidRPr="00355057" w:rsidRDefault="00FB71C8" w:rsidP="00E95259">
      <w:pPr>
        <w:spacing w:after="0" w:line="276" w:lineRule="auto"/>
        <w:jc w:val="both"/>
      </w:pPr>
      <w:r w:rsidRPr="00355057">
        <w:rPr>
          <w:u w:val="single"/>
        </w:rPr>
        <w:t>Signature of the Principal confirming the fact of granting the power of attorney</w:t>
      </w:r>
      <w:r w:rsidR="00E95259" w:rsidRPr="00355057">
        <w:t>:</w:t>
      </w:r>
    </w:p>
    <w:p w14:paraId="2C31D0FC" w14:textId="77777777" w:rsidR="00E95259" w:rsidRPr="00355057" w:rsidRDefault="00E95259">
      <w:pPr>
        <w:spacing w:after="0" w:line="276" w:lineRule="auto"/>
        <w:jc w:val="both"/>
      </w:pPr>
    </w:p>
    <w:p w14:paraId="2895CB2F" w14:textId="77777777" w:rsidR="00E95259" w:rsidRPr="00355057" w:rsidRDefault="00E95259">
      <w:pPr>
        <w:spacing w:after="0" w:line="276" w:lineRule="auto"/>
        <w:jc w:val="both"/>
      </w:pPr>
    </w:p>
    <w:p w14:paraId="51EF23EE" w14:textId="77777777" w:rsidR="00E95259" w:rsidRPr="00355057" w:rsidRDefault="00E95259">
      <w:pPr>
        <w:spacing w:after="0" w:line="276" w:lineRule="auto"/>
        <w:jc w:val="both"/>
      </w:pPr>
    </w:p>
    <w:p w14:paraId="4F021693" w14:textId="02CE6DE6" w:rsidR="00E95259" w:rsidRPr="00355057" w:rsidRDefault="00E95259" w:rsidP="00E95259">
      <w:pPr>
        <w:spacing w:after="0" w:line="276" w:lineRule="auto"/>
        <w:jc w:val="center"/>
      </w:pPr>
      <w:r w:rsidRPr="00355057">
        <w:t>__________________________________________</w:t>
      </w:r>
    </w:p>
    <w:p w14:paraId="2D265371" w14:textId="20AB478F" w:rsidR="00E95259" w:rsidRPr="00355057" w:rsidRDefault="00E95259" w:rsidP="00E95259">
      <w:pPr>
        <w:spacing w:after="0" w:line="276" w:lineRule="auto"/>
        <w:jc w:val="center"/>
        <w:rPr>
          <w:i/>
          <w:iCs/>
          <w:sz w:val="14"/>
          <w:szCs w:val="14"/>
        </w:rPr>
      </w:pPr>
      <w:r w:rsidRPr="00355057">
        <w:rPr>
          <w:i/>
          <w:iCs/>
          <w:sz w:val="14"/>
          <w:szCs w:val="14"/>
        </w:rPr>
        <w:t>[</w:t>
      </w:r>
      <w:r w:rsidR="00FB71C8" w:rsidRPr="00355057">
        <w:rPr>
          <w:i/>
          <w:iCs/>
          <w:sz w:val="14"/>
          <w:szCs w:val="14"/>
        </w:rPr>
        <w:t>signature</w:t>
      </w:r>
      <w:r w:rsidRPr="00355057">
        <w:rPr>
          <w:i/>
          <w:iCs/>
          <w:sz w:val="14"/>
          <w:szCs w:val="14"/>
        </w:rPr>
        <w:t>]</w:t>
      </w:r>
    </w:p>
    <w:p w14:paraId="7A4C50B6" w14:textId="77777777" w:rsidR="00E95259" w:rsidRPr="00355057" w:rsidRDefault="00E95259" w:rsidP="00E95259">
      <w:pPr>
        <w:spacing w:after="0" w:line="276" w:lineRule="auto"/>
        <w:jc w:val="center"/>
        <w:rPr>
          <w:i/>
          <w:iCs/>
          <w:sz w:val="14"/>
          <w:szCs w:val="14"/>
        </w:rPr>
      </w:pPr>
    </w:p>
    <w:p w14:paraId="7D141C65" w14:textId="77777777" w:rsidR="00E95259" w:rsidRDefault="00E95259" w:rsidP="00E95259">
      <w:pPr>
        <w:spacing w:after="0" w:line="276" w:lineRule="auto"/>
        <w:jc w:val="center"/>
        <w:rPr>
          <w:i/>
          <w:iCs/>
          <w:sz w:val="14"/>
          <w:szCs w:val="14"/>
        </w:rPr>
      </w:pPr>
    </w:p>
    <w:p w14:paraId="3E81865F" w14:textId="77777777" w:rsidR="00FC3B9D" w:rsidRPr="00355057" w:rsidRDefault="00FC3B9D" w:rsidP="00E95259">
      <w:pPr>
        <w:spacing w:after="0" w:line="276" w:lineRule="auto"/>
        <w:jc w:val="center"/>
        <w:rPr>
          <w:i/>
          <w:iCs/>
          <w:sz w:val="14"/>
          <w:szCs w:val="14"/>
        </w:rPr>
      </w:pPr>
    </w:p>
    <w:p w14:paraId="027F3E2D" w14:textId="77777777" w:rsidR="00A96869" w:rsidRPr="00355057" w:rsidRDefault="00A96869" w:rsidP="00E95259">
      <w:pPr>
        <w:spacing w:after="0" w:line="276" w:lineRule="auto"/>
        <w:jc w:val="center"/>
        <w:rPr>
          <w:i/>
          <w:iCs/>
          <w:sz w:val="14"/>
          <w:szCs w:val="14"/>
        </w:rPr>
      </w:pPr>
    </w:p>
    <w:p w14:paraId="7CB8CAEF" w14:textId="3219D5B6" w:rsidR="00A96869" w:rsidRPr="00355057" w:rsidRDefault="00355057" w:rsidP="00E95259">
      <w:pPr>
        <w:spacing w:after="0" w:line="276" w:lineRule="auto"/>
        <w:jc w:val="center"/>
        <w:rPr>
          <w:b/>
          <w:bCs/>
        </w:rPr>
      </w:pPr>
      <w:r w:rsidRPr="00355057">
        <w:rPr>
          <w:b/>
          <w:bCs/>
        </w:rPr>
        <w:t xml:space="preserve">INSTRUCTIONS TO </w:t>
      </w:r>
      <w:r w:rsidR="003F1C7F" w:rsidRPr="00355057">
        <w:rPr>
          <w:b/>
          <w:bCs/>
        </w:rPr>
        <w:t xml:space="preserve">EXERCISE VOTES </w:t>
      </w:r>
    </w:p>
    <w:p w14:paraId="678CE60D" w14:textId="77777777" w:rsidR="00A96869" w:rsidRPr="00355057" w:rsidRDefault="00A96869" w:rsidP="00E95259">
      <w:pPr>
        <w:spacing w:after="0" w:line="276" w:lineRule="auto"/>
        <w:jc w:val="center"/>
        <w:rPr>
          <w:b/>
          <w:bCs/>
          <w:sz w:val="8"/>
          <w:szCs w:val="8"/>
        </w:rPr>
      </w:pPr>
    </w:p>
    <w:tbl>
      <w:tblPr>
        <w:tblStyle w:val="Tabela-Siatka"/>
        <w:tblW w:w="0" w:type="auto"/>
        <w:tblLook w:val="04A0" w:firstRow="1" w:lastRow="0" w:firstColumn="1" w:lastColumn="0" w:noHBand="0" w:noVBand="1"/>
      </w:tblPr>
      <w:tblGrid>
        <w:gridCol w:w="2265"/>
        <w:gridCol w:w="2265"/>
        <w:gridCol w:w="2266"/>
        <w:gridCol w:w="2266"/>
      </w:tblGrid>
      <w:tr w:rsidR="00A96869" w:rsidRPr="00355057" w14:paraId="63D7207F" w14:textId="77777777" w:rsidTr="00B04631">
        <w:tc>
          <w:tcPr>
            <w:tcW w:w="2265" w:type="dxa"/>
          </w:tcPr>
          <w:p w14:paraId="00F15B6F" w14:textId="6E145DCE" w:rsidR="00A96869" w:rsidRPr="00355057" w:rsidRDefault="003F1C7F" w:rsidP="00E95259">
            <w:pPr>
              <w:spacing w:line="276" w:lineRule="auto"/>
              <w:jc w:val="both"/>
              <w:rPr>
                <w:sz w:val="18"/>
                <w:szCs w:val="18"/>
              </w:rPr>
            </w:pPr>
            <w:r w:rsidRPr="003F1C7F">
              <w:rPr>
                <w:sz w:val="18"/>
                <w:szCs w:val="18"/>
              </w:rPr>
              <w:t>Resolution number</w:t>
            </w:r>
          </w:p>
        </w:tc>
        <w:tc>
          <w:tcPr>
            <w:tcW w:w="4531" w:type="dxa"/>
            <w:gridSpan w:val="2"/>
          </w:tcPr>
          <w:p w14:paraId="20D64D05" w14:textId="58DF1980" w:rsidR="00A96869" w:rsidRPr="00355057" w:rsidRDefault="003F1C7F" w:rsidP="00E95259">
            <w:pPr>
              <w:spacing w:line="276" w:lineRule="auto"/>
              <w:jc w:val="both"/>
              <w:rPr>
                <w:sz w:val="18"/>
                <w:szCs w:val="18"/>
              </w:rPr>
            </w:pPr>
            <w:r>
              <w:rPr>
                <w:sz w:val="18"/>
                <w:szCs w:val="18"/>
              </w:rPr>
              <w:t>I</w:t>
            </w:r>
            <w:r w:rsidRPr="003F1C7F">
              <w:rPr>
                <w:sz w:val="18"/>
                <w:szCs w:val="18"/>
              </w:rPr>
              <w:t>nstructions on the resolution</w:t>
            </w:r>
          </w:p>
        </w:tc>
        <w:tc>
          <w:tcPr>
            <w:tcW w:w="2266" w:type="dxa"/>
          </w:tcPr>
          <w:p w14:paraId="585584DE" w14:textId="0DBAA71C" w:rsidR="00A96869" w:rsidRPr="00355057" w:rsidRDefault="003F1C7F" w:rsidP="00E95259">
            <w:pPr>
              <w:spacing w:line="276" w:lineRule="auto"/>
              <w:jc w:val="both"/>
              <w:rPr>
                <w:sz w:val="18"/>
                <w:szCs w:val="18"/>
              </w:rPr>
            </w:pPr>
            <w:r w:rsidRPr="003F1C7F">
              <w:rPr>
                <w:sz w:val="18"/>
                <w:szCs w:val="18"/>
              </w:rPr>
              <w:t>Number of votes cast</w:t>
            </w:r>
          </w:p>
        </w:tc>
      </w:tr>
      <w:tr w:rsidR="00A96869" w:rsidRPr="00355057" w14:paraId="6DB4BE3B" w14:textId="77777777" w:rsidTr="00A96869">
        <w:tc>
          <w:tcPr>
            <w:tcW w:w="2265" w:type="dxa"/>
            <w:vMerge w:val="restart"/>
            <w:vAlign w:val="center"/>
          </w:tcPr>
          <w:p w14:paraId="47AE44FB" w14:textId="6E04337E" w:rsidR="00A96869" w:rsidRPr="00355057" w:rsidRDefault="00FC3B9D" w:rsidP="00A96869">
            <w:pPr>
              <w:spacing w:line="276" w:lineRule="auto"/>
              <w:rPr>
                <w:b/>
                <w:bCs/>
                <w:sz w:val="18"/>
                <w:szCs w:val="18"/>
              </w:rPr>
            </w:pPr>
            <w:r w:rsidRPr="00FC3B9D">
              <w:rPr>
                <w:b/>
                <w:bCs/>
                <w:sz w:val="18"/>
                <w:szCs w:val="18"/>
              </w:rPr>
              <w:t xml:space="preserve">Resolution </w:t>
            </w:r>
            <w:r>
              <w:rPr>
                <w:b/>
                <w:bCs/>
                <w:sz w:val="18"/>
                <w:szCs w:val="18"/>
              </w:rPr>
              <w:t>no.</w:t>
            </w:r>
            <w:r w:rsidRPr="00FC3B9D">
              <w:rPr>
                <w:b/>
                <w:bCs/>
                <w:sz w:val="18"/>
                <w:szCs w:val="18"/>
              </w:rPr>
              <w:t xml:space="preserve"> </w:t>
            </w:r>
            <w:r w:rsidR="00A96869" w:rsidRPr="00355057">
              <w:rPr>
                <w:b/>
                <w:bCs/>
                <w:sz w:val="18"/>
                <w:szCs w:val="18"/>
              </w:rPr>
              <w:t>1</w:t>
            </w:r>
          </w:p>
          <w:p w14:paraId="03C31C4F" w14:textId="4D80BA9B" w:rsidR="00FC3B9D" w:rsidRDefault="00A96869" w:rsidP="00FC3B9D">
            <w:pPr>
              <w:spacing w:line="276" w:lineRule="auto"/>
              <w:rPr>
                <w:sz w:val="18"/>
                <w:szCs w:val="18"/>
              </w:rPr>
            </w:pPr>
            <w:r w:rsidRPr="00355057">
              <w:rPr>
                <w:sz w:val="18"/>
                <w:szCs w:val="18"/>
              </w:rPr>
              <w:t>(</w:t>
            </w:r>
            <w:r w:rsidR="00FC3B9D" w:rsidRPr="00FC3B9D">
              <w:rPr>
                <w:sz w:val="18"/>
                <w:szCs w:val="18"/>
              </w:rPr>
              <w:t>draft</w:t>
            </w:r>
            <w:r w:rsidR="00FC3B9D">
              <w:rPr>
                <w:sz w:val="18"/>
                <w:szCs w:val="18"/>
              </w:rPr>
              <w:t xml:space="preserve"> </w:t>
            </w:r>
            <w:r w:rsidR="00FC3B9D" w:rsidRPr="00FC3B9D">
              <w:rPr>
                <w:sz w:val="18"/>
                <w:szCs w:val="18"/>
              </w:rPr>
              <w:t>resolution:</w:t>
            </w:r>
          </w:p>
          <w:p w14:paraId="4F069EE6" w14:textId="45B67569" w:rsidR="00A96869" w:rsidRPr="00355057" w:rsidRDefault="00FC3B9D" w:rsidP="00FC3B9D">
            <w:pPr>
              <w:spacing w:line="276" w:lineRule="auto"/>
              <w:rPr>
                <w:sz w:val="18"/>
                <w:szCs w:val="18"/>
              </w:rPr>
            </w:pPr>
            <w:r w:rsidRPr="00FC3B9D">
              <w:rPr>
                <w:sz w:val="18"/>
                <w:szCs w:val="18"/>
              </w:rPr>
              <w:t xml:space="preserve">Appendix </w:t>
            </w:r>
            <w:r>
              <w:rPr>
                <w:sz w:val="18"/>
                <w:szCs w:val="18"/>
              </w:rPr>
              <w:t xml:space="preserve">no. </w:t>
            </w:r>
            <w:r w:rsidR="00A96869" w:rsidRPr="00355057">
              <w:rPr>
                <w:sz w:val="18"/>
                <w:szCs w:val="18"/>
              </w:rPr>
              <w:t>1)</w:t>
            </w:r>
          </w:p>
        </w:tc>
        <w:tc>
          <w:tcPr>
            <w:tcW w:w="2265" w:type="dxa"/>
          </w:tcPr>
          <w:p w14:paraId="4C0AB392" w14:textId="4E521B6E" w:rsidR="00A96869" w:rsidRPr="00355057" w:rsidRDefault="00810239" w:rsidP="00E95259">
            <w:pPr>
              <w:spacing w:line="276" w:lineRule="auto"/>
              <w:jc w:val="both"/>
              <w:rPr>
                <w:sz w:val="18"/>
                <w:szCs w:val="18"/>
              </w:rPr>
            </w:pPr>
            <w:r>
              <w:rPr>
                <w:sz w:val="18"/>
                <w:szCs w:val="18"/>
              </w:rPr>
              <w:t xml:space="preserve">For </w:t>
            </w:r>
          </w:p>
        </w:tc>
        <w:tc>
          <w:tcPr>
            <w:tcW w:w="2266" w:type="dxa"/>
          </w:tcPr>
          <w:p w14:paraId="5197D5F5" w14:textId="3E766C39" w:rsidR="00A96869" w:rsidRPr="00355057" w:rsidRDefault="00A96869" w:rsidP="00A96869">
            <w:pPr>
              <w:spacing w:line="276" w:lineRule="auto"/>
              <w:jc w:val="center"/>
              <w:rPr>
                <w:sz w:val="18"/>
                <w:szCs w:val="18"/>
              </w:rPr>
            </w:pPr>
            <w:r w:rsidRPr="00355057">
              <w:rPr>
                <w:sz w:val="18"/>
                <w:szCs w:val="18"/>
              </w:rPr>
              <w:sym w:font="Wingdings" w:char="F071"/>
            </w:r>
          </w:p>
        </w:tc>
        <w:tc>
          <w:tcPr>
            <w:tcW w:w="2266" w:type="dxa"/>
          </w:tcPr>
          <w:p w14:paraId="48F803C0" w14:textId="77777777" w:rsidR="00A96869" w:rsidRPr="00355057" w:rsidRDefault="00A96869" w:rsidP="00E95259">
            <w:pPr>
              <w:spacing w:line="276" w:lineRule="auto"/>
              <w:jc w:val="both"/>
              <w:rPr>
                <w:sz w:val="18"/>
                <w:szCs w:val="18"/>
              </w:rPr>
            </w:pPr>
          </w:p>
        </w:tc>
      </w:tr>
      <w:tr w:rsidR="00A96869" w:rsidRPr="00355057" w14:paraId="6E2096C1" w14:textId="77777777" w:rsidTr="00E95259">
        <w:tc>
          <w:tcPr>
            <w:tcW w:w="2265" w:type="dxa"/>
            <w:vMerge/>
          </w:tcPr>
          <w:p w14:paraId="49F2C356" w14:textId="77777777" w:rsidR="00A96869" w:rsidRPr="00355057" w:rsidRDefault="00A96869" w:rsidP="00E95259">
            <w:pPr>
              <w:spacing w:line="276" w:lineRule="auto"/>
              <w:jc w:val="both"/>
              <w:rPr>
                <w:sz w:val="18"/>
                <w:szCs w:val="18"/>
              </w:rPr>
            </w:pPr>
          </w:p>
        </w:tc>
        <w:tc>
          <w:tcPr>
            <w:tcW w:w="2265" w:type="dxa"/>
          </w:tcPr>
          <w:p w14:paraId="013C9549" w14:textId="702F14F2" w:rsidR="00A96869" w:rsidRPr="00355057" w:rsidRDefault="00810239" w:rsidP="00E95259">
            <w:pPr>
              <w:spacing w:line="276" w:lineRule="auto"/>
              <w:jc w:val="both"/>
              <w:rPr>
                <w:sz w:val="18"/>
                <w:szCs w:val="18"/>
              </w:rPr>
            </w:pPr>
            <w:r>
              <w:rPr>
                <w:sz w:val="18"/>
                <w:szCs w:val="18"/>
              </w:rPr>
              <w:t xml:space="preserve">Against </w:t>
            </w:r>
          </w:p>
        </w:tc>
        <w:tc>
          <w:tcPr>
            <w:tcW w:w="2266" w:type="dxa"/>
          </w:tcPr>
          <w:p w14:paraId="0C37B93C" w14:textId="602295D4" w:rsidR="00A96869" w:rsidRPr="00355057" w:rsidRDefault="00A96869" w:rsidP="00A96869">
            <w:pPr>
              <w:spacing w:line="276" w:lineRule="auto"/>
              <w:jc w:val="center"/>
              <w:rPr>
                <w:sz w:val="18"/>
                <w:szCs w:val="18"/>
              </w:rPr>
            </w:pPr>
            <w:r w:rsidRPr="00355057">
              <w:rPr>
                <w:sz w:val="18"/>
                <w:szCs w:val="18"/>
              </w:rPr>
              <w:sym w:font="Wingdings" w:char="F071"/>
            </w:r>
          </w:p>
        </w:tc>
        <w:tc>
          <w:tcPr>
            <w:tcW w:w="2266" w:type="dxa"/>
          </w:tcPr>
          <w:p w14:paraId="50C9F09D" w14:textId="77777777" w:rsidR="00A96869" w:rsidRPr="00355057" w:rsidRDefault="00A96869" w:rsidP="00E95259">
            <w:pPr>
              <w:spacing w:line="276" w:lineRule="auto"/>
              <w:jc w:val="both"/>
              <w:rPr>
                <w:sz w:val="18"/>
                <w:szCs w:val="18"/>
              </w:rPr>
            </w:pPr>
          </w:p>
        </w:tc>
      </w:tr>
      <w:tr w:rsidR="00A96869" w:rsidRPr="00355057" w14:paraId="3910B726" w14:textId="77777777" w:rsidTr="00E95259">
        <w:tc>
          <w:tcPr>
            <w:tcW w:w="2265" w:type="dxa"/>
            <w:vMerge/>
          </w:tcPr>
          <w:p w14:paraId="734458DB" w14:textId="77777777" w:rsidR="00A96869" w:rsidRPr="00355057" w:rsidRDefault="00A96869" w:rsidP="00E95259">
            <w:pPr>
              <w:spacing w:line="276" w:lineRule="auto"/>
              <w:jc w:val="both"/>
              <w:rPr>
                <w:sz w:val="18"/>
                <w:szCs w:val="18"/>
              </w:rPr>
            </w:pPr>
          </w:p>
        </w:tc>
        <w:tc>
          <w:tcPr>
            <w:tcW w:w="2265" w:type="dxa"/>
          </w:tcPr>
          <w:p w14:paraId="2011B562" w14:textId="743DBB85" w:rsidR="00A96869" w:rsidRPr="00355057" w:rsidRDefault="00810239" w:rsidP="00E95259">
            <w:pPr>
              <w:spacing w:line="276" w:lineRule="auto"/>
              <w:jc w:val="both"/>
              <w:rPr>
                <w:sz w:val="18"/>
                <w:szCs w:val="18"/>
              </w:rPr>
            </w:pPr>
            <w:r w:rsidRPr="00810239">
              <w:rPr>
                <w:sz w:val="18"/>
                <w:szCs w:val="18"/>
              </w:rPr>
              <w:t xml:space="preserve">Abstaining </w:t>
            </w:r>
          </w:p>
        </w:tc>
        <w:tc>
          <w:tcPr>
            <w:tcW w:w="2266" w:type="dxa"/>
          </w:tcPr>
          <w:p w14:paraId="626832C3" w14:textId="29DADF07" w:rsidR="00A96869" w:rsidRPr="00355057" w:rsidRDefault="00A96869" w:rsidP="00A96869">
            <w:pPr>
              <w:spacing w:line="276" w:lineRule="auto"/>
              <w:jc w:val="center"/>
              <w:rPr>
                <w:sz w:val="18"/>
                <w:szCs w:val="18"/>
              </w:rPr>
            </w:pPr>
            <w:r w:rsidRPr="00355057">
              <w:rPr>
                <w:sz w:val="18"/>
                <w:szCs w:val="18"/>
              </w:rPr>
              <w:sym w:font="Wingdings" w:char="F071"/>
            </w:r>
          </w:p>
        </w:tc>
        <w:tc>
          <w:tcPr>
            <w:tcW w:w="2266" w:type="dxa"/>
          </w:tcPr>
          <w:p w14:paraId="52704B97" w14:textId="77777777" w:rsidR="00A96869" w:rsidRPr="00355057" w:rsidRDefault="00A96869" w:rsidP="00E95259">
            <w:pPr>
              <w:spacing w:line="276" w:lineRule="auto"/>
              <w:jc w:val="both"/>
              <w:rPr>
                <w:sz w:val="18"/>
                <w:szCs w:val="18"/>
              </w:rPr>
            </w:pPr>
          </w:p>
        </w:tc>
      </w:tr>
      <w:tr w:rsidR="00A96869" w:rsidRPr="00355057" w14:paraId="459DB40D" w14:textId="77777777" w:rsidTr="00E95259">
        <w:tc>
          <w:tcPr>
            <w:tcW w:w="2265" w:type="dxa"/>
            <w:vMerge/>
          </w:tcPr>
          <w:p w14:paraId="514EF7BB" w14:textId="77777777" w:rsidR="00A96869" w:rsidRPr="00355057" w:rsidRDefault="00A96869" w:rsidP="00E95259">
            <w:pPr>
              <w:spacing w:line="276" w:lineRule="auto"/>
              <w:jc w:val="both"/>
              <w:rPr>
                <w:sz w:val="18"/>
                <w:szCs w:val="18"/>
              </w:rPr>
            </w:pPr>
          </w:p>
        </w:tc>
        <w:tc>
          <w:tcPr>
            <w:tcW w:w="2265" w:type="dxa"/>
          </w:tcPr>
          <w:p w14:paraId="5D82B359" w14:textId="24C0A495" w:rsidR="00A96869" w:rsidRPr="00355057" w:rsidRDefault="00810239" w:rsidP="00E95259">
            <w:pPr>
              <w:spacing w:line="276" w:lineRule="auto"/>
              <w:jc w:val="both"/>
              <w:rPr>
                <w:sz w:val="18"/>
                <w:szCs w:val="18"/>
              </w:rPr>
            </w:pPr>
            <w:r w:rsidRPr="00810239">
              <w:rPr>
                <w:sz w:val="18"/>
                <w:szCs w:val="18"/>
              </w:rPr>
              <w:t>Objection</w:t>
            </w:r>
          </w:p>
        </w:tc>
        <w:tc>
          <w:tcPr>
            <w:tcW w:w="2266" w:type="dxa"/>
          </w:tcPr>
          <w:p w14:paraId="7A27452E" w14:textId="4CAAD06E" w:rsidR="00A96869" w:rsidRPr="00355057" w:rsidRDefault="00A96869" w:rsidP="00A96869">
            <w:pPr>
              <w:spacing w:line="276" w:lineRule="auto"/>
              <w:jc w:val="center"/>
              <w:rPr>
                <w:sz w:val="18"/>
                <w:szCs w:val="18"/>
              </w:rPr>
            </w:pPr>
            <w:r w:rsidRPr="00355057">
              <w:rPr>
                <w:sz w:val="18"/>
                <w:szCs w:val="18"/>
              </w:rPr>
              <w:sym w:font="Wingdings" w:char="F071"/>
            </w:r>
          </w:p>
        </w:tc>
        <w:tc>
          <w:tcPr>
            <w:tcW w:w="2266" w:type="dxa"/>
          </w:tcPr>
          <w:p w14:paraId="4F95EC79" w14:textId="77777777" w:rsidR="00A96869" w:rsidRPr="00355057" w:rsidRDefault="00A96869" w:rsidP="00E95259">
            <w:pPr>
              <w:spacing w:line="276" w:lineRule="auto"/>
              <w:jc w:val="both"/>
              <w:rPr>
                <w:sz w:val="18"/>
                <w:szCs w:val="18"/>
              </w:rPr>
            </w:pPr>
          </w:p>
        </w:tc>
      </w:tr>
    </w:tbl>
    <w:p w14:paraId="14568897" w14:textId="77777777" w:rsidR="00E95259" w:rsidRPr="00355057" w:rsidRDefault="00E95259" w:rsidP="00E95259">
      <w:pPr>
        <w:spacing w:after="0" w:line="276" w:lineRule="auto"/>
        <w:jc w:val="both"/>
        <w:rPr>
          <w:sz w:val="18"/>
          <w:szCs w:val="18"/>
        </w:rPr>
      </w:pPr>
    </w:p>
    <w:tbl>
      <w:tblPr>
        <w:tblStyle w:val="Tabela-Siatka"/>
        <w:tblW w:w="0" w:type="auto"/>
        <w:tblLook w:val="04A0" w:firstRow="1" w:lastRow="0" w:firstColumn="1" w:lastColumn="0" w:noHBand="0" w:noVBand="1"/>
      </w:tblPr>
      <w:tblGrid>
        <w:gridCol w:w="2122"/>
        <w:gridCol w:w="2408"/>
        <w:gridCol w:w="2266"/>
        <w:gridCol w:w="2266"/>
      </w:tblGrid>
      <w:tr w:rsidR="00FC3B9D" w:rsidRPr="00355057" w14:paraId="04628641" w14:textId="77777777" w:rsidTr="00FC3B9D">
        <w:tc>
          <w:tcPr>
            <w:tcW w:w="2122" w:type="dxa"/>
          </w:tcPr>
          <w:p w14:paraId="42A64FBB" w14:textId="7C59B3CF" w:rsidR="00FC3B9D" w:rsidRPr="00355057" w:rsidRDefault="00FC3B9D" w:rsidP="00FC3B9D">
            <w:pPr>
              <w:spacing w:line="276" w:lineRule="auto"/>
              <w:jc w:val="both"/>
              <w:rPr>
                <w:sz w:val="18"/>
                <w:szCs w:val="18"/>
              </w:rPr>
            </w:pPr>
            <w:r w:rsidRPr="003F1C7F">
              <w:rPr>
                <w:sz w:val="18"/>
                <w:szCs w:val="18"/>
              </w:rPr>
              <w:t>Resolution number</w:t>
            </w:r>
          </w:p>
        </w:tc>
        <w:tc>
          <w:tcPr>
            <w:tcW w:w="4674" w:type="dxa"/>
            <w:gridSpan w:val="2"/>
          </w:tcPr>
          <w:p w14:paraId="014DA1EA" w14:textId="67D4C68C" w:rsidR="00FC3B9D" w:rsidRPr="00355057" w:rsidRDefault="00FC3B9D" w:rsidP="00FC3B9D">
            <w:pPr>
              <w:spacing w:line="276" w:lineRule="auto"/>
              <w:jc w:val="both"/>
              <w:rPr>
                <w:sz w:val="18"/>
                <w:szCs w:val="18"/>
              </w:rPr>
            </w:pPr>
            <w:r>
              <w:rPr>
                <w:sz w:val="18"/>
                <w:szCs w:val="18"/>
              </w:rPr>
              <w:t>I</w:t>
            </w:r>
            <w:r w:rsidRPr="003F1C7F">
              <w:rPr>
                <w:sz w:val="18"/>
                <w:szCs w:val="18"/>
              </w:rPr>
              <w:t>nstructions on the resolution</w:t>
            </w:r>
          </w:p>
        </w:tc>
        <w:tc>
          <w:tcPr>
            <w:tcW w:w="2266" w:type="dxa"/>
          </w:tcPr>
          <w:p w14:paraId="1A492D7B" w14:textId="09E3ECDE" w:rsidR="00FC3B9D" w:rsidRPr="00355057" w:rsidRDefault="00FC3B9D" w:rsidP="00FC3B9D">
            <w:pPr>
              <w:spacing w:line="276" w:lineRule="auto"/>
              <w:jc w:val="both"/>
              <w:rPr>
                <w:sz w:val="18"/>
                <w:szCs w:val="18"/>
              </w:rPr>
            </w:pPr>
            <w:r w:rsidRPr="003F1C7F">
              <w:rPr>
                <w:sz w:val="18"/>
                <w:szCs w:val="18"/>
              </w:rPr>
              <w:t>Number of votes cast</w:t>
            </w:r>
          </w:p>
        </w:tc>
      </w:tr>
      <w:tr w:rsidR="00FC3B9D" w:rsidRPr="00355057" w14:paraId="7B702B2F" w14:textId="77777777" w:rsidTr="00FC3B9D">
        <w:tc>
          <w:tcPr>
            <w:tcW w:w="2122" w:type="dxa"/>
            <w:vMerge w:val="restart"/>
            <w:vAlign w:val="center"/>
          </w:tcPr>
          <w:p w14:paraId="55491A9E" w14:textId="58CB3B0E" w:rsidR="00FC3B9D" w:rsidRPr="00355057" w:rsidRDefault="00FC3B9D" w:rsidP="00FC3B9D">
            <w:pPr>
              <w:spacing w:line="276" w:lineRule="auto"/>
              <w:rPr>
                <w:b/>
                <w:bCs/>
                <w:sz w:val="18"/>
                <w:szCs w:val="18"/>
              </w:rPr>
            </w:pPr>
            <w:r w:rsidRPr="00FC3B9D">
              <w:rPr>
                <w:b/>
                <w:bCs/>
                <w:sz w:val="18"/>
                <w:szCs w:val="18"/>
              </w:rPr>
              <w:t xml:space="preserve">Resolution </w:t>
            </w:r>
            <w:r>
              <w:rPr>
                <w:b/>
                <w:bCs/>
                <w:sz w:val="18"/>
                <w:szCs w:val="18"/>
              </w:rPr>
              <w:t>no.</w:t>
            </w:r>
            <w:r w:rsidRPr="00FC3B9D">
              <w:rPr>
                <w:b/>
                <w:bCs/>
                <w:sz w:val="18"/>
                <w:szCs w:val="18"/>
              </w:rPr>
              <w:t xml:space="preserve"> </w:t>
            </w:r>
            <w:r>
              <w:rPr>
                <w:b/>
                <w:bCs/>
                <w:sz w:val="18"/>
                <w:szCs w:val="18"/>
              </w:rPr>
              <w:t>2</w:t>
            </w:r>
          </w:p>
          <w:p w14:paraId="708EF9E9" w14:textId="77777777" w:rsidR="00FC3B9D" w:rsidRDefault="00FC3B9D" w:rsidP="00FC3B9D">
            <w:pPr>
              <w:spacing w:line="276" w:lineRule="auto"/>
              <w:rPr>
                <w:sz w:val="18"/>
                <w:szCs w:val="18"/>
              </w:rPr>
            </w:pPr>
            <w:r w:rsidRPr="00355057">
              <w:rPr>
                <w:sz w:val="18"/>
                <w:szCs w:val="18"/>
              </w:rPr>
              <w:t>(</w:t>
            </w:r>
            <w:r w:rsidRPr="00FC3B9D">
              <w:rPr>
                <w:sz w:val="18"/>
                <w:szCs w:val="18"/>
              </w:rPr>
              <w:t>draft</w:t>
            </w:r>
            <w:r>
              <w:rPr>
                <w:sz w:val="18"/>
                <w:szCs w:val="18"/>
              </w:rPr>
              <w:t xml:space="preserve"> </w:t>
            </w:r>
            <w:r w:rsidRPr="00FC3B9D">
              <w:rPr>
                <w:sz w:val="18"/>
                <w:szCs w:val="18"/>
              </w:rPr>
              <w:t>resolution:</w:t>
            </w:r>
          </w:p>
          <w:p w14:paraId="527387AA" w14:textId="6F8508F0" w:rsidR="00FC3B9D" w:rsidRPr="00355057" w:rsidRDefault="00FC3B9D" w:rsidP="00FC3B9D">
            <w:pPr>
              <w:spacing w:line="276" w:lineRule="auto"/>
              <w:rPr>
                <w:sz w:val="18"/>
                <w:szCs w:val="18"/>
              </w:rPr>
            </w:pPr>
            <w:r w:rsidRPr="00FC3B9D">
              <w:rPr>
                <w:sz w:val="18"/>
                <w:szCs w:val="18"/>
              </w:rPr>
              <w:t xml:space="preserve">Appendix </w:t>
            </w:r>
            <w:r>
              <w:rPr>
                <w:sz w:val="18"/>
                <w:szCs w:val="18"/>
              </w:rPr>
              <w:t>no. 2</w:t>
            </w:r>
            <w:r w:rsidRPr="00355057">
              <w:rPr>
                <w:sz w:val="18"/>
                <w:szCs w:val="18"/>
              </w:rPr>
              <w:t>)</w:t>
            </w:r>
          </w:p>
        </w:tc>
        <w:tc>
          <w:tcPr>
            <w:tcW w:w="2408" w:type="dxa"/>
          </w:tcPr>
          <w:p w14:paraId="352863FE" w14:textId="22A8737D" w:rsidR="00FC3B9D" w:rsidRPr="00355057" w:rsidRDefault="00FC3B9D" w:rsidP="00FC3B9D">
            <w:pPr>
              <w:spacing w:line="276" w:lineRule="auto"/>
              <w:jc w:val="both"/>
              <w:rPr>
                <w:sz w:val="18"/>
                <w:szCs w:val="18"/>
              </w:rPr>
            </w:pPr>
            <w:r>
              <w:rPr>
                <w:sz w:val="18"/>
                <w:szCs w:val="18"/>
              </w:rPr>
              <w:t xml:space="preserve">For </w:t>
            </w:r>
          </w:p>
        </w:tc>
        <w:tc>
          <w:tcPr>
            <w:tcW w:w="2266" w:type="dxa"/>
          </w:tcPr>
          <w:p w14:paraId="6990DBF1" w14:textId="3B45CD09" w:rsidR="00FC3B9D" w:rsidRPr="00355057" w:rsidRDefault="00FC3B9D" w:rsidP="00FC3B9D">
            <w:pPr>
              <w:spacing w:line="276" w:lineRule="auto"/>
              <w:jc w:val="center"/>
              <w:rPr>
                <w:sz w:val="18"/>
                <w:szCs w:val="18"/>
              </w:rPr>
            </w:pPr>
            <w:r w:rsidRPr="00355057">
              <w:rPr>
                <w:sz w:val="18"/>
                <w:szCs w:val="18"/>
              </w:rPr>
              <w:sym w:font="Wingdings" w:char="F071"/>
            </w:r>
          </w:p>
        </w:tc>
        <w:tc>
          <w:tcPr>
            <w:tcW w:w="2266" w:type="dxa"/>
          </w:tcPr>
          <w:p w14:paraId="75529021" w14:textId="77777777" w:rsidR="00FC3B9D" w:rsidRPr="00355057" w:rsidRDefault="00FC3B9D" w:rsidP="00FC3B9D">
            <w:pPr>
              <w:spacing w:line="276" w:lineRule="auto"/>
              <w:jc w:val="both"/>
              <w:rPr>
                <w:sz w:val="18"/>
                <w:szCs w:val="18"/>
              </w:rPr>
            </w:pPr>
          </w:p>
        </w:tc>
      </w:tr>
      <w:tr w:rsidR="00FC3B9D" w:rsidRPr="00355057" w14:paraId="33DD4C4B" w14:textId="77777777" w:rsidTr="00FC3B9D">
        <w:tc>
          <w:tcPr>
            <w:tcW w:w="2122" w:type="dxa"/>
            <w:vMerge/>
          </w:tcPr>
          <w:p w14:paraId="1935AB2E" w14:textId="77777777" w:rsidR="00FC3B9D" w:rsidRPr="00355057" w:rsidRDefault="00FC3B9D" w:rsidP="00FC3B9D">
            <w:pPr>
              <w:spacing w:line="276" w:lineRule="auto"/>
              <w:jc w:val="both"/>
              <w:rPr>
                <w:sz w:val="18"/>
                <w:szCs w:val="18"/>
              </w:rPr>
            </w:pPr>
          </w:p>
        </w:tc>
        <w:tc>
          <w:tcPr>
            <w:tcW w:w="2408" w:type="dxa"/>
          </w:tcPr>
          <w:p w14:paraId="3AF4B5FD" w14:textId="041C28D8" w:rsidR="00FC3B9D" w:rsidRPr="00355057" w:rsidRDefault="00FC3B9D" w:rsidP="00FC3B9D">
            <w:pPr>
              <w:spacing w:line="276" w:lineRule="auto"/>
              <w:jc w:val="both"/>
              <w:rPr>
                <w:sz w:val="18"/>
                <w:szCs w:val="18"/>
              </w:rPr>
            </w:pPr>
            <w:r>
              <w:rPr>
                <w:sz w:val="18"/>
                <w:szCs w:val="18"/>
              </w:rPr>
              <w:t xml:space="preserve">Against </w:t>
            </w:r>
          </w:p>
        </w:tc>
        <w:tc>
          <w:tcPr>
            <w:tcW w:w="2266" w:type="dxa"/>
          </w:tcPr>
          <w:p w14:paraId="58F6802D" w14:textId="7FD7A6A3" w:rsidR="00FC3B9D" w:rsidRPr="00355057" w:rsidRDefault="00FC3B9D" w:rsidP="00FC3B9D">
            <w:pPr>
              <w:spacing w:line="276" w:lineRule="auto"/>
              <w:jc w:val="center"/>
              <w:rPr>
                <w:sz w:val="18"/>
                <w:szCs w:val="18"/>
              </w:rPr>
            </w:pPr>
            <w:r w:rsidRPr="00355057">
              <w:rPr>
                <w:sz w:val="18"/>
                <w:szCs w:val="18"/>
              </w:rPr>
              <w:sym w:font="Wingdings" w:char="F071"/>
            </w:r>
          </w:p>
        </w:tc>
        <w:tc>
          <w:tcPr>
            <w:tcW w:w="2266" w:type="dxa"/>
          </w:tcPr>
          <w:p w14:paraId="03A03351" w14:textId="77777777" w:rsidR="00FC3B9D" w:rsidRPr="00355057" w:rsidRDefault="00FC3B9D" w:rsidP="00FC3B9D">
            <w:pPr>
              <w:spacing w:line="276" w:lineRule="auto"/>
              <w:jc w:val="both"/>
              <w:rPr>
                <w:sz w:val="18"/>
                <w:szCs w:val="18"/>
              </w:rPr>
            </w:pPr>
          </w:p>
        </w:tc>
      </w:tr>
      <w:tr w:rsidR="00FC3B9D" w:rsidRPr="00355057" w14:paraId="76641CD8" w14:textId="77777777" w:rsidTr="00FC3B9D">
        <w:tc>
          <w:tcPr>
            <w:tcW w:w="2122" w:type="dxa"/>
            <w:vMerge/>
          </w:tcPr>
          <w:p w14:paraId="4BC4B6FB" w14:textId="77777777" w:rsidR="00FC3B9D" w:rsidRPr="00355057" w:rsidRDefault="00FC3B9D" w:rsidP="00FC3B9D">
            <w:pPr>
              <w:spacing w:line="276" w:lineRule="auto"/>
              <w:jc w:val="both"/>
              <w:rPr>
                <w:sz w:val="18"/>
                <w:szCs w:val="18"/>
              </w:rPr>
            </w:pPr>
          </w:p>
        </w:tc>
        <w:tc>
          <w:tcPr>
            <w:tcW w:w="2408" w:type="dxa"/>
          </w:tcPr>
          <w:p w14:paraId="54AC9DF0" w14:textId="0407C9A1" w:rsidR="00FC3B9D" w:rsidRPr="00355057" w:rsidRDefault="00FC3B9D" w:rsidP="00FC3B9D">
            <w:pPr>
              <w:spacing w:line="276" w:lineRule="auto"/>
              <w:jc w:val="both"/>
              <w:rPr>
                <w:sz w:val="18"/>
                <w:szCs w:val="18"/>
              </w:rPr>
            </w:pPr>
            <w:r w:rsidRPr="00810239">
              <w:rPr>
                <w:sz w:val="18"/>
                <w:szCs w:val="18"/>
              </w:rPr>
              <w:t xml:space="preserve">Abstaining </w:t>
            </w:r>
          </w:p>
        </w:tc>
        <w:tc>
          <w:tcPr>
            <w:tcW w:w="2266" w:type="dxa"/>
          </w:tcPr>
          <w:p w14:paraId="7D33E975" w14:textId="0F20A94A" w:rsidR="00FC3B9D" w:rsidRPr="00355057" w:rsidRDefault="00FC3B9D" w:rsidP="00FC3B9D">
            <w:pPr>
              <w:spacing w:line="276" w:lineRule="auto"/>
              <w:jc w:val="center"/>
              <w:rPr>
                <w:sz w:val="18"/>
                <w:szCs w:val="18"/>
              </w:rPr>
            </w:pPr>
            <w:r w:rsidRPr="00355057">
              <w:rPr>
                <w:sz w:val="18"/>
                <w:szCs w:val="18"/>
              </w:rPr>
              <w:sym w:font="Wingdings" w:char="F071"/>
            </w:r>
          </w:p>
        </w:tc>
        <w:tc>
          <w:tcPr>
            <w:tcW w:w="2266" w:type="dxa"/>
          </w:tcPr>
          <w:p w14:paraId="4B903593" w14:textId="77777777" w:rsidR="00FC3B9D" w:rsidRPr="00355057" w:rsidRDefault="00FC3B9D" w:rsidP="00FC3B9D">
            <w:pPr>
              <w:spacing w:line="276" w:lineRule="auto"/>
              <w:jc w:val="both"/>
              <w:rPr>
                <w:sz w:val="18"/>
                <w:szCs w:val="18"/>
              </w:rPr>
            </w:pPr>
          </w:p>
        </w:tc>
      </w:tr>
      <w:tr w:rsidR="00FC3B9D" w:rsidRPr="00355057" w14:paraId="1D78494F" w14:textId="77777777" w:rsidTr="00FC3B9D">
        <w:tc>
          <w:tcPr>
            <w:tcW w:w="2122" w:type="dxa"/>
            <w:vMerge/>
          </w:tcPr>
          <w:p w14:paraId="79B37F81" w14:textId="77777777" w:rsidR="00FC3B9D" w:rsidRPr="00355057" w:rsidRDefault="00FC3B9D" w:rsidP="00FC3B9D">
            <w:pPr>
              <w:spacing w:line="276" w:lineRule="auto"/>
              <w:jc w:val="both"/>
              <w:rPr>
                <w:sz w:val="18"/>
                <w:szCs w:val="18"/>
              </w:rPr>
            </w:pPr>
          </w:p>
        </w:tc>
        <w:tc>
          <w:tcPr>
            <w:tcW w:w="2408" w:type="dxa"/>
          </w:tcPr>
          <w:p w14:paraId="762F6D93" w14:textId="4E131CAA" w:rsidR="00FC3B9D" w:rsidRPr="00355057" w:rsidRDefault="00FC3B9D" w:rsidP="00FC3B9D">
            <w:pPr>
              <w:spacing w:line="276" w:lineRule="auto"/>
              <w:jc w:val="both"/>
              <w:rPr>
                <w:sz w:val="18"/>
                <w:szCs w:val="18"/>
              </w:rPr>
            </w:pPr>
            <w:r w:rsidRPr="00810239">
              <w:rPr>
                <w:sz w:val="18"/>
                <w:szCs w:val="18"/>
              </w:rPr>
              <w:t>Objection</w:t>
            </w:r>
          </w:p>
        </w:tc>
        <w:tc>
          <w:tcPr>
            <w:tcW w:w="2266" w:type="dxa"/>
          </w:tcPr>
          <w:p w14:paraId="148B8808" w14:textId="730B28E9" w:rsidR="00FC3B9D" w:rsidRPr="00355057" w:rsidRDefault="00FC3B9D" w:rsidP="00FC3B9D">
            <w:pPr>
              <w:spacing w:line="276" w:lineRule="auto"/>
              <w:jc w:val="center"/>
              <w:rPr>
                <w:sz w:val="18"/>
                <w:szCs w:val="18"/>
              </w:rPr>
            </w:pPr>
            <w:r w:rsidRPr="00355057">
              <w:rPr>
                <w:sz w:val="18"/>
                <w:szCs w:val="18"/>
              </w:rPr>
              <w:sym w:font="Wingdings" w:char="F071"/>
            </w:r>
          </w:p>
        </w:tc>
        <w:tc>
          <w:tcPr>
            <w:tcW w:w="2266" w:type="dxa"/>
          </w:tcPr>
          <w:p w14:paraId="47EE5679" w14:textId="77777777" w:rsidR="00FC3B9D" w:rsidRPr="00355057" w:rsidRDefault="00FC3B9D" w:rsidP="00FC3B9D">
            <w:pPr>
              <w:spacing w:line="276" w:lineRule="auto"/>
              <w:jc w:val="both"/>
              <w:rPr>
                <w:sz w:val="18"/>
                <w:szCs w:val="18"/>
              </w:rPr>
            </w:pPr>
          </w:p>
        </w:tc>
      </w:tr>
    </w:tbl>
    <w:p w14:paraId="7ED16896" w14:textId="77777777" w:rsidR="00A96869" w:rsidRPr="00355057" w:rsidRDefault="00A96869" w:rsidP="00E95259">
      <w:pPr>
        <w:spacing w:after="0" w:line="276" w:lineRule="auto"/>
        <w:jc w:val="both"/>
        <w:rPr>
          <w:sz w:val="18"/>
          <w:szCs w:val="18"/>
        </w:rPr>
      </w:pPr>
    </w:p>
    <w:tbl>
      <w:tblPr>
        <w:tblStyle w:val="Tabela-Siatka"/>
        <w:tblW w:w="0" w:type="auto"/>
        <w:tblLook w:val="04A0" w:firstRow="1" w:lastRow="0" w:firstColumn="1" w:lastColumn="0" w:noHBand="0" w:noVBand="1"/>
      </w:tblPr>
      <w:tblGrid>
        <w:gridCol w:w="2265"/>
        <w:gridCol w:w="2265"/>
        <w:gridCol w:w="2266"/>
        <w:gridCol w:w="2266"/>
      </w:tblGrid>
      <w:tr w:rsidR="00FC3B9D" w:rsidRPr="00355057" w14:paraId="5BBC4570" w14:textId="77777777" w:rsidTr="003D2C09">
        <w:tc>
          <w:tcPr>
            <w:tcW w:w="2265" w:type="dxa"/>
          </w:tcPr>
          <w:p w14:paraId="3486968F" w14:textId="5C1AE318" w:rsidR="00FC3B9D" w:rsidRPr="00355057" w:rsidRDefault="00FC3B9D" w:rsidP="00FC3B9D">
            <w:pPr>
              <w:spacing w:line="276" w:lineRule="auto"/>
              <w:jc w:val="both"/>
              <w:rPr>
                <w:sz w:val="18"/>
                <w:szCs w:val="18"/>
              </w:rPr>
            </w:pPr>
            <w:r w:rsidRPr="003F1C7F">
              <w:rPr>
                <w:sz w:val="18"/>
                <w:szCs w:val="18"/>
              </w:rPr>
              <w:t>Resolution number</w:t>
            </w:r>
          </w:p>
        </w:tc>
        <w:tc>
          <w:tcPr>
            <w:tcW w:w="4531" w:type="dxa"/>
            <w:gridSpan w:val="2"/>
          </w:tcPr>
          <w:p w14:paraId="2A4AB7A1" w14:textId="67F48D8B" w:rsidR="00FC3B9D" w:rsidRPr="00355057" w:rsidRDefault="00FC3B9D" w:rsidP="00FC3B9D">
            <w:pPr>
              <w:spacing w:line="276" w:lineRule="auto"/>
              <w:jc w:val="both"/>
              <w:rPr>
                <w:sz w:val="18"/>
                <w:szCs w:val="18"/>
              </w:rPr>
            </w:pPr>
            <w:r>
              <w:rPr>
                <w:sz w:val="18"/>
                <w:szCs w:val="18"/>
              </w:rPr>
              <w:t>I</w:t>
            </w:r>
            <w:r w:rsidRPr="003F1C7F">
              <w:rPr>
                <w:sz w:val="18"/>
                <w:szCs w:val="18"/>
              </w:rPr>
              <w:t>nstructions on the resolution</w:t>
            </w:r>
          </w:p>
        </w:tc>
        <w:tc>
          <w:tcPr>
            <w:tcW w:w="2266" w:type="dxa"/>
          </w:tcPr>
          <w:p w14:paraId="0F737781" w14:textId="55459630" w:rsidR="00FC3B9D" w:rsidRPr="00355057" w:rsidRDefault="00FC3B9D" w:rsidP="00FC3B9D">
            <w:pPr>
              <w:spacing w:line="276" w:lineRule="auto"/>
              <w:jc w:val="both"/>
              <w:rPr>
                <w:sz w:val="18"/>
                <w:szCs w:val="18"/>
              </w:rPr>
            </w:pPr>
            <w:r w:rsidRPr="003F1C7F">
              <w:rPr>
                <w:sz w:val="18"/>
                <w:szCs w:val="18"/>
              </w:rPr>
              <w:t>Number of votes cast</w:t>
            </w:r>
          </w:p>
        </w:tc>
      </w:tr>
      <w:tr w:rsidR="00FC3B9D" w:rsidRPr="00355057" w14:paraId="49607664" w14:textId="77777777" w:rsidTr="003D2C09">
        <w:tc>
          <w:tcPr>
            <w:tcW w:w="2265" w:type="dxa"/>
            <w:vMerge w:val="restart"/>
            <w:vAlign w:val="center"/>
          </w:tcPr>
          <w:p w14:paraId="5692E567" w14:textId="7DE81CB6" w:rsidR="00FC3B9D" w:rsidRPr="00355057" w:rsidRDefault="00FC3B9D" w:rsidP="00FC3B9D">
            <w:pPr>
              <w:spacing w:line="276" w:lineRule="auto"/>
              <w:rPr>
                <w:b/>
                <w:bCs/>
                <w:sz w:val="18"/>
                <w:szCs w:val="18"/>
              </w:rPr>
            </w:pPr>
            <w:r w:rsidRPr="00FC3B9D">
              <w:rPr>
                <w:b/>
                <w:bCs/>
                <w:sz w:val="18"/>
                <w:szCs w:val="18"/>
              </w:rPr>
              <w:t xml:space="preserve">Resolution </w:t>
            </w:r>
            <w:r>
              <w:rPr>
                <w:b/>
                <w:bCs/>
                <w:sz w:val="18"/>
                <w:szCs w:val="18"/>
              </w:rPr>
              <w:t>no.</w:t>
            </w:r>
            <w:r w:rsidRPr="00FC3B9D">
              <w:rPr>
                <w:b/>
                <w:bCs/>
                <w:sz w:val="18"/>
                <w:szCs w:val="18"/>
              </w:rPr>
              <w:t xml:space="preserve"> </w:t>
            </w:r>
            <w:r>
              <w:rPr>
                <w:b/>
                <w:bCs/>
                <w:sz w:val="18"/>
                <w:szCs w:val="18"/>
              </w:rPr>
              <w:t>3</w:t>
            </w:r>
          </w:p>
          <w:p w14:paraId="5C7778FB" w14:textId="77777777" w:rsidR="00FC3B9D" w:rsidRDefault="00FC3B9D" w:rsidP="00FC3B9D">
            <w:pPr>
              <w:spacing w:line="276" w:lineRule="auto"/>
              <w:rPr>
                <w:sz w:val="18"/>
                <w:szCs w:val="18"/>
              </w:rPr>
            </w:pPr>
            <w:r w:rsidRPr="00355057">
              <w:rPr>
                <w:sz w:val="18"/>
                <w:szCs w:val="18"/>
              </w:rPr>
              <w:t>(</w:t>
            </w:r>
            <w:r w:rsidRPr="00FC3B9D">
              <w:rPr>
                <w:sz w:val="18"/>
                <w:szCs w:val="18"/>
              </w:rPr>
              <w:t>draft</w:t>
            </w:r>
            <w:r>
              <w:rPr>
                <w:sz w:val="18"/>
                <w:szCs w:val="18"/>
              </w:rPr>
              <w:t xml:space="preserve"> </w:t>
            </w:r>
            <w:r w:rsidRPr="00FC3B9D">
              <w:rPr>
                <w:sz w:val="18"/>
                <w:szCs w:val="18"/>
              </w:rPr>
              <w:t>resolution:</w:t>
            </w:r>
          </w:p>
          <w:p w14:paraId="268449FB" w14:textId="0E19F033" w:rsidR="00FC3B9D" w:rsidRPr="00355057" w:rsidRDefault="00FC3B9D" w:rsidP="00FC3B9D">
            <w:pPr>
              <w:spacing w:line="276" w:lineRule="auto"/>
              <w:rPr>
                <w:sz w:val="18"/>
                <w:szCs w:val="18"/>
              </w:rPr>
            </w:pPr>
            <w:r w:rsidRPr="00FC3B9D">
              <w:rPr>
                <w:sz w:val="18"/>
                <w:szCs w:val="18"/>
              </w:rPr>
              <w:t xml:space="preserve">Appendix </w:t>
            </w:r>
            <w:r>
              <w:rPr>
                <w:sz w:val="18"/>
                <w:szCs w:val="18"/>
              </w:rPr>
              <w:t>no. 3</w:t>
            </w:r>
            <w:r w:rsidRPr="00355057">
              <w:rPr>
                <w:sz w:val="18"/>
                <w:szCs w:val="18"/>
              </w:rPr>
              <w:t>)</w:t>
            </w:r>
          </w:p>
        </w:tc>
        <w:tc>
          <w:tcPr>
            <w:tcW w:w="2265" w:type="dxa"/>
          </w:tcPr>
          <w:p w14:paraId="3C16D80F" w14:textId="205ADB72" w:rsidR="00FC3B9D" w:rsidRPr="00355057" w:rsidRDefault="00FC3B9D" w:rsidP="00FC3B9D">
            <w:pPr>
              <w:spacing w:line="276" w:lineRule="auto"/>
              <w:jc w:val="both"/>
              <w:rPr>
                <w:sz w:val="18"/>
                <w:szCs w:val="18"/>
              </w:rPr>
            </w:pPr>
            <w:r>
              <w:rPr>
                <w:sz w:val="18"/>
                <w:szCs w:val="18"/>
              </w:rPr>
              <w:t xml:space="preserve">For </w:t>
            </w:r>
          </w:p>
        </w:tc>
        <w:tc>
          <w:tcPr>
            <w:tcW w:w="2266" w:type="dxa"/>
          </w:tcPr>
          <w:p w14:paraId="536B81ED" w14:textId="11F21719" w:rsidR="00FC3B9D" w:rsidRPr="00355057" w:rsidRDefault="00FC3B9D" w:rsidP="00FC3B9D">
            <w:pPr>
              <w:spacing w:line="276" w:lineRule="auto"/>
              <w:jc w:val="center"/>
              <w:rPr>
                <w:sz w:val="18"/>
                <w:szCs w:val="18"/>
              </w:rPr>
            </w:pPr>
            <w:r w:rsidRPr="00355057">
              <w:rPr>
                <w:sz w:val="18"/>
                <w:szCs w:val="18"/>
              </w:rPr>
              <w:sym w:font="Wingdings" w:char="F071"/>
            </w:r>
          </w:p>
        </w:tc>
        <w:tc>
          <w:tcPr>
            <w:tcW w:w="2266" w:type="dxa"/>
          </w:tcPr>
          <w:p w14:paraId="5E645011" w14:textId="77777777" w:rsidR="00FC3B9D" w:rsidRPr="00355057" w:rsidRDefault="00FC3B9D" w:rsidP="00FC3B9D">
            <w:pPr>
              <w:spacing w:line="276" w:lineRule="auto"/>
              <w:jc w:val="both"/>
              <w:rPr>
                <w:sz w:val="18"/>
                <w:szCs w:val="18"/>
              </w:rPr>
            </w:pPr>
          </w:p>
        </w:tc>
      </w:tr>
      <w:tr w:rsidR="00FC3B9D" w:rsidRPr="00355057" w14:paraId="470E551C" w14:textId="77777777" w:rsidTr="003D2C09">
        <w:tc>
          <w:tcPr>
            <w:tcW w:w="2265" w:type="dxa"/>
            <w:vMerge/>
          </w:tcPr>
          <w:p w14:paraId="14AAA87B" w14:textId="77777777" w:rsidR="00FC3B9D" w:rsidRPr="00355057" w:rsidRDefault="00FC3B9D" w:rsidP="00FC3B9D">
            <w:pPr>
              <w:spacing w:line="276" w:lineRule="auto"/>
              <w:jc w:val="both"/>
              <w:rPr>
                <w:sz w:val="18"/>
                <w:szCs w:val="18"/>
              </w:rPr>
            </w:pPr>
          </w:p>
        </w:tc>
        <w:tc>
          <w:tcPr>
            <w:tcW w:w="2265" w:type="dxa"/>
          </w:tcPr>
          <w:p w14:paraId="720E3B77" w14:textId="41D22AB2" w:rsidR="00FC3B9D" w:rsidRPr="00355057" w:rsidRDefault="00FC3B9D" w:rsidP="00FC3B9D">
            <w:pPr>
              <w:spacing w:line="276" w:lineRule="auto"/>
              <w:jc w:val="both"/>
              <w:rPr>
                <w:sz w:val="18"/>
                <w:szCs w:val="18"/>
              </w:rPr>
            </w:pPr>
            <w:r>
              <w:rPr>
                <w:sz w:val="18"/>
                <w:szCs w:val="18"/>
              </w:rPr>
              <w:t xml:space="preserve">Against </w:t>
            </w:r>
          </w:p>
        </w:tc>
        <w:tc>
          <w:tcPr>
            <w:tcW w:w="2266" w:type="dxa"/>
          </w:tcPr>
          <w:p w14:paraId="270C3AB2" w14:textId="0F6CDAD3" w:rsidR="00FC3B9D" w:rsidRPr="00355057" w:rsidRDefault="00FC3B9D" w:rsidP="00FC3B9D">
            <w:pPr>
              <w:spacing w:line="276" w:lineRule="auto"/>
              <w:jc w:val="center"/>
              <w:rPr>
                <w:sz w:val="18"/>
                <w:szCs w:val="18"/>
              </w:rPr>
            </w:pPr>
            <w:r w:rsidRPr="00355057">
              <w:rPr>
                <w:sz w:val="18"/>
                <w:szCs w:val="18"/>
              </w:rPr>
              <w:sym w:font="Wingdings" w:char="F071"/>
            </w:r>
          </w:p>
        </w:tc>
        <w:tc>
          <w:tcPr>
            <w:tcW w:w="2266" w:type="dxa"/>
          </w:tcPr>
          <w:p w14:paraId="1B3478E3" w14:textId="77777777" w:rsidR="00FC3B9D" w:rsidRPr="00355057" w:rsidRDefault="00FC3B9D" w:rsidP="00FC3B9D">
            <w:pPr>
              <w:spacing w:line="276" w:lineRule="auto"/>
              <w:jc w:val="both"/>
              <w:rPr>
                <w:sz w:val="18"/>
                <w:szCs w:val="18"/>
              </w:rPr>
            </w:pPr>
          </w:p>
        </w:tc>
      </w:tr>
      <w:tr w:rsidR="00FC3B9D" w:rsidRPr="00355057" w14:paraId="32AEFBAA" w14:textId="77777777" w:rsidTr="003D2C09">
        <w:tc>
          <w:tcPr>
            <w:tcW w:w="2265" w:type="dxa"/>
            <w:vMerge/>
          </w:tcPr>
          <w:p w14:paraId="0BE3F94D" w14:textId="77777777" w:rsidR="00FC3B9D" w:rsidRPr="00355057" w:rsidRDefault="00FC3B9D" w:rsidP="00FC3B9D">
            <w:pPr>
              <w:spacing w:line="276" w:lineRule="auto"/>
              <w:jc w:val="both"/>
              <w:rPr>
                <w:sz w:val="18"/>
                <w:szCs w:val="18"/>
              </w:rPr>
            </w:pPr>
          </w:p>
        </w:tc>
        <w:tc>
          <w:tcPr>
            <w:tcW w:w="2265" w:type="dxa"/>
          </w:tcPr>
          <w:p w14:paraId="43DFC88D" w14:textId="056D1722" w:rsidR="00FC3B9D" w:rsidRPr="00355057" w:rsidRDefault="00FC3B9D" w:rsidP="00FC3B9D">
            <w:pPr>
              <w:spacing w:line="276" w:lineRule="auto"/>
              <w:jc w:val="both"/>
              <w:rPr>
                <w:sz w:val="18"/>
                <w:szCs w:val="18"/>
              </w:rPr>
            </w:pPr>
            <w:r w:rsidRPr="00810239">
              <w:rPr>
                <w:sz w:val="18"/>
                <w:szCs w:val="18"/>
              </w:rPr>
              <w:t xml:space="preserve">Abstaining </w:t>
            </w:r>
          </w:p>
        </w:tc>
        <w:tc>
          <w:tcPr>
            <w:tcW w:w="2266" w:type="dxa"/>
          </w:tcPr>
          <w:p w14:paraId="7B1DB14B" w14:textId="5E1381BB" w:rsidR="00FC3B9D" w:rsidRPr="00355057" w:rsidRDefault="00FC3B9D" w:rsidP="00FC3B9D">
            <w:pPr>
              <w:spacing w:line="276" w:lineRule="auto"/>
              <w:jc w:val="center"/>
              <w:rPr>
                <w:sz w:val="18"/>
                <w:szCs w:val="18"/>
              </w:rPr>
            </w:pPr>
            <w:r w:rsidRPr="00355057">
              <w:rPr>
                <w:sz w:val="18"/>
                <w:szCs w:val="18"/>
              </w:rPr>
              <w:sym w:font="Wingdings" w:char="F071"/>
            </w:r>
          </w:p>
        </w:tc>
        <w:tc>
          <w:tcPr>
            <w:tcW w:w="2266" w:type="dxa"/>
          </w:tcPr>
          <w:p w14:paraId="3D2795EA" w14:textId="77777777" w:rsidR="00FC3B9D" w:rsidRPr="00355057" w:rsidRDefault="00FC3B9D" w:rsidP="00FC3B9D">
            <w:pPr>
              <w:spacing w:line="276" w:lineRule="auto"/>
              <w:jc w:val="both"/>
              <w:rPr>
                <w:sz w:val="18"/>
                <w:szCs w:val="18"/>
              </w:rPr>
            </w:pPr>
          </w:p>
        </w:tc>
      </w:tr>
      <w:tr w:rsidR="00FC3B9D" w:rsidRPr="00355057" w14:paraId="54993EFF" w14:textId="77777777" w:rsidTr="003D2C09">
        <w:tc>
          <w:tcPr>
            <w:tcW w:w="2265" w:type="dxa"/>
            <w:vMerge/>
          </w:tcPr>
          <w:p w14:paraId="7DF9716F" w14:textId="77777777" w:rsidR="00FC3B9D" w:rsidRPr="00355057" w:rsidRDefault="00FC3B9D" w:rsidP="00FC3B9D">
            <w:pPr>
              <w:spacing w:line="276" w:lineRule="auto"/>
              <w:jc w:val="both"/>
              <w:rPr>
                <w:sz w:val="18"/>
                <w:szCs w:val="18"/>
              </w:rPr>
            </w:pPr>
          </w:p>
        </w:tc>
        <w:tc>
          <w:tcPr>
            <w:tcW w:w="2265" w:type="dxa"/>
          </w:tcPr>
          <w:p w14:paraId="6581B6DE" w14:textId="07C9A2D3" w:rsidR="00FC3B9D" w:rsidRPr="00355057" w:rsidRDefault="00FC3B9D" w:rsidP="00FC3B9D">
            <w:pPr>
              <w:spacing w:line="276" w:lineRule="auto"/>
              <w:jc w:val="both"/>
              <w:rPr>
                <w:sz w:val="18"/>
                <w:szCs w:val="18"/>
              </w:rPr>
            </w:pPr>
            <w:r w:rsidRPr="00810239">
              <w:rPr>
                <w:sz w:val="18"/>
                <w:szCs w:val="18"/>
              </w:rPr>
              <w:t>Objection</w:t>
            </w:r>
          </w:p>
        </w:tc>
        <w:tc>
          <w:tcPr>
            <w:tcW w:w="2266" w:type="dxa"/>
          </w:tcPr>
          <w:p w14:paraId="3C51531E" w14:textId="2D64BBCD" w:rsidR="00FC3B9D" w:rsidRPr="00355057" w:rsidRDefault="00FC3B9D" w:rsidP="00FC3B9D">
            <w:pPr>
              <w:spacing w:line="276" w:lineRule="auto"/>
              <w:jc w:val="center"/>
              <w:rPr>
                <w:sz w:val="18"/>
                <w:szCs w:val="18"/>
              </w:rPr>
            </w:pPr>
            <w:r w:rsidRPr="00355057">
              <w:rPr>
                <w:sz w:val="18"/>
                <w:szCs w:val="18"/>
              </w:rPr>
              <w:sym w:font="Wingdings" w:char="F071"/>
            </w:r>
          </w:p>
        </w:tc>
        <w:tc>
          <w:tcPr>
            <w:tcW w:w="2266" w:type="dxa"/>
          </w:tcPr>
          <w:p w14:paraId="16EE7207" w14:textId="77777777" w:rsidR="00FC3B9D" w:rsidRPr="00355057" w:rsidRDefault="00FC3B9D" w:rsidP="00FC3B9D">
            <w:pPr>
              <w:spacing w:line="276" w:lineRule="auto"/>
              <w:jc w:val="both"/>
              <w:rPr>
                <w:sz w:val="18"/>
                <w:szCs w:val="18"/>
              </w:rPr>
            </w:pPr>
          </w:p>
        </w:tc>
      </w:tr>
    </w:tbl>
    <w:p w14:paraId="0209296B" w14:textId="77777777" w:rsidR="00A96869" w:rsidRPr="00355057" w:rsidRDefault="00A96869" w:rsidP="00E95259">
      <w:pPr>
        <w:spacing w:after="0" w:line="276" w:lineRule="auto"/>
        <w:jc w:val="both"/>
        <w:rPr>
          <w:sz w:val="18"/>
          <w:szCs w:val="18"/>
        </w:rPr>
      </w:pPr>
    </w:p>
    <w:p w14:paraId="757191C1" w14:textId="77777777" w:rsidR="00A96869" w:rsidRPr="00355057" w:rsidRDefault="00A96869" w:rsidP="00E95259">
      <w:pPr>
        <w:spacing w:after="0" w:line="276" w:lineRule="auto"/>
        <w:jc w:val="both"/>
        <w:rPr>
          <w:sz w:val="18"/>
          <w:szCs w:val="18"/>
        </w:rPr>
      </w:pPr>
    </w:p>
    <w:p w14:paraId="6D1B269F" w14:textId="77777777" w:rsidR="00A96869" w:rsidRPr="00355057" w:rsidRDefault="00A96869" w:rsidP="00E95259">
      <w:pPr>
        <w:spacing w:after="0" w:line="276" w:lineRule="auto"/>
        <w:jc w:val="both"/>
        <w:rPr>
          <w:sz w:val="18"/>
          <w:szCs w:val="18"/>
        </w:rPr>
      </w:pPr>
    </w:p>
    <w:p w14:paraId="7D20FF9C" w14:textId="77777777" w:rsidR="00A96869" w:rsidRPr="00355057" w:rsidRDefault="00A96869" w:rsidP="00E95259">
      <w:pPr>
        <w:spacing w:after="0" w:line="276" w:lineRule="auto"/>
        <w:jc w:val="both"/>
        <w:rPr>
          <w:sz w:val="18"/>
          <w:szCs w:val="18"/>
        </w:rPr>
      </w:pPr>
    </w:p>
    <w:p w14:paraId="3AF88CE0" w14:textId="77777777" w:rsidR="00A96869" w:rsidRPr="00355057" w:rsidRDefault="00A96869" w:rsidP="00E95259">
      <w:pPr>
        <w:spacing w:after="0" w:line="276" w:lineRule="auto"/>
        <w:jc w:val="both"/>
        <w:rPr>
          <w:sz w:val="18"/>
          <w:szCs w:val="18"/>
        </w:rPr>
      </w:pPr>
    </w:p>
    <w:p w14:paraId="20FF4784" w14:textId="77777777" w:rsidR="00A96869" w:rsidRPr="00355057" w:rsidRDefault="00A96869" w:rsidP="00E95259">
      <w:pPr>
        <w:spacing w:after="0" w:line="276" w:lineRule="auto"/>
        <w:jc w:val="both"/>
        <w:rPr>
          <w:sz w:val="18"/>
          <w:szCs w:val="18"/>
        </w:rPr>
      </w:pPr>
    </w:p>
    <w:p w14:paraId="218FB56D" w14:textId="77777777" w:rsidR="00A96869" w:rsidRPr="00355057" w:rsidRDefault="00A96869" w:rsidP="00E95259">
      <w:pPr>
        <w:spacing w:after="0" w:line="276" w:lineRule="auto"/>
        <w:jc w:val="both"/>
        <w:rPr>
          <w:sz w:val="18"/>
          <w:szCs w:val="18"/>
        </w:rPr>
      </w:pPr>
    </w:p>
    <w:p w14:paraId="46365539" w14:textId="77777777" w:rsidR="00A96869" w:rsidRPr="00355057" w:rsidRDefault="00A96869" w:rsidP="00E95259">
      <w:pPr>
        <w:spacing w:after="0" w:line="276" w:lineRule="auto"/>
        <w:jc w:val="both"/>
        <w:rPr>
          <w:sz w:val="18"/>
          <w:szCs w:val="18"/>
        </w:rPr>
      </w:pPr>
    </w:p>
    <w:p w14:paraId="473A1CC1" w14:textId="77777777" w:rsidR="00A96869" w:rsidRPr="00355057" w:rsidRDefault="00A96869" w:rsidP="00E95259">
      <w:pPr>
        <w:spacing w:after="0" w:line="276" w:lineRule="auto"/>
        <w:jc w:val="both"/>
        <w:rPr>
          <w:sz w:val="18"/>
          <w:szCs w:val="18"/>
        </w:rPr>
      </w:pPr>
    </w:p>
    <w:p w14:paraId="65E1D88D" w14:textId="77777777" w:rsidR="00A96869" w:rsidRPr="00355057" w:rsidRDefault="00A96869" w:rsidP="00E95259">
      <w:pPr>
        <w:spacing w:after="0" w:line="276" w:lineRule="auto"/>
        <w:jc w:val="both"/>
        <w:rPr>
          <w:sz w:val="18"/>
          <w:szCs w:val="18"/>
        </w:rPr>
      </w:pPr>
    </w:p>
    <w:p w14:paraId="64ECB90D" w14:textId="77777777" w:rsidR="00A96869" w:rsidRPr="00355057" w:rsidRDefault="00A96869" w:rsidP="00E95259">
      <w:pPr>
        <w:spacing w:after="0" w:line="276" w:lineRule="auto"/>
        <w:jc w:val="both"/>
        <w:rPr>
          <w:sz w:val="18"/>
          <w:szCs w:val="18"/>
        </w:rPr>
      </w:pPr>
    </w:p>
    <w:p w14:paraId="2DFA236E" w14:textId="77777777" w:rsidR="00A96869" w:rsidRPr="00355057" w:rsidRDefault="00A96869" w:rsidP="00E95259">
      <w:pPr>
        <w:spacing w:after="0" w:line="276" w:lineRule="auto"/>
        <w:jc w:val="both"/>
        <w:rPr>
          <w:sz w:val="18"/>
          <w:szCs w:val="18"/>
        </w:rPr>
      </w:pPr>
    </w:p>
    <w:p w14:paraId="306634E4" w14:textId="77777777" w:rsidR="00A96869" w:rsidRPr="00355057" w:rsidRDefault="00A96869" w:rsidP="00E95259">
      <w:pPr>
        <w:spacing w:after="0" w:line="276" w:lineRule="auto"/>
        <w:jc w:val="both"/>
        <w:rPr>
          <w:sz w:val="18"/>
          <w:szCs w:val="18"/>
        </w:rPr>
      </w:pPr>
    </w:p>
    <w:p w14:paraId="320EEC7D" w14:textId="77777777" w:rsidR="00A96869" w:rsidRPr="00355057" w:rsidRDefault="00A96869" w:rsidP="00E95259">
      <w:pPr>
        <w:spacing w:after="0" w:line="276" w:lineRule="auto"/>
        <w:jc w:val="both"/>
        <w:rPr>
          <w:sz w:val="18"/>
          <w:szCs w:val="18"/>
        </w:rPr>
      </w:pPr>
    </w:p>
    <w:p w14:paraId="0C308F76" w14:textId="77777777" w:rsidR="00A96869" w:rsidRPr="00355057" w:rsidRDefault="00A96869" w:rsidP="00E95259">
      <w:pPr>
        <w:spacing w:after="0" w:line="276" w:lineRule="auto"/>
        <w:jc w:val="both"/>
        <w:rPr>
          <w:sz w:val="18"/>
          <w:szCs w:val="18"/>
        </w:rPr>
      </w:pPr>
    </w:p>
    <w:p w14:paraId="122F877E" w14:textId="77777777" w:rsidR="00A96869" w:rsidRPr="00355057" w:rsidRDefault="00A96869" w:rsidP="00E95259">
      <w:pPr>
        <w:spacing w:after="0" w:line="276" w:lineRule="auto"/>
        <w:jc w:val="both"/>
        <w:rPr>
          <w:sz w:val="18"/>
          <w:szCs w:val="18"/>
        </w:rPr>
      </w:pPr>
    </w:p>
    <w:p w14:paraId="3F194CDC" w14:textId="77777777" w:rsidR="00A96869" w:rsidRPr="00355057" w:rsidRDefault="00A96869" w:rsidP="00E95259">
      <w:pPr>
        <w:spacing w:after="0" w:line="276" w:lineRule="auto"/>
        <w:jc w:val="both"/>
        <w:rPr>
          <w:sz w:val="18"/>
          <w:szCs w:val="18"/>
        </w:rPr>
      </w:pPr>
    </w:p>
    <w:p w14:paraId="31F358DA" w14:textId="77777777" w:rsidR="00A96869" w:rsidRPr="00355057" w:rsidRDefault="00A96869" w:rsidP="00E95259">
      <w:pPr>
        <w:spacing w:after="0" w:line="276" w:lineRule="auto"/>
        <w:jc w:val="both"/>
        <w:rPr>
          <w:sz w:val="18"/>
          <w:szCs w:val="18"/>
        </w:rPr>
      </w:pPr>
    </w:p>
    <w:p w14:paraId="42B706F4" w14:textId="77777777" w:rsidR="00A96869" w:rsidRPr="00355057" w:rsidRDefault="00A96869" w:rsidP="00E95259">
      <w:pPr>
        <w:spacing w:after="0" w:line="276" w:lineRule="auto"/>
        <w:jc w:val="both"/>
        <w:rPr>
          <w:sz w:val="18"/>
          <w:szCs w:val="18"/>
        </w:rPr>
      </w:pPr>
    </w:p>
    <w:p w14:paraId="4BABA6F8" w14:textId="77777777" w:rsidR="00A96869" w:rsidRPr="00355057" w:rsidRDefault="00A96869" w:rsidP="00E95259">
      <w:pPr>
        <w:spacing w:after="0" w:line="276" w:lineRule="auto"/>
        <w:jc w:val="both"/>
        <w:rPr>
          <w:sz w:val="18"/>
          <w:szCs w:val="18"/>
        </w:rPr>
      </w:pPr>
    </w:p>
    <w:p w14:paraId="66DBFE17" w14:textId="77777777" w:rsidR="00A96869" w:rsidRPr="00355057" w:rsidRDefault="00A96869" w:rsidP="00E95259">
      <w:pPr>
        <w:spacing w:after="0" w:line="276" w:lineRule="auto"/>
        <w:jc w:val="both"/>
        <w:rPr>
          <w:sz w:val="18"/>
          <w:szCs w:val="18"/>
        </w:rPr>
      </w:pPr>
    </w:p>
    <w:p w14:paraId="0EF4E6E3" w14:textId="0AC68213" w:rsidR="00A96869" w:rsidRDefault="00FC3B9D" w:rsidP="00E95259">
      <w:pPr>
        <w:spacing w:after="0" w:line="276" w:lineRule="auto"/>
        <w:jc w:val="both"/>
        <w:rPr>
          <w:b/>
          <w:bCs/>
          <w:sz w:val="18"/>
          <w:szCs w:val="18"/>
        </w:rPr>
      </w:pPr>
      <w:r w:rsidRPr="00FC3B9D">
        <w:rPr>
          <w:b/>
          <w:bCs/>
          <w:sz w:val="18"/>
          <w:szCs w:val="18"/>
        </w:rPr>
        <w:lastRenderedPageBreak/>
        <w:t>Appendix no. 1</w:t>
      </w:r>
    </w:p>
    <w:p w14:paraId="4275F0DB" w14:textId="77777777" w:rsidR="00FC3B9D" w:rsidRDefault="00FC3B9D" w:rsidP="00E95259">
      <w:pPr>
        <w:spacing w:after="0" w:line="276" w:lineRule="auto"/>
        <w:jc w:val="both"/>
        <w:rPr>
          <w:sz w:val="18"/>
          <w:szCs w:val="18"/>
        </w:rPr>
      </w:pPr>
    </w:p>
    <w:p w14:paraId="39B92555" w14:textId="77777777" w:rsidR="00B32C8C" w:rsidRPr="00B32C8C" w:rsidRDefault="00B32C8C" w:rsidP="00B32C8C">
      <w:pPr>
        <w:spacing w:after="0"/>
        <w:jc w:val="center"/>
        <w:rPr>
          <w:b/>
          <w:bCs/>
          <w:sz w:val="14"/>
          <w:szCs w:val="14"/>
          <w:lang w:val="en-US"/>
        </w:rPr>
      </w:pPr>
      <w:r w:rsidRPr="00B32C8C">
        <w:rPr>
          <w:b/>
          <w:bCs/>
          <w:sz w:val="14"/>
          <w:szCs w:val="14"/>
          <w:lang w:val="en-US"/>
        </w:rPr>
        <w:t>„Resolution No. ___</w:t>
      </w:r>
    </w:p>
    <w:p w14:paraId="0EDA0506" w14:textId="77777777" w:rsidR="00B32C8C" w:rsidRPr="00B32C8C" w:rsidRDefault="00B32C8C" w:rsidP="00B32C8C">
      <w:pPr>
        <w:spacing w:after="0"/>
        <w:jc w:val="center"/>
        <w:rPr>
          <w:b/>
          <w:bCs/>
          <w:sz w:val="14"/>
          <w:szCs w:val="14"/>
          <w:lang w:val="en-US"/>
        </w:rPr>
      </w:pPr>
      <w:r w:rsidRPr="00B32C8C">
        <w:rPr>
          <w:b/>
          <w:bCs/>
          <w:sz w:val="14"/>
          <w:szCs w:val="14"/>
          <w:lang w:val="en-US"/>
        </w:rPr>
        <w:t>of the Extraordinary General Meeting of</w:t>
      </w:r>
    </w:p>
    <w:p w14:paraId="5CFF742B" w14:textId="77777777" w:rsidR="00B32C8C" w:rsidRPr="00B32C8C" w:rsidRDefault="00B32C8C" w:rsidP="00B32C8C">
      <w:pPr>
        <w:spacing w:after="0"/>
        <w:jc w:val="center"/>
        <w:rPr>
          <w:b/>
          <w:bCs/>
          <w:sz w:val="14"/>
          <w:szCs w:val="14"/>
          <w:lang w:val="en-US"/>
        </w:rPr>
      </w:pPr>
      <w:proofErr w:type="spellStart"/>
      <w:r w:rsidRPr="00B32C8C">
        <w:rPr>
          <w:b/>
          <w:bCs/>
          <w:sz w:val="14"/>
          <w:szCs w:val="14"/>
          <w:lang w:val="en-US"/>
        </w:rPr>
        <w:t>ManyDev</w:t>
      </w:r>
      <w:proofErr w:type="spellEnd"/>
      <w:r w:rsidRPr="00B32C8C">
        <w:rPr>
          <w:b/>
          <w:bCs/>
          <w:sz w:val="14"/>
          <w:szCs w:val="14"/>
          <w:lang w:val="en-US"/>
        </w:rPr>
        <w:t xml:space="preserve"> Studio SE with its registered office in Warsaw</w:t>
      </w:r>
    </w:p>
    <w:p w14:paraId="4F189047" w14:textId="77777777" w:rsidR="00B32C8C" w:rsidRPr="00B32C8C" w:rsidRDefault="00B32C8C" w:rsidP="00B32C8C">
      <w:pPr>
        <w:spacing w:after="0"/>
        <w:jc w:val="center"/>
        <w:rPr>
          <w:b/>
          <w:bCs/>
          <w:sz w:val="14"/>
          <w:szCs w:val="14"/>
          <w:lang w:val="en-US"/>
        </w:rPr>
      </w:pPr>
      <w:r w:rsidRPr="00B32C8C">
        <w:rPr>
          <w:b/>
          <w:bCs/>
          <w:sz w:val="14"/>
          <w:szCs w:val="14"/>
          <w:lang w:val="en-US"/>
        </w:rPr>
        <w:t>of July 22</w:t>
      </w:r>
      <w:r w:rsidRPr="00B32C8C">
        <w:rPr>
          <w:b/>
          <w:bCs/>
          <w:sz w:val="14"/>
          <w:szCs w:val="14"/>
          <w:vertAlign w:val="superscript"/>
          <w:lang w:val="en-US"/>
        </w:rPr>
        <w:t>th</w:t>
      </w:r>
      <w:r w:rsidRPr="00B32C8C">
        <w:rPr>
          <w:b/>
          <w:bCs/>
          <w:sz w:val="14"/>
          <w:szCs w:val="14"/>
          <w:lang w:val="en-US"/>
        </w:rPr>
        <w:t xml:space="preserve"> 2024</w:t>
      </w:r>
    </w:p>
    <w:p w14:paraId="7C63DAE4" w14:textId="77777777" w:rsidR="00B32C8C" w:rsidRPr="00B32C8C" w:rsidRDefault="00B32C8C" w:rsidP="00B32C8C">
      <w:pPr>
        <w:spacing w:after="0"/>
        <w:jc w:val="center"/>
        <w:rPr>
          <w:sz w:val="14"/>
          <w:szCs w:val="14"/>
          <w:u w:val="single"/>
          <w:lang w:val="en-US"/>
        </w:rPr>
      </w:pPr>
    </w:p>
    <w:p w14:paraId="1DD15AA3" w14:textId="77777777" w:rsidR="00B32C8C" w:rsidRPr="00B32C8C" w:rsidRDefault="00B32C8C" w:rsidP="00B32C8C">
      <w:pPr>
        <w:spacing w:after="0"/>
        <w:jc w:val="center"/>
        <w:rPr>
          <w:sz w:val="14"/>
          <w:szCs w:val="14"/>
          <w:u w:val="single"/>
          <w:lang w:val="en-US"/>
        </w:rPr>
      </w:pPr>
      <w:r w:rsidRPr="00B32C8C">
        <w:rPr>
          <w:sz w:val="14"/>
          <w:szCs w:val="14"/>
          <w:u w:val="single"/>
          <w:lang w:val="en-US"/>
        </w:rPr>
        <w:t>on the election of the Chairman of the Extraordinary General Meeting</w:t>
      </w:r>
    </w:p>
    <w:p w14:paraId="038ED1CC" w14:textId="77777777" w:rsidR="00B32C8C" w:rsidRPr="00B32C8C" w:rsidRDefault="00B32C8C" w:rsidP="00B32C8C">
      <w:pPr>
        <w:spacing w:after="0"/>
        <w:jc w:val="center"/>
        <w:rPr>
          <w:sz w:val="14"/>
          <w:szCs w:val="14"/>
          <w:u w:val="single"/>
          <w:lang w:val="en-US"/>
        </w:rPr>
      </w:pPr>
    </w:p>
    <w:p w14:paraId="19132387" w14:textId="77777777" w:rsidR="00B32C8C" w:rsidRPr="00B32C8C" w:rsidRDefault="00B32C8C" w:rsidP="00B32C8C">
      <w:pPr>
        <w:spacing w:after="0"/>
        <w:jc w:val="both"/>
        <w:rPr>
          <w:sz w:val="14"/>
          <w:szCs w:val="14"/>
          <w:lang w:val="en-US"/>
        </w:rPr>
      </w:pPr>
      <w:r w:rsidRPr="00B32C8C">
        <w:rPr>
          <w:sz w:val="14"/>
          <w:szCs w:val="14"/>
          <w:lang w:val="en-US"/>
        </w:rPr>
        <w:t>Acting pursuant to Article 409 § 1 of the Code of Commercial Companies, the Extraordinary</w:t>
      </w:r>
      <w:r w:rsidRPr="00B32C8C">
        <w:rPr>
          <w:b/>
          <w:bCs/>
          <w:sz w:val="14"/>
          <w:szCs w:val="14"/>
          <w:lang w:val="en-US"/>
        </w:rPr>
        <w:t xml:space="preserve"> </w:t>
      </w:r>
      <w:r w:rsidRPr="00B32C8C">
        <w:rPr>
          <w:sz w:val="14"/>
          <w:szCs w:val="14"/>
          <w:lang w:val="en-US"/>
        </w:rPr>
        <w:t>General Meeting of the Company resolves as follows:</w:t>
      </w:r>
    </w:p>
    <w:p w14:paraId="0E46B029" w14:textId="77777777" w:rsidR="00B32C8C" w:rsidRPr="00B32C8C" w:rsidRDefault="00B32C8C" w:rsidP="00B32C8C">
      <w:pPr>
        <w:spacing w:after="0"/>
        <w:jc w:val="center"/>
        <w:rPr>
          <w:b/>
          <w:bCs/>
          <w:sz w:val="14"/>
          <w:szCs w:val="14"/>
          <w:lang w:val="en-US"/>
        </w:rPr>
      </w:pPr>
    </w:p>
    <w:p w14:paraId="48E0DEA0" w14:textId="77777777" w:rsidR="00B32C8C" w:rsidRPr="00B32C8C" w:rsidRDefault="00B32C8C" w:rsidP="00B32C8C">
      <w:pPr>
        <w:spacing w:after="0"/>
        <w:jc w:val="center"/>
        <w:rPr>
          <w:b/>
          <w:bCs/>
          <w:sz w:val="14"/>
          <w:szCs w:val="14"/>
          <w:lang w:val="en-US"/>
        </w:rPr>
      </w:pPr>
      <w:r w:rsidRPr="00B32C8C">
        <w:rPr>
          <w:b/>
          <w:bCs/>
          <w:sz w:val="14"/>
          <w:szCs w:val="14"/>
          <w:lang w:val="en-US"/>
        </w:rPr>
        <w:t>§ 1</w:t>
      </w:r>
    </w:p>
    <w:p w14:paraId="75C96FC5" w14:textId="77777777" w:rsidR="00B32C8C" w:rsidRPr="00B32C8C" w:rsidRDefault="00B32C8C" w:rsidP="00B32C8C">
      <w:pPr>
        <w:spacing w:after="0"/>
        <w:jc w:val="both"/>
        <w:rPr>
          <w:sz w:val="14"/>
          <w:szCs w:val="14"/>
          <w:lang w:val="en-US"/>
        </w:rPr>
      </w:pPr>
      <w:r w:rsidRPr="00B32C8C">
        <w:rPr>
          <w:sz w:val="14"/>
          <w:szCs w:val="14"/>
          <w:lang w:val="en-US"/>
        </w:rPr>
        <w:t>To elect as Chairman of the Extraordinary</w:t>
      </w:r>
      <w:r w:rsidRPr="00B32C8C">
        <w:rPr>
          <w:b/>
          <w:bCs/>
          <w:sz w:val="14"/>
          <w:szCs w:val="14"/>
          <w:lang w:val="en-US"/>
        </w:rPr>
        <w:t xml:space="preserve"> </w:t>
      </w:r>
      <w:r w:rsidRPr="00B32C8C">
        <w:rPr>
          <w:sz w:val="14"/>
          <w:szCs w:val="14"/>
          <w:lang w:val="en-US"/>
        </w:rPr>
        <w:t>General Meeting of the Company to be held on July 22</w:t>
      </w:r>
      <w:r w:rsidRPr="00B32C8C">
        <w:rPr>
          <w:sz w:val="14"/>
          <w:szCs w:val="14"/>
          <w:vertAlign w:val="superscript"/>
          <w:lang w:val="en-US"/>
        </w:rPr>
        <w:t xml:space="preserve">th </w:t>
      </w:r>
      <w:r w:rsidRPr="00B32C8C">
        <w:rPr>
          <w:sz w:val="14"/>
          <w:szCs w:val="14"/>
          <w:lang w:val="en-US"/>
        </w:rPr>
        <w:t>2024 Ms./Ms. _________________ .</w:t>
      </w:r>
    </w:p>
    <w:p w14:paraId="4BD1DBFE" w14:textId="77777777" w:rsidR="00B32C8C" w:rsidRPr="00B32C8C" w:rsidRDefault="00B32C8C" w:rsidP="00B32C8C">
      <w:pPr>
        <w:spacing w:after="0"/>
        <w:jc w:val="center"/>
        <w:rPr>
          <w:b/>
          <w:bCs/>
          <w:sz w:val="14"/>
          <w:szCs w:val="14"/>
          <w:lang w:val="en-US"/>
        </w:rPr>
      </w:pPr>
      <w:r w:rsidRPr="00B32C8C">
        <w:rPr>
          <w:b/>
          <w:bCs/>
          <w:sz w:val="14"/>
          <w:szCs w:val="14"/>
          <w:lang w:val="en-US"/>
        </w:rPr>
        <w:t>§ 2</w:t>
      </w:r>
    </w:p>
    <w:p w14:paraId="4CF169D4" w14:textId="77777777" w:rsidR="00B32C8C" w:rsidRPr="00B32C8C" w:rsidRDefault="00B32C8C" w:rsidP="00B32C8C">
      <w:pPr>
        <w:spacing w:after="0"/>
        <w:jc w:val="both"/>
        <w:rPr>
          <w:sz w:val="14"/>
          <w:szCs w:val="14"/>
          <w:lang w:val="en-US"/>
        </w:rPr>
      </w:pPr>
      <w:r w:rsidRPr="00B32C8C">
        <w:rPr>
          <w:sz w:val="14"/>
          <w:szCs w:val="14"/>
          <w:lang w:val="en-US"/>
        </w:rPr>
        <w:t>The resolution comes into force upon its adoption."</w:t>
      </w:r>
    </w:p>
    <w:p w14:paraId="6475B996" w14:textId="77777777" w:rsidR="00B32C8C" w:rsidRPr="00B32C8C" w:rsidRDefault="00B32C8C" w:rsidP="00B32C8C">
      <w:pPr>
        <w:spacing w:after="0"/>
        <w:jc w:val="both"/>
        <w:rPr>
          <w:sz w:val="14"/>
          <w:szCs w:val="14"/>
          <w:lang w:val="en-US"/>
        </w:rPr>
      </w:pPr>
    </w:p>
    <w:p w14:paraId="17F40610" w14:textId="2A6166C4" w:rsidR="00FC3B9D" w:rsidRPr="00FC3B9D" w:rsidRDefault="00FC3B9D" w:rsidP="00E95259">
      <w:pPr>
        <w:spacing w:after="0" w:line="276" w:lineRule="auto"/>
        <w:jc w:val="both"/>
        <w:rPr>
          <w:b/>
          <w:bCs/>
          <w:sz w:val="18"/>
          <w:szCs w:val="18"/>
        </w:rPr>
      </w:pPr>
      <w:r w:rsidRPr="00FC3B9D">
        <w:rPr>
          <w:b/>
          <w:bCs/>
          <w:sz w:val="18"/>
          <w:szCs w:val="18"/>
        </w:rPr>
        <w:t>Appendix no. 2</w:t>
      </w:r>
    </w:p>
    <w:p w14:paraId="04497DB3" w14:textId="77777777" w:rsidR="00FC3B9D" w:rsidRDefault="00FC3B9D" w:rsidP="00E95259">
      <w:pPr>
        <w:spacing w:after="0" w:line="276" w:lineRule="auto"/>
        <w:jc w:val="both"/>
        <w:rPr>
          <w:sz w:val="18"/>
          <w:szCs w:val="18"/>
        </w:rPr>
      </w:pPr>
    </w:p>
    <w:p w14:paraId="49FDED91" w14:textId="77777777" w:rsidR="00AB72D6" w:rsidRPr="00AB72D6" w:rsidRDefault="00AB72D6" w:rsidP="00AB72D6">
      <w:pPr>
        <w:spacing w:after="0"/>
        <w:jc w:val="center"/>
        <w:rPr>
          <w:b/>
          <w:bCs/>
          <w:sz w:val="14"/>
          <w:szCs w:val="14"/>
          <w:lang w:val="en-US"/>
        </w:rPr>
      </w:pPr>
      <w:r w:rsidRPr="00AB72D6">
        <w:rPr>
          <w:b/>
          <w:bCs/>
          <w:sz w:val="14"/>
          <w:szCs w:val="14"/>
          <w:lang w:val="en-US"/>
        </w:rPr>
        <w:t>„Resolution No. ___</w:t>
      </w:r>
    </w:p>
    <w:p w14:paraId="2D8F9DEE" w14:textId="77777777" w:rsidR="00AB72D6" w:rsidRPr="00AB72D6" w:rsidRDefault="00AB72D6" w:rsidP="00AB72D6">
      <w:pPr>
        <w:spacing w:after="0"/>
        <w:jc w:val="center"/>
        <w:rPr>
          <w:b/>
          <w:bCs/>
          <w:sz w:val="14"/>
          <w:szCs w:val="14"/>
          <w:lang w:val="en-US"/>
        </w:rPr>
      </w:pPr>
      <w:r w:rsidRPr="00AB72D6">
        <w:rPr>
          <w:b/>
          <w:bCs/>
          <w:sz w:val="14"/>
          <w:szCs w:val="14"/>
          <w:lang w:val="en-US"/>
        </w:rPr>
        <w:t>of the Extraordinary General Meeting of</w:t>
      </w:r>
    </w:p>
    <w:p w14:paraId="79AA8D86" w14:textId="77777777" w:rsidR="00AB72D6" w:rsidRPr="00AB72D6" w:rsidRDefault="00AB72D6" w:rsidP="00AB72D6">
      <w:pPr>
        <w:spacing w:after="0"/>
        <w:jc w:val="center"/>
        <w:rPr>
          <w:b/>
          <w:bCs/>
          <w:sz w:val="14"/>
          <w:szCs w:val="14"/>
          <w:lang w:val="en-US"/>
        </w:rPr>
      </w:pPr>
      <w:proofErr w:type="spellStart"/>
      <w:r w:rsidRPr="00AB72D6">
        <w:rPr>
          <w:b/>
          <w:bCs/>
          <w:sz w:val="14"/>
          <w:szCs w:val="14"/>
          <w:lang w:val="en-US"/>
        </w:rPr>
        <w:t>ManyDev</w:t>
      </w:r>
      <w:proofErr w:type="spellEnd"/>
      <w:r w:rsidRPr="00AB72D6">
        <w:rPr>
          <w:b/>
          <w:bCs/>
          <w:sz w:val="14"/>
          <w:szCs w:val="14"/>
          <w:lang w:val="en-US"/>
        </w:rPr>
        <w:t xml:space="preserve"> Studio SE with its registered office in Warsaw</w:t>
      </w:r>
    </w:p>
    <w:p w14:paraId="1F043442" w14:textId="77777777" w:rsidR="00AB72D6" w:rsidRPr="00AB72D6" w:rsidRDefault="00AB72D6" w:rsidP="00AB72D6">
      <w:pPr>
        <w:spacing w:after="0"/>
        <w:jc w:val="center"/>
        <w:rPr>
          <w:b/>
          <w:bCs/>
          <w:sz w:val="14"/>
          <w:szCs w:val="14"/>
          <w:lang w:val="en-US"/>
        </w:rPr>
      </w:pPr>
      <w:r w:rsidRPr="00AB72D6">
        <w:rPr>
          <w:b/>
          <w:bCs/>
          <w:sz w:val="14"/>
          <w:szCs w:val="14"/>
          <w:lang w:val="en-US"/>
        </w:rPr>
        <w:t>of July 22</w:t>
      </w:r>
      <w:r w:rsidRPr="00AB72D6">
        <w:rPr>
          <w:b/>
          <w:bCs/>
          <w:sz w:val="14"/>
          <w:szCs w:val="14"/>
          <w:vertAlign w:val="superscript"/>
          <w:lang w:val="en-US"/>
        </w:rPr>
        <w:t>th</w:t>
      </w:r>
      <w:r w:rsidRPr="00AB72D6">
        <w:rPr>
          <w:b/>
          <w:bCs/>
          <w:sz w:val="14"/>
          <w:szCs w:val="14"/>
          <w:lang w:val="en-US"/>
        </w:rPr>
        <w:t xml:space="preserve"> 2024</w:t>
      </w:r>
    </w:p>
    <w:p w14:paraId="7F559513" w14:textId="77777777" w:rsidR="00AB72D6" w:rsidRPr="00AB72D6" w:rsidRDefault="00AB72D6" w:rsidP="00AB72D6">
      <w:pPr>
        <w:spacing w:after="0"/>
        <w:jc w:val="center"/>
        <w:rPr>
          <w:sz w:val="14"/>
          <w:szCs w:val="14"/>
          <w:u w:val="single"/>
          <w:lang w:val="en-US"/>
        </w:rPr>
      </w:pPr>
    </w:p>
    <w:p w14:paraId="1144F696" w14:textId="77777777" w:rsidR="00AB72D6" w:rsidRPr="00AB72D6" w:rsidRDefault="00AB72D6" w:rsidP="00AB72D6">
      <w:pPr>
        <w:spacing w:after="0"/>
        <w:jc w:val="center"/>
        <w:rPr>
          <w:sz w:val="14"/>
          <w:szCs w:val="14"/>
          <w:u w:val="single"/>
          <w:lang w:val="en-US"/>
        </w:rPr>
      </w:pPr>
      <w:r w:rsidRPr="00AB72D6">
        <w:rPr>
          <w:sz w:val="14"/>
          <w:szCs w:val="14"/>
          <w:u w:val="single"/>
          <w:lang w:val="en-US"/>
        </w:rPr>
        <w:t>on the adoption of the agenda of the Extraordinary General Meeting</w:t>
      </w:r>
    </w:p>
    <w:p w14:paraId="1DB49590" w14:textId="77777777" w:rsidR="00AB72D6" w:rsidRPr="00AB72D6" w:rsidRDefault="00AB72D6" w:rsidP="00AB72D6">
      <w:pPr>
        <w:spacing w:after="0"/>
        <w:jc w:val="both"/>
        <w:rPr>
          <w:sz w:val="14"/>
          <w:szCs w:val="14"/>
          <w:lang w:val="en-US"/>
        </w:rPr>
      </w:pPr>
    </w:p>
    <w:p w14:paraId="33DA6A37" w14:textId="77777777" w:rsidR="00AB72D6" w:rsidRPr="00AB72D6" w:rsidRDefault="00AB72D6" w:rsidP="00AB72D6">
      <w:pPr>
        <w:spacing w:after="0"/>
        <w:jc w:val="both"/>
        <w:rPr>
          <w:sz w:val="14"/>
          <w:szCs w:val="14"/>
          <w:lang w:val="en-US"/>
        </w:rPr>
      </w:pPr>
      <w:r w:rsidRPr="00AB72D6">
        <w:rPr>
          <w:sz w:val="14"/>
          <w:szCs w:val="14"/>
          <w:lang w:val="en-US"/>
        </w:rPr>
        <w:t>the Extraordinary</w:t>
      </w:r>
      <w:r w:rsidRPr="00AB72D6">
        <w:rPr>
          <w:b/>
          <w:bCs/>
          <w:sz w:val="14"/>
          <w:szCs w:val="14"/>
          <w:lang w:val="en-US"/>
        </w:rPr>
        <w:t xml:space="preserve"> </w:t>
      </w:r>
      <w:r w:rsidRPr="00AB72D6">
        <w:rPr>
          <w:sz w:val="14"/>
          <w:szCs w:val="14"/>
          <w:lang w:val="en-US"/>
        </w:rPr>
        <w:t>General Meeting of the Company resolves as follows:</w:t>
      </w:r>
    </w:p>
    <w:p w14:paraId="5D297C99" w14:textId="77777777" w:rsidR="00AB72D6" w:rsidRPr="00AB72D6" w:rsidRDefault="00AB72D6" w:rsidP="00AB72D6">
      <w:pPr>
        <w:spacing w:after="0"/>
        <w:jc w:val="center"/>
        <w:rPr>
          <w:b/>
          <w:bCs/>
          <w:sz w:val="14"/>
          <w:szCs w:val="14"/>
          <w:lang w:val="en-US"/>
        </w:rPr>
      </w:pPr>
    </w:p>
    <w:p w14:paraId="1B9DD167" w14:textId="77777777" w:rsidR="00AB72D6" w:rsidRPr="00AB72D6" w:rsidRDefault="00AB72D6" w:rsidP="00AB72D6">
      <w:pPr>
        <w:spacing w:after="0"/>
        <w:jc w:val="center"/>
        <w:rPr>
          <w:b/>
          <w:bCs/>
          <w:sz w:val="14"/>
          <w:szCs w:val="14"/>
          <w:lang w:val="en-US"/>
        </w:rPr>
      </w:pPr>
      <w:r w:rsidRPr="00AB72D6">
        <w:rPr>
          <w:b/>
          <w:bCs/>
          <w:sz w:val="14"/>
          <w:szCs w:val="14"/>
          <w:lang w:val="en-US"/>
        </w:rPr>
        <w:t>§ 1</w:t>
      </w:r>
    </w:p>
    <w:p w14:paraId="10770B67" w14:textId="77777777" w:rsidR="00AB72D6" w:rsidRPr="00AB72D6" w:rsidRDefault="00AB72D6" w:rsidP="00AB72D6">
      <w:pPr>
        <w:spacing w:after="0"/>
        <w:jc w:val="both"/>
        <w:rPr>
          <w:sz w:val="14"/>
          <w:szCs w:val="14"/>
          <w:lang w:val="en-US"/>
        </w:rPr>
      </w:pPr>
      <w:r w:rsidRPr="00AB72D6">
        <w:rPr>
          <w:sz w:val="14"/>
          <w:szCs w:val="14"/>
          <w:lang w:val="en-US"/>
        </w:rPr>
        <w:t>To adopt the following agenda of the Extraordinary</w:t>
      </w:r>
      <w:r w:rsidRPr="00AB72D6">
        <w:rPr>
          <w:b/>
          <w:bCs/>
          <w:sz w:val="14"/>
          <w:szCs w:val="14"/>
          <w:lang w:val="en-US"/>
        </w:rPr>
        <w:t xml:space="preserve"> </w:t>
      </w:r>
      <w:r w:rsidRPr="00AB72D6">
        <w:rPr>
          <w:sz w:val="14"/>
          <w:szCs w:val="14"/>
          <w:lang w:val="en-US"/>
        </w:rPr>
        <w:t>General Meeting:</w:t>
      </w:r>
    </w:p>
    <w:p w14:paraId="41FD1D9F" w14:textId="77777777" w:rsidR="00AB72D6" w:rsidRPr="00AB72D6" w:rsidRDefault="00AB72D6" w:rsidP="00AB72D6">
      <w:pPr>
        <w:pStyle w:val="Akapitzlist"/>
        <w:numPr>
          <w:ilvl w:val="0"/>
          <w:numId w:val="1"/>
        </w:numPr>
        <w:spacing w:after="0"/>
        <w:jc w:val="both"/>
        <w:rPr>
          <w:sz w:val="14"/>
          <w:szCs w:val="14"/>
          <w:lang w:val="en-US"/>
        </w:rPr>
      </w:pPr>
      <w:r w:rsidRPr="00AB72D6">
        <w:rPr>
          <w:sz w:val="14"/>
          <w:szCs w:val="14"/>
          <w:lang w:val="en-US"/>
        </w:rPr>
        <w:t xml:space="preserve">Opening of the Meeting; </w:t>
      </w:r>
    </w:p>
    <w:p w14:paraId="2666473D" w14:textId="77777777" w:rsidR="00AB72D6" w:rsidRPr="00AB72D6" w:rsidRDefault="00AB72D6" w:rsidP="00AB72D6">
      <w:pPr>
        <w:pStyle w:val="Akapitzlist"/>
        <w:numPr>
          <w:ilvl w:val="0"/>
          <w:numId w:val="1"/>
        </w:numPr>
        <w:spacing w:after="0"/>
        <w:jc w:val="both"/>
        <w:rPr>
          <w:sz w:val="14"/>
          <w:szCs w:val="14"/>
          <w:lang w:val="en-US"/>
        </w:rPr>
      </w:pPr>
      <w:r w:rsidRPr="00AB72D6">
        <w:rPr>
          <w:sz w:val="14"/>
          <w:szCs w:val="14"/>
          <w:lang w:val="en-US"/>
        </w:rPr>
        <w:t xml:space="preserve">Electing the Chairperson of the Meeting; </w:t>
      </w:r>
    </w:p>
    <w:p w14:paraId="3CC7A6E8" w14:textId="77777777" w:rsidR="00AB72D6" w:rsidRPr="00AB72D6" w:rsidRDefault="00AB72D6" w:rsidP="00AB72D6">
      <w:pPr>
        <w:pStyle w:val="Akapitzlist"/>
        <w:numPr>
          <w:ilvl w:val="0"/>
          <w:numId w:val="1"/>
        </w:numPr>
        <w:spacing w:after="0"/>
        <w:jc w:val="both"/>
        <w:rPr>
          <w:sz w:val="14"/>
          <w:szCs w:val="14"/>
          <w:lang w:val="en-US"/>
        </w:rPr>
      </w:pPr>
      <w:r w:rsidRPr="00AB72D6">
        <w:rPr>
          <w:sz w:val="14"/>
          <w:szCs w:val="14"/>
          <w:lang w:val="en-US"/>
        </w:rPr>
        <w:t>Confirmation of the correctness of convening the General Meeting and its capacity to adopt binding resolutions.</w:t>
      </w:r>
    </w:p>
    <w:p w14:paraId="525AF184" w14:textId="77777777" w:rsidR="00AB72D6" w:rsidRPr="00AB72D6" w:rsidRDefault="00AB72D6" w:rsidP="00AB72D6">
      <w:pPr>
        <w:pStyle w:val="Akapitzlist"/>
        <w:numPr>
          <w:ilvl w:val="0"/>
          <w:numId w:val="1"/>
        </w:numPr>
        <w:spacing w:after="0"/>
        <w:jc w:val="both"/>
        <w:rPr>
          <w:sz w:val="14"/>
          <w:szCs w:val="14"/>
          <w:lang w:val="en-US"/>
        </w:rPr>
      </w:pPr>
      <w:r w:rsidRPr="00AB72D6">
        <w:rPr>
          <w:sz w:val="14"/>
          <w:szCs w:val="14"/>
          <w:lang w:val="en-US"/>
        </w:rPr>
        <w:t xml:space="preserve">Adoption of the agenda of the Meeting. </w:t>
      </w:r>
    </w:p>
    <w:p w14:paraId="05F029A0" w14:textId="77777777" w:rsidR="00AB72D6" w:rsidRPr="00AB72D6" w:rsidRDefault="00AB72D6" w:rsidP="00AB72D6">
      <w:pPr>
        <w:pStyle w:val="Akapitzlist"/>
        <w:numPr>
          <w:ilvl w:val="0"/>
          <w:numId w:val="1"/>
        </w:numPr>
        <w:spacing w:after="0"/>
        <w:jc w:val="both"/>
        <w:rPr>
          <w:sz w:val="14"/>
          <w:szCs w:val="14"/>
          <w:lang w:val="en-US"/>
        </w:rPr>
      </w:pPr>
      <w:r w:rsidRPr="00AB72D6">
        <w:rPr>
          <w:sz w:val="14"/>
          <w:szCs w:val="14"/>
          <w:lang w:val="en-US"/>
        </w:rPr>
        <w:t xml:space="preserve">Adoption of resolutions regarding increasing the Company's share capital through the issue of series J bearer shares, carried out as part of a private subscription, depriving the existing shareholders of the entire pre-emptive right and the related amendment to the Company's Articles of Association, </w:t>
      </w:r>
    </w:p>
    <w:p w14:paraId="69799C57" w14:textId="77777777" w:rsidR="00AB72D6" w:rsidRPr="00AB72D6" w:rsidRDefault="00AB72D6" w:rsidP="00AB72D6">
      <w:pPr>
        <w:pStyle w:val="Akapitzlist"/>
        <w:numPr>
          <w:ilvl w:val="0"/>
          <w:numId w:val="1"/>
        </w:numPr>
        <w:spacing w:after="0"/>
        <w:jc w:val="both"/>
        <w:rPr>
          <w:sz w:val="14"/>
          <w:szCs w:val="14"/>
          <w:lang w:val="en-US"/>
        </w:rPr>
      </w:pPr>
      <w:r w:rsidRPr="00AB72D6">
        <w:rPr>
          <w:sz w:val="14"/>
          <w:szCs w:val="14"/>
          <w:lang w:val="en-US"/>
        </w:rPr>
        <w:t>Closing of the Meeting.</w:t>
      </w:r>
    </w:p>
    <w:p w14:paraId="796F9ECD" w14:textId="77777777" w:rsidR="00AB72D6" w:rsidRPr="00AB72D6" w:rsidRDefault="00AB72D6" w:rsidP="00AB72D6">
      <w:pPr>
        <w:spacing w:after="0"/>
        <w:jc w:val="center"/>
        <w:rPr>
          <w:b/>
          <w:bCs/>
          <w:sz w:val="14"/>
          <w:szCs w:val="14"/>
          <w:lang w:val="en-US"/>
        </w:rPr>
      </w:pPr>
    </w:p>
    <w:p w14:paraId="4A2C1F93" w14:textId="77777777" w:rsidR="00AB72D6" w:rsidRPr="00AB72D6" w:rsidRDefault="00AB72D6" w:rsidP="00AB72D6">
      <w:pPr>
        <w:spacing w:after="0"/>
        <w:jc w:val="center"/>
        <w:rPr>
          <w:b/>
          <w:bCs/>
          <w:sz w:val="14"/>
          <w:szCs w:val="14"/>
          <w:lang w:val="en-US"/>
        </w:rPr>
      </w:pPr>
      <w:r w:rsidRPr="00AB72D6">
        <w:rPr>
          <w:b/>
          <w:bCs/>
          <w:sz w:val="14"/>
          <w:szCs w:val="14"/>
          <w:lang w:val="en-US"/>
        </w:rPr>
        <w:t>§ 2</w:t>
      </w:r>
    </w:p>
    <w:p w14:paraId="19C4230C" w14:textId="77777777" w:rsidR="00AB72D6" w:rsidRPr="00AB72D6" w:rsidRDefault="00AB72D6" w:rsidP="00AB72D6">
      <w:pPr>
        <w:spacing w:after="0"/>
        <w:jc w:val="both"/>
        <w:rPr>
          <w:sz w:val="14"/>
          <w:szCs w:val="14"/>
          <w:lang w:val="en-US"/>
        </w:rPr>
      </w:pPr>
      <w:r w:rsidRPr="00AB72D6">
        <w:rPr>
          <w:sz w:val="14"/>
          <w:szCs w:val="14"/>
          <w:lang w:val="en-US"/>
        </w:rPr>
        <w:t>The resolution comes into force upon its adoption."</w:t>
      </w:r>
    </w:p>
    <w:p w14:paraId="7A0E28BD" w14:textId="77777777" w:rsidR="00B32C8C" w:rsidRPr="00AB72D6" w:rsidRDefault="00B32C8C" w:rsidP="00E95259">
      <w:pPr>
        <w:spacing w:after="0" w:line="276" w:lineRule="auto"/>
        <w:jc w:val="both"/>
        <w:rPr>
          <w:sz w:val="18"/>
          <w:szCs w:val="18"/>
          <w:lang w:val="en-US"/>
        </w:rPr>
      </w:pPr>
    </w:p>
    <w:p w14:paraId="42037EF2" w14:textId="18591ADD" w:rsidR="00FC3B9D" w:rsidRPr="00FC3B9D" w:rsidRDefault="00FC3B9D" w:rsidP="00E95259">
      <w:pPr>
        <w:spacing w:after="0" w:line="276" w:lineRule="auto"/>
        <w:jc w:val="both"/>
        <w:rPr>
          <w:b/>
          <w:bCs/>
          <w:sz w:val="18"/>
          <w:szCs w:val="18"/>
        </w:rPr>
      </w:pPr>
      <w:r w:rsidRPr="00FC3B9D">
        <w:rPr>
          <w:b/>
          <w:bCs/>
          <w:sz w:val="18"/>
          <w:szCs w:val="18"/>
        </w:rPr>
        <w:t>Appendix no. 2</w:t>
      </w:r>
    </w:p>
    <w:p w14:paraId="18888D23" w14:textId="3B8301B9" w:rsidR="00FC3B9D" w:rsidRPr="00ED64F5" w:rsidRDefault="00ED64F5" w:rsidP="00ED64F5">
      <w:pPr>
        <w:spacing w:after="0" w:line="276" w:lineRule="auto"/>
        <w:jc w:val="center"/>
        <w:rPr>
          <w:b/>
          <w:bCs/>
          <w:sz w:val="14"/>
          <w:szCs w:val="14"/>
        </w:rPr>
      </w:pPr>
      <w:r w:rsidRPr="00ED64F5">
        <w:rPr>
          <w:b/>
          <w:bCs/>
          <w:sz w:val="14"/>
          <w:szCs w:val="14"/>
        </w:rPr>
        <w:t>„Resolution No. ___</w:t>
      </w:r>
    </w:p>
    <w:p w14:paraId="52AAD153" w14:textId="77777777" w:rsidR="009E2EC5" w:rsidRPr="009E2EC5" w:rsidRDefault="009E2EC5" w:rsidP="009E2EC5">
      <w:pPr>
        <w:spacing w:after="0"/>
        <w:jc w:val="center"/>
        <w:rPr>
          <w:b/>
          <w:bCs/>
          <w:sz w:val="14"/>
          <w:szCs w:val="14"/>
          <w:lang w:val="en-US"/>
        </w:rPr>
      </w:pPr>
      <w:r w:rsidRPr="009E2EC5">
        <w:rPr>
          <w:b/>
          <w:bCs/>
          <w:sz w:val="14"/>
          <w:szCs w:val="14"/>
          <w:lang w:val="en-US"/>
        </w:rPr>
        <w:t>of the Extraordinary General Meeting of</w:t>
      </w:r>
    </w:p>
    <w:p w14:paraId="7E2D4466" w14:textId="77777777" w:rsidR="009E2EC5" w:rsidRPr="009E2EC5" w:rsidRDefault="009E2EC5" w:rsidP="009E2EC5">
      <w:pPr>
        <w:spacing w:after="0"/>
        <w:jc w:val="center"/>
        <w:rPr>
          <w:b/>
          <w:bCs/>
          <w:sz w:val="14"/>
          <w:szCs w:val="14"/>
          <w:lang w:val="en-US"/>
        </w:rPr>
      </w:pPr>
      <w:proofErr w:type="spellStart"/>
      <w:r w:rsidRPr="009E2EC5">
        <w:rPr>
          <w:b/>
          <w:bCs/>
          <w:sz w:val="14"/>
          <w:szCs w:val="14"/>
          <w:lang w:val="en-US"/>
        </w:rPr>
        <w:t>ManyDev</w:t>
      </w:r>
      <w:proofErr w:type="spellEnd"/>
      <w:r w:rsidRPr="009E2EC5">
        <w:rPr>
          <w:b/>
          <w:bCs/>
          <w:sz w:val="14"/>
          <w:szCs w:val="14"/>
          <w:lang w:val="en-US"/>
        </w:rPr>
        <w:t xml:space="preserve"> Studio SE with its registered office in Warsaw</w:t>
      </w:r>
    </w:p>
    <w:p w14:paraId="29A608CC" w14:textId="77777777" w:rsidR="009E2EC5" w:rsidRPr="009E2EC5" w:rsidRDefault="009E2EC5" w:rsidP="009E2EC5">
      <w:pPr>
        <w:spacing w:after="0"/>
        <w:jc w:val="center"/>
        <w:rPr>
          <w:b/>
          <w:bCs/>
          <w:sz w:val="14"/>
          <w:szCs w:val="14"/>
          <w:lang w:val="en-US"/>
        </w:rPr>
      </w:pPr>
      <w:r w:rsidRPr="009E2EC5">
        <w:rPr>
          <w:b/>
          <w:bCs/>
          <w:sz w:val="14"/>
          <w:szCs w:val="14"/>
          <w:lang w:val="en-US"/>
        </w:rPr>
        <w:t>of July 22</w:t>
      </w:r>
      <w:r w:rsidRPr="009E2EC5">
        <w:rPr>
          <w:b/>
          <w:bCs/>
          <w:sz w:val="14"/>
          <w:szCs w:val="14"/>
          <w:vertAlign w:val="superscript"/>
          <w:lang w:val="en-US"/>
        </w:rPr>
        <w:t>th</w:t>
      </w:r>
      <w:r w:rsidRPr="009E2EC5">
        <w:rPr>
          <w:b/>
          <w:bCs/>
          <w:sz w:val="14"/>
          <w:szCs w:val="14"/>
          <w:lang w:val="en-US"/>
        </w:rPr>
        <w:t xml:space="preserve"> 2024</w:t>
      </w:r>
    </w:p>
    <w:p w14:paraId="61AC4ACE" w14:textId="77777777" w:rsidR="009E2EC5" w:rsidRPr="009E2EC5" w:rsidRDefault="009E2EC5" w:rsidP="009E2EC5">
      <w:pPr>
        <w:spacing w:after="0"/>
        <w:jc w:val="center"/>
        <w:rPr>
          <w:sz w:val="14"/>
          <w:szCs w:val="14"/>
          <w:lang w:val="en-US"/>
        </w:rPr>
      </w:pPr>
    </w:p>
    <w:p w14:paraId="29BEB2BB" w14:textId="77777777" w:rsidR="009E2EC5" w:rsidRPr="009E2EC5" w:rsidRDefault="009E2EC5" w:rsidP="009E2EC5">
      <w:pPr>
        <w:spacing w:after="0"/>
        <w:jc w:val="center"/>
        <w:rPr>
          <w:sz w:val="14"/>
          <w:szCs w:val="14"/>
          <w:u w:val="single"/>
          <w:lang w:val="en-US"/>
        </w:rPr>
      </w:pPr>
      <w:r w:rsidRPr="009E2EC5">
        <w:rPr>
          <w:sz w:val="14"/>
          <w:szCs w:val="14"/>
          <w:u w:val="single"/>
          <w:lang w:val="en-US"/>
        </w:rPr>
        <w:t>on the increase of the Company's share capital through the issue of series J bearer shares, carried out as part of a private subscription, with the deprivation of the entire preemptive right of the existing shareholders and the related amendment to the Company's Articles of Association</w:t>
      </w:r>
    </w:p>
    <w:p w14:paraId="13DB6702" w14:textId="77777777" w:rsidR="009E2EC5" w:rsidRPr="009E2EC5" w:rsidRDefault="009E2EC5" w:rsidP="009E2EC5">
      <w:pPr>
        <w:spacing w:after="0"/>
        <w:jc w:val="both"/>
        <w:rPr>
          <w:sz w:val="14"/>
          <w:szCs w:val="14"/>
          <w:u w:val="single"/>
          <w:lang w:val="en-US"/>
        </w:rPr>
      </w:pPr>
    </w:p>
    <w:p w14:paraId="630B7E9B" w14:textId="77777777" w:rsidR="009E2EC5" w:rsidRPr="009E2EC5" w:rsidRDefault="009E2EC5" w:rsidP="009E2EC5">
      <w:pPr>
        <w:jc w:val="both"/>
        <w:rPr>
          <w:sz w:val="14"/>
          <w:szCs w:val="14"/>
          <w:lang w:val="en-US"/>
        </w:rPr>
      </w:pPr>
      <w:r w:rsidRPr="009E2EC5">
        <w:rPr>
          <w:sz w:val="14"/>
          <w:szCs w:val="14"/>
          <w:lang w:val="en-US"/>
        </w:rPr>
        <w:t>Acting pursuant to art. 430 § 1, art. 431 § 1 and § 2 pkt 1 and art. 433 § 2 of the Code of Commercial Companies and § 8 sec. 1 and 2 of the Company’s Articles of Association, the Extraordinary General Meeting adopts the following resolution:</w:t>
      </w:r>
    </w:p>
    <w:p w14:paraId="4B04FA11" w14:textId="77777777" w:rsidR="009E2EC5" w:rsidRPr="009E2EC5" w:rsidRDefault="009E2EC5" w:rsidP="009E2EC5">
      <w:pPr>
        <w:spacing w:after="0"/>
        <w:jc w:val="center"/>
        <w:rPr>
          <w:b/>
          <w:bCs/>
          <w:sz w:val="14"/>
          <w:szCs w:val="14"/>
        </w:rPr>
      </w:pPr>
      <w:r w:rsidRPr="009E2EC5">
        <w:rPr>
          <w:b/>
          <w:bCs/>
          <w:sz w:val="14"/>
          <w:szCs w:val="14"/>
        </w:rPr>
        <w:t>§ 1</w:t>
      </w:r>
    </w:p>
    <w:p w14:paraId="18FA3E63" w14:textId="77777777" w:rsidR="009E2EC5" w:rsidRPr="009E2EC5" w:rsidRDefault="009E2EC5" w:rsidP="009E2EC5">
      <w:pPr>
        <w:pStyle w:val="Akapitzlist"/>
        <w:numPr>
          <w:ilvl w:val="0"/>
          <w:numId w:val="2"/>
        </w:numPr>
        <w:ind w:left="426"/>
        <w:jc w:val="both"/>
        <w:rPr>
          <w:sz w:val="14"/>
          <w:szCs w:val="14"/>
          <w:lang w:val="en-US"/>
        </w:rPr>
      </w:pPr>
      <w:r w:rsidRPr="009E2EC5">
        <w:rPr>
          <w:sz w:val="14"/>
          <w:szCs w:val="14"/>
          <w:lang w:val="en-US"/>
        </w:rPr>
        <w:t>The share capital of the Company shall be increased by the amount of EUR 120 000.00 (one hundred twenty thousand euros), i.e. from the amount of EUR 452 000.00 (four hundred fifty two thousand euros) to the amount of EUR 572 000.00 (five hundred seventy two thousand euros).</w:t>
      </w:r>
    </w:p>
    <w:p w14:paraId="53381822" w14:textId="77777777" w:rsidR="009E2EC5" w:rsidRPr="009E2EC5" w:rsidRDefault="009E2EC5" w:rsidP="009E2EC5">
      <w:pPr>
        <w:pStyle w:val="Akapitzlist"/>
        <w:numPr>
          <w:ilvl w:val="0"/>
          <w:numId w:val="2"/>
        </w:numPr>
        <w:ind w:left="426"/>
        <w:jc w:val="both"/>
        <w:rPr>
          <w:sz w:val="14"/>
          <w:szCs w:val="14"/>
          <w:lang w:val="en-US"/>
        </w:rPr>
      </w:pPr>
      <w:r w:rsidRPr="009E2EC5">
        <w:rPr>
          <w:sz w:val="14"/>
          <w:szCs w:val="14"/>
          <w:lang w:val="en-US"/>
        </w:rPr>
        <w:t>The share capital increase, referred to above in section 1, shall be effected by way of the issue of 6 000 000 (six million) series J ordinary bearer shares with a nominal value of EUR 0.02 (two eurocents) each (hereinafter: "Series J Shares").</w:t>
      </w:r>
    </w:p>
    <w:p w14:paraId="2A02A4B9" w14:textId="77777777" w:rsidR="009E2EC5" w:rsidRPr="009E2EC5" w:rsidRDefault="009E2EC5" w:rsidP="009E2EC5">
      <w:pPr>
        <w:pStyle w:val="Akapitzlist"/>
        <w:numPr>
          <w:ilvl w:val="0"/>
          <w:numId w:val="2"/>
        </w:numPr>
        <w:ind w:left="426"/>
        <w:jc w:val="both"/>
        <w:rPr>
          <w:sz w:val="14"/>
          <w:szCs w:val="14"/>
          <w:lang w:val="en-US"/>
        </w:rPr>
      </w:pPr>
      <w:r w:rsidRPr="009E2EC5">
        <w:rPr>
          <w:sz w:val="14"/>
          <w:szCs w:val="14"/>
          <w:lang w:val="en-US"/>
        </w:rPr>
        <w:t>The issue price of Series J Shares will be set at 0.02 EUR (two eurocents).</w:t>
      </w:r>
    </w:p>
    <w:p w14:paraId="427614EA" w14:textId="77777777" w:rsidR="009E2EC5" w:rsidRPr="009E2EC5" w:rsidRDefault="009E2EC5" w:rsidP="009E2EC5">
      <w:pPr>
        <w:pStyle w:val="Akapitzlist"/>
        <w:numPr>
          <w:ilvl w:val="0"/>
          <w:numId w:val="2"/>
        </w:numPr>
        <w:ind w:left="426"/>
        <w:jc w:val="both"/>
        <w:rPr>
          <w:sz w:val="14"/>
          <w:szCs w:val="14"/>
          <w:lang w:val="en-US"/>
        </w:rPr>
      </w:pPr>
      <w:r w:rsidRPr="009E2EC5">
        <w:rPr>
          <w:sz w:val="14"/>
          <w:szCs w:val="14"/>
          <w:lang w:val="en-US"/>
        </w:rPr>
        <w:t>Series J Shares shall be covered in full by cash contribution before the registration of the share capital increase.</w:t>
      </w:r>
    </w:p>
    <w:p w14:paraId="470D2854" w14:textId="77777777" w:rsidR="009E2EC5" w:rsidRPr="009E2EC5" w:rsidRDefault="009E2EC5" w:rsidP="009E2EC5">
      <w:pPr>
        <w:pStyle w:val="Akapitzlist"/>
        <w:numPr>
          <w:ilvl w:val="0"/>
          <w:numId w:val="2"/>
        </w:numPr>
        <w:ind w:left="426"/>
        <w:jc w:val="both"/>
        <w:rPr>
          <w:sz w:val="14"/>
          <w:szCs w:val="14"/>
          <w:lang w:val="en-US"/>
        </w:rPr>
      </w:pPr>
      <w:r w:rsidRPr="009E2EC5">
        <w:rPr>
          <w:sz w:val="14"/>
          <w:szCs w:val="14"/>
          <w:lang w:val="en-US"/>
        </w:rPr>
        <w:t>No special rights will be attached to Series J Shares.</w:t>
      </w:r>
    </w:p>
    <w:p w14:paraId="5ED0F7C1" w14:textId="77777777" w:rsidR="009E2EC5" w:rsidRPr="009E2EC5" w:rsidRDefault="009E2EC5" w:rsidP="009E2EC5">
      <w:pPr>
        <w:pStyle w:val="Akapitzlist"/>
        <w:numPr>
          <w:ilvl w:val="0"/>
          <w:numId w:val="2"/>
        </w:numPr>
        <w:ind w:left="426"/>
        <w:jc w:val="both"/>
        <w:rPr>
          <w:sz w:val="14"/>
          <w:szCs w:val="14"/>
          <w:lang w:val="en-US"/>
        </w:rPr>
      </w:pPr>
      <w:r w:rsidRPr="009E2EC5">
        <w:rPr>
          <w:sz w:val="14"/>
          <w:szCs w:val="14"/>
          <w:lang w:val="en-US"/>
        </w:rPr>
        <w:t>Series J Shares will not have a form of a document.</w:t>
      </w:r>
    </w:p>
    <w:p w14:paraId="11BD8DC5" w14:textId="77777777" w:rsidR="009E2EC5" w:rsidRPr="009E2EC5" w:rsidRDefault="009E2EC5" w:rsidP="009E2EC5">
      <w:pPr>
        <w:pStyle w:val="Akapitzlist"/>
        <w:numPr>
          <w:ilvl w:val="0"/>
          <w:numId w:val="2"/>
        </w:numPr>
        <w:ind w:left="426"/>
        <w:jc w:val="both"/>
        <w:rPr>
          <w:sz w:val="14"/>
          <w:szCs w:val="14"/>
          <w:lang w:val="en-US"/>
        </w:rPr>
      </w:pPr>
      <w:r w:rsidRPr="009E2EC5">
        <w:rPr>
          <w:sz w:val="14"/>
          <w:szCs w:val="14"/>
          <w:lang w:val="en-US"/>
        </w:rPr>
        <w:t>Series J Shares, which will recorded in the securities account:</w:t>
      </w:r>
    </w:p>
    <w:p w14:paraId="2FF46C33" w14:textId="77777777" w:rsidR="009E2EC5" w:rsidRPr="009E2EC5" w:rsidRDefault="009E2EC5" w:rsidP="009E2EC5">
      <w:pPr>
        <w:pStyle w:val="Akapitzlist"/>
        <w:numPr>
          <w:ilvl w:val="1"/>
          <w:numId w:val="2"/>
        </w:numPr>
        <w:ind w:left="851"/>
        <w:jc w:val="both"/>
        <w:rPr>
          <w:sz w:val="14"/>
          <w:szCs w:val="14"/>
          <w:lang w:val="en-US"/>
        </w:rPr>
      </w:pPr>
      <w:r w:rsidRPr="009E2EC5">
        <w:rPr>
          <w:sz w:val="14"/>
          <w:szCs w:val="14"/>
          <w:lang w:val="en-US"/>
        </w:rPr>
        <w:t xml:space="preserve">no later than on the dividend day, will participate in the profit starting from the profit disclosed for the previous financial year, i.e. from January 1 of the financial year preceding the year in which these shares were recorded in the securities account; </w:t>
      </w:r>
    </w:p>
    <w:p w14:paraId="4EE7ABC1" w14:textId="77777777" w:rsidR="009E2EC5" w:rsidRPr="009E2EC5" w:rsidRDefault="009E2EC5" w:rsidP="009E2EC5">
      <w:pPr>
        <w:pStyle w:val="Akapitzlist"/>
        <w:numPr>
          <w:ilvl w:val="1"/>
          <w:numId w:val="2"/>
        </w:numPr>
        <w:ind w:left="851"/>
        <w:jc w:val="both"/>
        <w:rPr>
          <w:sz w:val="14"/>
          <w:szCs w:val="14"/>
          <w:lang w:val="en-US"/>
        </w:rPr>
      </w:pPr>
      <w:r w:rsidRPr="009E2EC5">
        <w:rPr>
          <w:sz w:val="14"/>
          <w:szCs w:val="14"/>
          <w:lang w:val="en-US"/>
        </w:rPr>
        <w:t>on the day after the dividend date, participate in the profit starting from the profit disclosed for the financial year in which these shares were recorded in the securities account, i.e. from January 1 of that financial year.</w:t>
      </w:r>
    </w:p>
    <w:p w14:paraId="28B4F30A" w14:textId="77777777" w:rsidR="009E2EC5" w:rsidRPr="009E2EC5" w:rsidRDefault="009E2EC5" w:rsidP="009E2EC5">
      <w:pPr>
        <w:pStyle w:val="Akapitzlist"/>
        <w:numPr>
          <w:ilvl w:val="0"/>
          <w:numId w:val="2"/>
        </w:numPr>
        <w:ind w:left="426"/>
        <w:jc w:val="both"/>
        <w:rPr>
          <w:sz w:val="14"/>
          <w:szCs w:val="14"/>
          <w:lang w:val="en-US"/>
        </w:rPr>
      </w:pPr>
      <w:r w:rsidRPr="009E2EC5">
        <w:rPr>
          <w:sz w:val="14"/>
          <w:szCs w:val="14"/>
          <w:lang w:val="en-US"/>
        </w:rPr>
        <w:t>The issue of Series J Shares will take place by the way of private placement within the meaning of art. 431 § 2 point 1 of the Code of Commercial Companies. The offer to acquire Series J Shares as part of a private placement will be addressed to a total of less than 150 (one hundred fifty) natural persons, legal persons or organizational units that are not legal persons and which are granted legal capacity under the act, as chosen by the Company’s Management Board.</w:t>
      </w:r>
    </w:p>
    <w:p w14:paraId="40DC9E00" w14:textId="77777777" w:rsidR="009E2EC5" w:rsidRPr="009E2EC5" w:rsidRDefault="009E2EC5" w:rsidP="009E2EC5">
      <w:pPr>
        <w:pStyle w:val="Akapitzlist"/>
        <w:numPr>
          <w:ilvl w:val="0"/>
          <w:numId w:val="2"/>
        </w:numPr>
        <w:ind w:left="426"/>
        <w:jc w:val="both"/>
        <w:rPr>
          <w:sz w:val="14"/>
          <w:szCs w:val="14"/>
          <w:lang w:val="en-US"/>
        </w:rPr>
      </w:pPr>
      <w:r w:rsidRPr="009E2EC5">
        <w:rPr>
          <w:sz w:val="14"/>
          <w:szCs w:val="14"/>
          <w:lang w:val="en-US"/>
        </w:rPr>
        <w:t xml:space="preserve">Due to the fact that Series J Shares will be offered as part of a private placement to a total of less than 150 persons, there will be no obligation to publish a prospectus, in accordance with Art. 1 sec. 4 letter b) Regulation (EU) 2017/1129 of the European Parliament and of the Council of 14 </w:t>
      </w:r>
      <w:r w:rsidRPr="009E2EC5">
        <w:rPr>
          <w:sz w:val="14"/>
          <w:szCs w:val="14"/>
          <w:lang w:val="en-US"/>
        </w:rPr>
        <w:lastRenderedPageBreak/>
        <w:t>June 2017 on the prospectus to be published when securities are offered to the public or admitted to trading on a regulated market and repealing Directive 2003/71/ EC (Journal of Laws EU L. of 2017, No. 168, p. 12).</w:t>
      </w:r>
    </w:p>
    <w:p w14:paraId="6AA637E5" w14:textId="77777777" w:rsidR="009E2EC5" w:rsidRPr="009E2EC5" w:rsidRDefault="009E2EC5" w:rsidP="009E2EC5">
      <w:pPr>
        <w:pStyle w:val="Akapitzlist"/>
        <w:numPr>
          <w:ilvl w:val="0"/>
          <w:numId w:val="2"/>
        </w:numPr>
        <w:ind w:left="426"/>
        <w:jc w:val="both"/>
        <w:rPr>
          <w:sz w:val="14"/>
          <w:szCs w:val="14"/>
          <w:lang w:val="en-US"/>
        </w:rPr>
      </w:pPr>
      <w:r w:rsidRPr="009E2EC5">
        <w:rPr>
          <w:sz w:val="14"/>
          <w:szCs w:val="14"/>
          <w:lang w:val="en-US"/>
        </w:rPr>
        <w:t>Series J Shares subscription agreements will be concluded no later than within 7 (seven) days following the date of adoption of this resolution.</w:t>
      </w:r>
    </w:p>
    <w:p w14:paraId="05BB3A7D" w14:textId="77777777" w:rsidR="009E2EC5" w:rsidRPr="009E2EC5" w:rsidRDefault="009E2EC5" w:rsidP="009E2EC5">
      <w:pPr>
        <w:pStyle w:val="Akapitzlist"/>
        <w:numPr>
          <w:ilvl w:val="0"/>
          <w:numId w:val="2"/>
        </w:numPr>
        <w:ind w:left="426"/>
        <w:jc w:val="both"/>
        <w:rPr>
          <w:sz w:val="14"/>
          <w:szCs w:val="14"/>
          <w:lang w:val="en-US"/>
        </w:rPr>
      </w:pPr>
      <w:r w:rsidRPr="009E2EC5">
        <w:rPr>
          <w:sz w:val="14"/>
          <w:szCs w:val="14"/>
          <w:lang w:val="en-US"/>
        </w:rPr>
        <w:t>General Meeting of Shareholders hereby authorizes and commits the Company’s Management Board to:</w:t>
      </w:r>
    </w:p>
    <w:p w14:paraId="7ABF8F45" w14:textId="77777777" w:rsidR="009E2EC5" w:rsidRPr="009E2EC5" w:rsidRDefault="009E2EC5" w:rsidP="009E2EC5">
      <w:pPr>
        <w:pStyle w:val="Akapitzlist"/>
        <w:numPr>
          <w:ilvl w:val="1"/>
          <w:numId w:val="2"/>
        </w:numPr>
        <w:ind w:left="851"/>
        <w:jc w:val="both"/>
        <w:rPr>
          <w:sz w:val="14"/>
          <w:szCs w:val="14"/>
          <w:lang w:val="en-US"/>
        </w:rPr>
      </w:pPr>
      <w:r w:rsidRPr="009E2EC5">
        <w:rPr>
          <w:sz w:val="14"/>
          <w:szCs w:val="14"/>
          <w:lang w:val="en-US"/>
        </w:rPr>
        <w:t xml:space="preserve">conduct a private placement of Series J Shares, including but not limited to conclude Series J Shares subscription agreements; </w:t>
      </w:r>
    </w:p>
    <w:p w14:paraId="21E83D4F" w14:textId="77777777" w:rsidR="009E2EC5" w:rsidRPr="009E2EC5" w:rsidRDefault="009E2EC5" w:rsidP="009E2EC5">
      <w:pPr>
        <w:pStyle w:val="Akapitzlist"/>
        <w:numPr>
          <w:ilvl w:val="1"/>
          <w:numId w:val="2"/>
        </w:numPr>
        <w:ind w:left="851"/>
        <w:jc w:val="both"/>
        <w:rPr>
          <w:sz w:val="14"/>
          <w:szCs w:val="14"/>
          <w:lang w:val="en-US"/>
        </w:rPr>
      </w:pPr>
      <w:r w:rsidRPr="009E2EC5">
        <w:rPr>
          <w:sz w:val="14"/>
          <w:szCs w:val="14"/>
          <w:lang w:val="en-US"/>
        </w:rPr>
        <w:t>submitting an offer to acquire all Series J Shares to persons selected by the Company's Management Board;</w:t>
      </w:r>
    </w:p>
    <w:p w14:paraId="6584C142" w14:textId="77777777" w:rsidR="009E2EC5" w:rsidRPr="009E2EC5" w:rsidRDefault="009E2EC5" w:rsidP="009E2EC5">
      <w:pPr>
        <w:pStyle w:val="Akapitzlist"/>
        <w:numPr>
          <w:ilvl w:val="1"/>
          <w:numId w:val="2"/>
        </w:numPr>
        <w:ind w:left="851"/>
        <w:jc w:val="both"/>
        <w:rPr>
          <w:sz w:val="14"/>
          <w:szCs w:val="14"/>
          <w:lang w:val="en-US"/>
        </w:rPr>
      </w:pPr>
      <w:r w:rsidRPr="009E2EC5">
        <w:rPr>
          <w:sz w:val="14"/>
          <w:szCs w:val="14"/>
          <w:lang w:val="en-US"/>
        </w:rPr>
        <w:t>perform all factual and legal activities related to the issue of Series J Shares;</w:t>
      </w:r>
    </w:p>
    <w:p w14:paraId="30F6FEB5" w14:textId="77777777" w:rsidR="009E2EC5" w:rsidRPr="009E2EC5" w:rsidRDefault="009E2EC5" w:rsidP="009E2EC5">
      <w:pPr>
        <w:pStyle w:val="Akapitzlist"/>
        <w:numPr>
          <w:ilvl w:val="1"/>
          <w:numId w:val="2"/>
        </w:numPr>
        <w:ind w:left="851"/>
        <w:jc w:val="both"/>
        <w:rPr>
          <w:sz w:val="14"/>
          <w:szCs w:val="14"/>
          <w:lang w:val="en-US"/>
        </w:rPr>
      </w:pPr>
      <w:r w:rsidRPr="009E2EC5">
        <w:rPr>
          <w:sz w:val="14"/>
          <w:szCs w:val="14"/>
          <w:lang w:val="en-US"/>
        </w:rPr>
        <w:t xml:space="preserve">take other actions necessary to implement this resolution. </w:t>
      </w:r>
    </w:p>
    <w:p w14:paraId="0E9637A7" w14:textId="77777777" w:rsidR="009E2EC5" w:rsidRPr="009E2EC5" w:rsidRDefault="009E2EC5" w:rsidP="009E2EC5">
      <w:pPr>
        <w:spacing w:after="0"/>
        <w:jc w:val="center"/>
        <w:rPr>
          <w:b/>
          <w:bCs/>
          <w:sz w:val="14"/>
          <w:szCs w:val="14"/>
          <w:lang w:val="en-US"/>
        </w:rPr>
      </w:pPr>
      <w:r w:rsidRPr="009E2EC5">
        <w:rPr>
          <w:b/>
          <w:bCs/>
          <w:sz w:val="14"/>
          <w:szCs w:val="14"/>
          <w:lang w:val="en-US"/>
        </w:rPr>
        <w:t>§ 2</w:t>
      </w:r>
    </w:p>
    <w:p w14:paraId="33E1C99A" w14:textId="77777777" w:rsidR="009E2EC5" w:rsidRPr="009E2EC5" w:rsidRDefault="009E2EC5" w:rsidP="009E2EC5">
      <w:pPr>
        <w:jc w:val="both"/>
        <w:rPr>
          <w:sz w:val="14"/>
          <w:szCs w:val="14"/>
          <w:lang w:val="en-US"/>
        </w:rPr>
      </w:pPr>
      <w:r w:rsidRPr="009E2EC5">
        <w:rPr>
          <w:sz w:val="14"/>
          <w:szCs w:val="14"/>
          <w:lang w:val="en-US"/>
        </w:rPr>
        <w:t>In the interest of the Company, pursuant to art. 433 § 2 of the Code of Commercial Companies, the existing shareholders’ preemptive rights to Series J Shares shall be fully deprived. The opinion of the Company’s Management Board regarding the deprivation of the preemptive right to Series J Shares presented to the General Meeting is acknowledged.</w:t>
      </w:r>
    </w:p>
    <w:p w14:paraId="77FFDACE" w14:textId="77777777" w:rsidR="009E2EC5" w:rsidRPr="009E2EC5" w:rsidRDefault="009E2EC5" w:rsidP="009E2EC5">
      <w:pPr>
        <w:spacing w:after="0"/>
        <w:jc w:val="center"/>
        <w:rPr>
          <w:b/>
          <w:bCs/>
          <w:sz w:val="14"/>
          <w:szCs w:val="14"/>
        </w:rPr>
      </w:pPr>
      <w:r w:rsidRPr="009E2EC5">
        <w:rPr>
          <w:b/>
          <w:bCs/>
          <w:sz w:val="14"/>
          <w:szCs w:val="14"/>
        </w:rPr>
        <w:t>§ 3</w:t>
      </w:r>
    </w:p>
    <w:p w14:paraId="2D7A0414" w14:textId="77777777" w:rsidR="009E2EC5" w:rsidRPr="009E2EC5" w:rsidRDefault="009E2EC5" w:rsidP="009E2EC5">
      <w:pPr>
        <w:pStyle w:val="Akapitzlist"/>
        <w:numPr>
          <w:ilvl w:val="0"/>
          <w:numId w:val="3"/>
        </w:numPr>
        <w:ind w:left="426"/>
        <w:jc w:val="both"/>
        <w:rPr>
          <w:sz w:val="14"/>
          <w:szCs w:val="14"/>
          <w:lang w:val="en-US"/>
        </w:rPr>
      </w:pPr>
      <w:r w:rsidRPr="009E2EC5">
        <w:rPr>
          <w:sz w:val="14"/>
          <w:szCs w:val="14"/>
          <w:lang w:val="en-US"/>
        </w:rPr>
        <w:t>It is hereby resolved to apply for the admission and introduction of Series J Shares into trading on a regulated market of the Warsaw Stock Exchange (“WSE”), and also to perform any necessary actions related to the application for the admission and introduction of Series J Shares into trading on a regulated market of the WSE.</w:t>
      </w:r>
    </w:p>
    <w:p w14:paraId="3CFB34D4" w14:textId="77777777" w:rsidR="009E2EC5" w:rsidRPr="009E2EC5" w:rsidRDefault="009E2EC5" w:rsidP="009E2EC5">
      <w:pPr>
        <w:pStyle w:val="Akapitzlist"/>
        <w:numPr>
          <w:ilvl w:val="0"/>
          <w:numId w:val="3"/>
        </w:numPr>
        <w:ind w:left="426"/>
        <w:jc w:val="both"/>
        <w:rPr>
          <w:sz w:val="14"/>
          <w:szCs w:val="14"/>
          <w:lang w:val="en-US"/>
        </w:rPr>
      </w:pPr>
      <w:r w:rsidRPr="009E2EC5">
        <w:rPr>
          <w:sz w:val="14"/>
          <w:szCs w:val="14"/>
          <w:lang w:val="en-US"/>
        </w:rPr>
        <w:t>It is hereby resolved to dematerialize Series J Shares within the meaning of the provisions of the Act of July 29, 2005 on trading in financial instruments and, to authorize the Company’s Management Board to enter into an agreement with the National Depository of Securities S.A. (i.e. KDPW S.A.) regarding the registration of Series J Shares, and to undertake any actions related to the dematerialization of Series J Shares.</w:t>
      </w:r>
    </w:p>
    <w:p w14:paraId="0C268063" w14:textId="77777777" w:rsidR="009E2EC5" w:rsidRPr="009E2EC5" w:rsidRDefault="009E2EC5" w:rsidP="009E2EC5">
      <w:pPr>
        <w:spacing w:after="0"/>
        <w:jc w:val="center"/>
        <w:rPr>
          <w:b/>
          <w:bCs/>
          <w:sz w:val="14"/>
          <w:szCs w:val="14"/>
          <w:lang w:val="en-US"/>
        </w:rPr>
      </w:pPr>
      <w:r w:rsidRPr="009E2EC5">
        <w:rPr>
          <w:b/>
          <w:bCs/>
          <w:sz w:val="14"/>
          <w:szCs w:val="14"/>
          <w:lang w:val="en-US"/>
        </w:rPr>
        <w:t>§ 4</w:t>
      </w:r>
    </w:p>
    <w:p w14:paraId="3C180180" w14:textId="77777777" w:rsidR="009E2EC5" w:rsidRPr="009E2EC5" w:rsidRDefault="009E2EC5" w:rsidP="009E2EC5">
      <w:pPr>
        <w:jc w:val="both"/>
        <w:rPr>
          <w:sz w:val="14"/>
          <w:szCs w:val="14"/>
          <w:lang w:val="en-US"/>
        </w:rPr>
      </w:pPr>
      <w:r w:rsidRPr="009E2EC5">
        <w:rPr>
          <w:sz w:val="14"/>
          <w:szCs w:val="14"/>
          <w:lang w:val="en-US"/>
        </w:rPr>
        <w:t xml:space="preserve">Following the hereby increase in the share capital od the Company, adopted pursuant to § 1 of this resolution, the Extraordinary General Meeting of the Company amends § 6 of the Company's Articles of Association in such a way that it receives the following new wording: </w:t>
      </w:r>
    </w:p>
    <w:p w14:paraId="7FFE536D" w14:textId="77777777" w:rsidR="009E2EC5" w:rsidRPr="009E2EC5" w:rsidRDefault="009E2EC5" w:rsidP="009E2EC5">
      <w:pPr>
        <w:spacing w:after="0"/>
        <w:jc w:val="center"/>
        <w:rPr>
          <w:sz w:val="14"/>
          <w:szCs w:val="14"/>
          <w:lang w:val="en-US"/>
        </w:rPr>
      </w:pPr>
      <w:r w:rsidRPr="009E2EC5">
        <w:rPr>
          <w:sz w:val="14"/>
          <w:szCs w:val="14"/>
          <w:lang w:val="en-US"/>
        </w:rPr>
        <w:t>„§ 6</w:t>
      </w:r>
    </w:p>
    <w:p w14:paraId="5AD38B2F" w14:textId="77777777" w:rsidR="009E2EC5" w:rsidRPr="009E2EC5" w:rsidRDefault="009E2EC5" w:rsidP="009E2EC5">
      <w:pPr>
        <w:pStyle w:val="Akapitzlist"/>
        <w:numPr>
          <w:ilvl w:val="0"/>
          <w:numId w:val="4"/>
        </w:numPr>
        <w:spacing w:after="0"/>
        <w:ind w:left="426"/>
        <w:jc w:val="both"/>
        <w:rPr>
          <w:sz w:val="14"/>
          <w:szCs w:val="14"/>
          <w:lang w:val="en-US"/>
        </w:rPr>
      </w:pPr>
      <w:r w:rsidRPr="009E2EC5">
        <w:rPr>
          <w:sz w:val="14"/>
          <w:szCs w:val="14"/>
          <w:lang w:val="en-US"/>
        </w:rPr>
        <w:t>The Company's share capital is EURO 572,000.00 (five hundred seventy two thousand euros).</w:t>
      </w:r>
    </w:p>
    <w:p w14:paraId="008F7D65" w14:textId="77777777" w:rsidR="009E2EC5" w:rsidRPr="009E2EC5" w:rsidRDefault="009E2EC5" w:rsidP="009E2EC5">
      <w:pPr>
        <w:pStyle w:val="Akapitzlist"/>
        <w:numPr>
          <w:ilvl w:val="0"/>
          <w:numId w:val="4"/>
        </w:numPr>
        <w:spacing w:after="0"/>
        <w:ind w:left="426"/>
        <w:jc w:val="both"/>
        <w:rPr>
          <w:sz w:val="14"/>
          <w:szCs w:val="14"/>
          <w:lang w:val="en-US"/>
        </w:rPr>
      </w:pPr>
      <w:r w:rsidRPr="009E2EC5">
        <w:rPr>
          <w:sz w:val="14"/>
          <w:szCs w:val="14"/>
          <w:lang w:val="en-US"/>
        </w:rPr>
        <w:t>The Company's share capital is divided into 28,800,000 (twenty eight million eight hundred thousand) shares with a nominal value of EUR 0.02 (two euro cents) per share.</w:t>
      </w:r>
    </w:p>
    <w:p w14:paraId="1BCA2DB6" w14:textId="77777777" w:rsidR="009E2EC5" w:rsidRPr="009E2EC5" w:rsidRDefault="009E2EC5" w:rsidP="009E2EC5">
      <w:pPr>
        <w:pStyle w:val="Akapitzlist"/>
        <w:numPr>
          <w:ilvl w:val="0"/>
          <w:numId w:val="4"/>
        </w:numPr>
        <w:spacing w:after="0"/>
        <w:ind w:left="426"/>
        <w:jc w:val="both"/>
        <w:rPr>
          <w:sz w:val="14"/>
          <w:szCs w:val="14"/>
          <w:lang w:val="en-US"/>
        </w:rPr>
      </w:pPr>
      <w:r w:rsidRPr="009E2EC5">
        <w:rPr>
          <w:sz w:val="14"/>
          <w:szCs w:val="14"/>
          <w:lang w:val="en-US"/>
        </w:rPr>
        <w:t>The share capital shall be divided into:</w:t>
      </w:r>
    </w:p>
    <w:p w14:paraId="3648646E" w14:textId="77777777" w:rsidR="009E2EC5" w:rsidRPr="009E2EC5" w:rsidRDefault="009E2EC5" w:rsidP="009E2EC5">
      <w:pPr>
        <w:pStyle w:val="Akapitzlist"/>
        <w:numPr>
          <w:ilvl w:val="0"/>
          <w:numId w:val="5"/>
        </w:numPr>
        <w:spacing w:after="0"/>
        <w:jc w:val="both"/>
        <w:rPr>
          <w:sz w:val="14"/>
          <w:szCs w:val="14"/>
          <w:lang w:val="en-US"/>
        </w:rPr>
      </w:pPr>
      <w:r w:rsidRPr="009E2EC5">
        <w:rPr>
          <w:sz w:val="14"/>
          <w:szCs w:val="14"/>
          <w:lang w:val="en-US"/>
        </w:rPr>
        <w:t>A2 series shares in the number of 235,700 (two hundred and thirty-five thousand seven hundred) bearer shares from number 000.001 to number 235,700, with a nominal value of EUR 0.02 (two euro cents) each share;</w:t>
      </w:r>
    </w:p>
    <w:p w14:paraId="12418F9E" w14:textId="77777777" w:rsidR="009E2EC5" w:rsidRPr="009E2EC5" w:rsidRDefault="009E2EC5" w:rsidP="009E2EC5">
      <w:pPr>
        <w:pStyle w:val="Akapitzlist"/>
        <w:numPr>
          <w:ilvl w:val="0"/>
          <w:numId w:val="5"/>
        </w:numPr>
        <w:spacing w:after="0"/>
        <w:jc w:val="both"/>
        <w:rPr>
          <w:sz w:val="14"/>
          <w:szCs w:val="14"/>
          <w:lang w:val="en-US"/>
        </w:rPr>
      </w:pPr>
      <w:r w:rsidRPr="009E2EC5">
        <w:rPr>
          <w:sz w:val="14"/>
          <w:szCs w:val="14"/>
          <w:lang w:val="en-US"/>
        </w:rPr>
        <w:t>B series shares in the number of 40,000 (forty thousand) bearer shares from number 00.001 to number 40,000, with a par value of EUR 0.02 (two euro cents) per share;</w:t>
      </w:r>
    </w:p>
    <w:p w14:paraId="782F4C4E" w14:textId="77777777" w:rsidR="009E2EC5" w:rsidRPr="009E2EC5" w:rsidRDefault="009E2EC5" w:rsidP="009E2EC5">
      <w:pPr>
        <w:pStyle w:val="Akapitzlist"/>
        <w:numPr>
          <w:ilvl w:val="0"/>
          <w:numId w:val="5"/>
        </w:numPr>
        <w:spacing w:after="0"/>
        <w:jc w:val="both"/>
        <w:rPr>
          <w:sz w:val="14"/>
          <w:szCs w:val="14"/>
          <w:lang w:val="en-US"/>
        </w:rPr>
      </w:pPr>
      <w:r w:rsidRPr="009E2EC5">
        <w:rPr>
          <w:sz w:val="14"/>
          <w:szCs w:val="14"/>
          <w:lang w:val="en-US"/>
        </w:rPr>
        <w:t>C series shares in the number 107,000 (one hundred and seven thousand) bearer shares from number 000.001 to number 107,000, with a par value of EUR 0.02 (two euro cents) per share;</w:t>
      </w:r>
    </w:p>
    <w:p w14:paraId="498F371C" w14:textId="77777777" w:rsidR="009E2EC5" w:rsidRPr="009E2EC5" w:rsidRDefault="009E2EC5" w:rsidP="009E2EC5">
      <w:pPr>
        <w:pStyle w:val="Akapitzlist"/>
        <w:numPr>
          <w:ilvl w:val="0"/>
          <w:numId w:val="5"/>
        </w:numPr>
        <w:spacing w:after="0"/>
        <w:jc w:val="both"/>
        <w:rPr>
          <w:sz w:val="14"/>
          <w:szCs w:val="14"/>
          <w:lang w:val="en-US"/>
        </w:rPr>
      </w:pPr>
      <w:r w:rsidRPr="009E2EC5">
        <w:rPr>
          <w:sz w:val="14"/>
          <w:szCs w:val="14"/>
          <w:lang w:val="en-US"/>
        </w:rPr>
        <w:t>D series shares in the number of 200,000 (two hundred thousand) bearer shares from number 000.001 to number 200,000, having the nominal value of EUR 0.02 (two euro cents) each share;</w:t>
      </w:r>
    </w:p>
    <w:p w14:paraId="164200DF" w14:textId="77777777" w:rsidR="009E2EC5" w:rsidRPr="009E2EC5" w:rsidRDefault="009E2EC5" w:rsidP="009E2EC5">
      <w:pPr>
        <w:pStyle w:val="Akapitzlist"/>
        <w:numPr>
          <w:ilvl w:val="0"/>
          <w:numId w:val="5"/>
        </w:numPr>
        <w:spacing w:after="0"/>
        <w:jc w:val="both"/>
        <w:rPr>
          <w:sz w:val="14"/>
          <w:szCs w:val="14"/>
          <w:lang w:val="en-US"/>
        </w:rPr>
      </w:pPr>
      <w:r w:rsidRPr="009E2EC5">
        <w:rPr>
          <w:sz w:val="14"/>
          <w:szCs w:val="14"/>
          <w:lang w:val="en-US"/>
        </w:rPr>
        <w:t>E series shares in the number of 600,000 (six hundred thousand) bearer shares from number 000,001 to number 600,000, having the nominal value of EUR 0.02 (two euro cents) each share;</w:t>
      </w:r>
    </w:p>
    <w:p w14:paraId="7D281A5D" w14:textId="77777777" w:rsidR="009E2EC5" w:rsidRPr="009E2EC5" w:rsidRDefault="009E2EC5" w:rsidP="009E2EC5">
      <w:pPr>
        <w:pStyle w:val="Akapitzlist"/>
        <w:numPr>
          <w:ilvl w:val="0"/>
          <w:numId w:val="5"/>
        </w:numPr>
        <w:spacing w:after="0"/>
        <w:jc w:val="both"/>
        <w:rPr>
          <w:sz w:val="14"/>
          <w:szCs w:val="14"/>
          <w:lang w:val="en-US"/>
        </w:rPr>
      </w:pPr>
      <w:r w:rsidRPr="009E2EC5">
        <w:rPr>
          <w:sz w:val="14"/>
          <w:szCs w:val="14"/>
          <w:lang w:val="en-US"/>
        </w:rPr>
        <w:t>F series shares in the number of 5,076,300 (five million seventy-six thousand three hundred) bearer shares from number 0,000,001 to number 5,076,300, with a nominal value of EUR 0.02 (two euro cents) each share,</w:t>
      </w:r>
    </w:p>
    <w:p w14:paraId="06885A33" w14:textId="77777777" w:rsidR="009E2EC5" w:rsidRPr="009E2EC5" w:rsidRDefault="009E2EC5" w:rsidP="009E2EC5">
      <w:pPr>
        <w:pStyle w:val="Akapitzlist"/>
        <w:numPr>
          <w:ilvl w:val="0"/>
          <w:numId w:val="5"/>
        </w:numPr>
        <w:spacing w:after="0"/>
        <w:jc w:val="both"/>
        <w:rPr>
          <w:sz w:val="14"/>
          <w:szCs w:val="14"/>
          <w:lang w:val="en-US"/>
        </w:rPr>
      </w:pPr>
      <w:r w:rsidRPr="009E2EC5">
        <w:rPr>
          <w:sz w:val="14"/>
          <w:szCs w:val="14"/>
          <w:lang w:val="en-US"/>
        </w:rPr>
        <w:t>G-series shares in the number of 741,000 (seven hundred and forty-one thousand) bearer shares from number 000,001 to number 741,000, in the nominal value of EUR 0.02 (two euro cents) each share,</w:t>
      </w:r>
    </w:p>
    <w:p w14:paraId="37F9061C" w14:textId="77777777" w:rsidR="009E2EC5" w:rsidRPr="009E2EC5" w:rsidRDefault="009E2EC5" w:rsidP="009E2EC5">
      <w:pPr>
        <w:pStyle w:val="Akapitzlist"/>
        <w:numPr>
          <w:ilvl w:val="0"/>
          <w:numId w:val="5"/>
        </w:numPr>
        <w:spacing w:after="0"/>
        <w:jc w:val="both"/>
        <w:rPr>
          <w:sz w:val="14"/>
          <w:szCs w:val="14"/>
          <w:lang w:val="en-US"/>
        </w:rPr>
      </w:pPr>
      <w:r w:rsidRPr="009E2EC5">
        <w:rPr>
          <w:sz w:val="14"/>
          <w:szCs w:val="14"/>
          <w:lang w:val="en-US"/>
        </w:rPr>
        <w:t>H-series shares in the number of 14,000,000 (fourteen million) bearer shares from number 00,000,001 to number 14,000,000, with a nominal value of EUR 0.02 (two euro cents) per share,</w:t>
      </w:r>
    </w:p>
    <w:p w14:paraId="676C20C2" w14:textId="77777777" w:rsidR="009E2EC5" w:rsidRPr="009E2EC5" w:rsidRDefault="009E2EC5" w:rsidP="009E2EC5">
      <w:pPr>
        <w:pStyle w:val="Akapitzlist"/>
        <w:numPr>
          <w:ilvl w:val="0"/>
          <w:numId w:val="5"/>
        </w:numPr>
        <w:spacing w:after="0"/>
        <w:jc w:val="both"/>
        <w:rPr>
          <w:sz w:val="14"/>
          <w:szCs w:val="14"/>
          <w:lang w:val="en-US"/>
        </w:rPr>
      </w:pPr>
      <w:r w:rsidRPr="009E2EC5">
        <w:rPr>
          <w:sz w:val="14"/>
          <w:szCs w:val="14"/>
          <w:lang w:val="en-US"/>
        </w:rPr>
        <w:t>I-series shares in the number of 1,600,000 (one million six hundred thousand) bearer shares from number 00,000,001 to number 01,600,000, with a nominal value of EUR 0.02 (two euro cents) each share;</w:t>
      </w:r>
    </w:p>
    <w:p w14:paraId="3A31A258" w14:textId="77777777" w:rsidR="009E2EC5" w:rsidRPr="009E2EC5" w:rsidRDefault="009E2EC5" w:rsidP="009E2EC5">
      <w:pPr>
        <w:pStyle w:val="Akapitzlist"/>
        <w:numPr>
          <w:ilvl w:val="0"/>
          <w:numId w:val="5"/>
        </w:numPr>
        <w:spacing w:after="0"/>
        <w:jc w:val="both"/>
        <w:rPr>
          <w:sz w:val="14"/>
          <w:szCs w:val="14"/>
          <w:lang w:val="en-US"/>
        </w:rPr>
      </w:pPr>
      <w:r w:rsidRPr="009E2EC5">
        <w:rPr>
          <w:sz w:val="14"/>
          <w:szCs w:val="14"/>
          <w:lang w:val="en-US"/>
        </w:rPr>
        <w:t>J-series shares in the number of 6,000,000 (six million) bearer shares from number 00,000,001 to number 06,000,000, with a nominal value of EUR 0.02 (two euro cents) each share.</w:t>
      </w:r>
    </w:p>
    <w:p w14:paraId="1D2DEB14" w14:textId="77777777" w:rsidR="009E2EC5" w:rsidRPr="009E2EC5" w:rsidRDefault="009E2EC5" w:rsidP="009E2EC5">
      <w:pPr>
        <w:spacing w:after="0"/>
        <w:jc w:val="center"/>
        <w:rPr>
          <w:b/>
          <w:bCs/>
          <w:sz w:val="14"/>
          <w:szCs w:val="14"/>
          <w:lang w:val="en-US"/>
        </w:rPr>
      </w:pPr>
      <w:r w:rsidRPr="009E2EC5">
        <w:rPr>
          <w:b/>
          <w:bCs/>
          <w:sz w:val="14"/>
          <w:szCs w:val="14"/>
          <w:lang w:val="en-US"/>
        </w:rPr>
        <w:t>§ 5</w:t>
      </w:r>
    </w:p>
    <w:p w14:paraId="05A02155" w14:textId="77777777" w:rsidR="009E2EC5" w:rsidRPr="009E2EC5" w:rsidRDefault="009E2EC5" w:rsidP="009E2EC5">
      <w:pPr>
        <w:jc w:val="both"/>
        <w:rPr>
          <w:sz w:val="14"/>
          <w:szCs w:val="14"/>
          <w:lang w:val="en-US"/>
        </w:rPr>
      </w:pPr>
      <w:r w:rsidRPr="009E2EC5">
        <w:rPr>
          <w:sz w:val="14"/>
          <w:szCs w:val="14"/>
          <w:lang w:val="en-US"/>
        </w:rPr>
        <w:t>The resolution enters into force upon its adoption, subject to the provisions of the Code of Commercial Companies.</w:t>
      </w:r>
    </w:p>
    <w:p w14:paraId="5FFEF285" w14:textId="77777777" w:rsidR="009E2EC5" w:rsidRPr="009E2EC5" w:rsidRDefault="009E2EC5" w:rsidP="00E95259">
      <w:pPr>
        <w:spacing w:after="0" w:line="276" w:lineRule="auto"/>
        <w:jc w:val="both"/>
        <w:rPr>
          <w:sz w:val="18"/>
          <w:szCs w:val="18"/>
          <w:lang w:val="en-US"/>
        </w:rPr>
      </w:pPr>
    </w:p>
    <w:p w14:paraId="639AC887" w14:textId="77777777" w:rsidR="00FC3B9D" w:rsidRPr="00FC3B9D" w:rsidRDefault="00FC3B9D" w:rsidP="00E95259">
      <w:pPr>
        <w:spacing w:after="0" w:line="276" w:lineRule="auto"/>
        <w:jc w:val="both"/>
        <w:rPr>
          <w:sz w:val="18"/>
          <w:szCs w:val="18"/>
        </w:rPr>
      </w:pPr>
    </w:p>
    <w:sectPr w:rsidR="00FC3B9D" w:rsidRPr="00FC3B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A5F56"/>
    <w:multiLevelType w:val="hybridMultilevel"/>
    <w:tmpl w:val="6F5EE2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DA09D5"/>
    <w:multiLevelType w:val="hybridMultilevel"/>
    <w:tmpl w:val="AAFE4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40947A5"/>
    <w:multiLevelType w:val="hybridMultilevel"/>
    <w:tmpl w:val="7D521318"/>
    <w:lvl w:ilvl="0" w:tplc="9ED862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42E55EB"/>
    <w:multiLevelType w:val="hybridMultilevel"/>
    <w:tmpl w:val="B4ACD9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F3A2EAC"/>
    <w:multiLevelType w:val="hybridMultilevel"/>
    <w:tmpl w:val="6FB6FA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1335298">
    <w:abstractNumId w:val="1"/>
  </w:num>
  <w:num w:numId="2" w16cid:durableId="291138736">
    <w:abstractNumId w:val="3"/>
  </w:num>
  <w:num w:numId="3" w16cid:durableId="1130198788">
    <w:abstractNumId w:val="0"/>
  </w:num>
  <w:num w:numId="4" w16cid:durableId="1996445818">
    <w:abstractNumId w:val="4"/>
  </w:num>
  <w:num w:numId="5" w16cid:durableId="392431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59"/>
    <w:rsid w:val="00043FC9"/>
    <w:rsid w:val="000942A2"/>
    <w:rsid w:val="000D4792"/>
    <w:rsid w:val="001C644D"/>
    <w:rsid w:val="00317D5C"/>
    <w:rsid w:val="00355057"/>
    <w:rsid w:val="003F1C7F"/>
    <w:rsid w:val="00564582"/>
    <w:rsid w:val="0064492F"/>
    <w:rsid w:val="00660540"/>
    <w:rsid w:val="007970F1"/>
    <w:rsid w:val="00810239"/>
    <w:rsid w:val="0099303F"/>
    <w:rsid w:val="009E2EC5"/>
    <w:rsid w:val="00A96869"/>
    <w:rsid w:val="00AB72D6"/>
    <w:rsid w:val="00B32C8C"/>
    <w:rsid w:val="00BE0952"/>
    <w:rsid w:val="00E95259"/>
    <w:rsid w:val="00EA063F"/>
    <w:rsid w:val="00ED64F5"/>
    <w:rsid w:val="00FB71C8"/>
    <w:rsid w:val="00FC3B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C75A"/>
  <w15:chartTrackingRefBased/>
  <w15:docId w15:val="{57C7A96E-123E-452F-BB06-150BA0D7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E95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25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25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25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25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25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25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25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25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25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25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25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25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2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2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2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259"/>
    <w:rPr>
      <w:rFonts w:eastAsiaTheme="majorEastAsia" w:cstheme="majorBidi"/>
      <w:color w:val="272727" w:themeColor="text1" w:themeTint="D8"/>
    </w:rPr>
  </w:style>
  <w:style w:type="paragraph" w:styleId="Tytu">
    <w:name w:val="Title"/>
    <w:basedOn w:val="Normalny"/>
    <w:next w:val="Normalny"/>
    <w:link w:val="TytuZnak"/>
    <w:uiPriority w:val="10"/>
    <w:qFormat/>
    <w:rsid w:val="00E95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2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25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2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259"/>
    <w:pPr>
      <w:spacing w:before="160"/>
      <w:jc w:val="center"/>
    </w:pPr>
    <w:rPr>
      <w:i/>
      <w:iCs/>
      <w:color w:val="404040" w:themeColor="text1" w:themeTint="BF"/>
    </w:rPr>
  </w:style>
  <w:style w:type="character" w:customStyle="1" w:styleId="CytatZnak">
    <w:name w:val="Cytat Znak"/>
    <w:basedOn w:val="Domylnaczcionkaakapitu"/>
    <w:link w:val="Cytat"/>
    <w:uiPriority w:val="29"/>
    <w:rsid w:val="00E95259"/>
    <w:rPr>
      <w:i/>
      <w:iCs/>
      <w:color w:val="404040" w:themeColor="text1" w:themeTint="BF"/>
    </w:rPr>
  </w:style>
  <w:style w:type="paragraph" w:styleId="Akapitzlist">
    <w:name w:val="List Paragraph"/>
    <w:basedOn w:val="Normalny"/>
    <w:uiPriority w:val="34"/>
    <w:qFormat/>
    <w:rsid w:val="00E95259"/>
    <w:pPr>
      <w:ind w:left="720"/>
      <w:contextualSpacing/>
    </w:pPr>
  </w:style>
  <w:style w:type="character" w:styleId="Wyrnienieintensywne">
    <w:name w:val="Intense Emphasis"/>
    <w:basedOn w:val="Domylnaczcionkaakapitu"/>
    <w:uiPriority w:val="21"/>
    <w:qFormat/>
    <w:rsid w:val="00E95259"/>
    <w:rPr>
      <w:i/>
      <w:iCs/>
      <w:color w:val="0F4761" w:themeColor="accent1" w:themeShade="BF"/>
    </w:rPr>
  </w:style>
  <w:style w:type="paragraph" w:styleId="Cytatintensywny">
    <w:name w:val="Intense Quote"/>
    <w:basedOn w:val="Normalny"/>
    <w:next w:val="Normalny"/>
    <w:link w:val="CytatintensywnyZnak"/>
    <w:uiPriority w:val="30"/>
    <w:qFormat/>
    <w:rsid w:val="00E95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259"/>
    <w:rPr>
      <w:i/>
      <w:iCs/>
      <w:color w:val="0F4761" w:themeColor="accent1" w:themeShade="BF"/>
    </w:rPr>
  </w:style>
  <w:style w:type="character" w:styleId="Odwoanieintensywne">
    <w:name w:val="Intense Reference"/>
    <w:basedOn w:val="Domylnaczcionkaakapitu"/>
    <w:uiPriority w:val="32"/>
    <w:qFormat/>
    <w:rsid w:val="00E95259"/>
    <w:rPr>
      <w:b/>
      <w:bCs/>
      <w:smallCaps/>
      <w:color w:val="0F4761" w:themeColor="accent1" w:themeShade="BF"/>
      <w:spacing w:val="5"/>
    </w:rPr>
  </w:style>
  <w:style w:type="table" w:styleId="Tabela-Siatka">
    <w:name w:val="Table Grid"/>
    <w:basedOn w:val="Standardowy"/>
    <w:uiPriority w:val="39"/>
    <w:rsid w:val="00E9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95259"/>
    <w:rPr>
      <w:sz w:val="16"/>
      <w:szCs w:val="16"/>
    </w:rPr>
  </w:style>
  <w:style w:type="paragraph" w:styleId="Tekstkomentarza">
    <w:name w:val="annotation text"/>
    <w:basedOn w:val="Normalny"/>
    <w:link w:val="TekstkomentarzaZnak"/>
    <w:uiPriority w:val="99"/>
    <w:unhideWhenUsed/>
    <w:rsid w:val="00E95259"/>
    <w:pPr>
      <w:spacing w:line="240" w:lineRule="auto"/>
    </w:pPr>
    <w:rPr>
      <w:sz w:val="20"/>
      <w:szCs w:val="20"/>
    </w:rPr>
  </w:style>
  <w:style w:type="character" w:customStyle="1" w:styleId="TekstkomentarzaZnak">
    <w:name w:val="Tekst komentarza Znak"/>
    <w:basedOn w:val="Domylnaczcionkaakapitu"/>
    <w:link w:val="Tekstkomentarza"/>
    <w:uiPriority w:val="99"/>
    <w:rsid w:val="00E95259"/>
    <w:rPr>
      <w:sz w:val="20"/>
      <w:szCs w:val="20"/>
    </w:rPr>
  </w:style>
  <w:style w:type="paragraph" w:styleId="Tematkomentarza">
    <w:name w:val="annotation subject"/>
    <w:basedOn w:val="Tekstkomentarza"/>
    <w:next w:val="Tekstkomentarza"/>
    <w:link w:val="TematkomentarzaZnak"/>
    <w:uiPriority w:val="99"/>
    <w:semiHidden/>
    <w:unhideWhenUsed/>
    <w:rsid w:val="00E95259"/>
    <w:rPr>
      <w:b/>
      <w:bCs/>
    </w:rPr>
  </w:style>
  <w:style w:type="character" w:customStyle="1" w:styleId="TematkomentarzaZnak">
    <w:name w:val="Temat komentarza Znak"/>
    <w:basedOn w:val="TekstkomentarzaZnak"/>
    <w:link w:val="Tematkomentarza"/>
    <w:uiPriority w:val="99"/>
    <w:semiHidden/>
    <w:rsid w:val="00E952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1601</Words>
  <Characters>9608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Wróbel</dc:creator>
  <cp:keywords/>
  <dc:description/>
  <cp:lastModifiedBy>Anna Wróbel</cp:lastModifiedBy>
  <cp:revision>19</cp:revision>
  <dcterms:created xsi:type="dcterms:W3CDTF">2024-06-21T22:25:00Z</dcterms:created>
  <dcterms:modified xsi:type="dcterms:W3CDTF">2024-06-24T11:40:00Z</dcterms:modified>
</cp:coreProperties>
</file>