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28C65" w14:textId="77777777" w:rsidR="00140CC8" w:rsidRPr="00140CC8" w:rsidRDefault="00140CC8" w:rsidP="00140CC8">
      <w:pPr>
        <w:tabs>
          <w:tab w:val="right" w:leader="hyphen" w:pos="9072"/>
        </w:tabs>
        <w:spacing w:after="0" w:line="240" w:lineRule="auto"/>
        <w:ind w:firstLine="567"/>
        <w:jc w:val="center"/>
        <w:rPr>
          <w:rFonts w:asciiTheme="majorHAnsi" w:eastAsia="Times New Roman" w:hAnsiTheme="majorHAnsi" w:cstheme="majorHAnsi"/>
          <w:b/>
          <w:color w:val="FF0000"/>
          <w:sz w:val="20"/>
          <w:szCs w:val="20"/>
          <w:lang w:eastAsia="pl-PL"/>
        </w:rPr>
      </w:pPr>
      <w:r w:rsidRPr="00140CC8">
        <w:rPr>
          <w:rFonts w:asciiTheme="majorHAnsi" w:eastAsia="Times New Roman" w:hAnsiTheme="majorHAnsi" w:cstheme="majorHAnsi"/>
          <w:b/>
          <w:sz w:val="20"/>
          <w:szCs w:val="20"/>
          <w:lang w:eastAsia="pl-PL"/>
        </w:rPr>
        <w:t xml:space="preserve">Formularz wykonywania prawa głosu przez pełnomocnika </w:t>
      </w:r>
    </w:p>
    <w:p w14:paraId="7DA0E723" w14:textId="77777777" w:rsidR="00140CC8" w:rsidRPr="00140CC8" w:rsidRDefault="00140CC8" w:rsidP="00140CC8">
      <w:pPr>
        <w:tabs>
          <w:tab w:val="right" w:leader="hyphen" w:pos="9072"/>
        </w:tabs>
        <w:spacing w:after="0" w:line="240" w:lineRule="auto"/>
        <w:ind w:firstLine="567"/>
        <w:jc w:val="center"/>
        <w:rPr>
          <w:rFonts w:asciiTheme="majorHAnsi" w:eastAsia="Times New Roman" w:hAnsiTheme="majorHAnsi" w:cstheme="majorHAnsi"/>
          <w:b/>
          <w:sz w:val="20"/>
          <w:szCs w:val="20"/>
          <w:lang w:eastAsia="pl-PL"/>
        </w:rPr>
      </w:pPr>
      <w:r w:rsidRPr="00140CC8">
        <w:rPr>
          <w:rFonts w:asciiTheme="majorHAnsi" w:eastAsia="Times New Roman" w:hAnsiTheme="majorHAnsi" w:cstheme="majorHAnsi"/>
          <w:b/>
          <w:sz w:val="20"/>
          <w:szCs w:val="20"/>
          <w:lang w:eastAsia="pl-PL"/>
        </w:rPr>
        <w:t>(niniejszy formularz nie zastępuje dokumentu pełnomocnictwa)</w:t>
      </w:r>
    </w:p>
    <w:p w14:paraId="20D031DD" w14:textId="77777777" w:rsidR="00140CC8" w:rsidRPr="00140CC8" w:rsidRDefault="00140CC8" w:rsidP="00140CC8">
      <w:pPr>
        <w:tabs>
          <w:tab w:val="right" w:leader="hyphen" w:pos="9072"/>
        </w:tabs>
        <w:spacing w:after="0" w:line="360" w:lineRule="auto"/>
        <w:rPr>
          <w:rFonts w:asciiTheme="majorHAnsi" w:eastAsia="Times New Roman" w:hAnsiTheme="majorHAnsi" w:cstheme="majorHAnsi"/>
          <w:b/>
          <w:sz w:val="20"/>
          <w:szCs w:val="20"/>
          <w:lang w:eastAsia="pl-PL"/>
        </w:rPr>
      </w:pPr>
      <w:r w:rsidRPr="00140CC8">
        <w:rPr>
          <w:rFonts w:asciiTheme="majorHAnsi" w:eastAsia="Times New Roman" w:hAnsiTheme="majorHAnsi" w:cstheme="majorHAnsi"/>
          <w:b/>
          <w:sz w:val="20"/>
          <w:szCs w:val="20"/>
          <w:lang w:eastAsia="pl-PL"/>
        </w:rPr>
        <w:t xml:space="preserve">Oznaczenia Akcjonariusza: </w:t>
      </w:r>
    </w:p>
    <w:p w14:paraId="6E15A068" w14:textId="77777777" w:rsidR="00140CC8" w:rsidRPr="00140CC8" w:rsidRDefault="00140CC8" w:rsidP="00140CC8">
      <w:pPr>
        <w:tabs>
          <w:tab w:val="right" w:leader="hyphen" w:pos="9072"/>
        </w:tabs>
        <w:spacing w:after="0" w:line="360" w:lineRule="auto"/>
        <w:rPr>
          <w:rFonts w:asciiTheme="majorHAnsi" w:eastAsia="Times New Roman" w:hAnsiTheme="majorHAnsi" w:cstheme="majorHAnsi"/>
          <w:sz w:val="20"/>
          <w:szCs w:val="20"/>
          <w:lang w:eastAsia="pl-PL"/>
        </w:rPr>
      </w:pPr>
      <w:r w:rsidRPr="00140CC8">
        <w:rPr>
          <w:rFonts w:asciiTheme="majorHAnsi" w:eastAsia="Times New Roman" w:hAnsiTheme="majorHAnsi" w:cstheme="majorHAnsi"/>
          <w:sz w:val="20"/>
          <w:szCs w:val="20"/>
          <w:lang w:eastAsia="pl-PL"/>
        </w:rPr>
        <w:t>Imię i nazwisko / firma: …………………………………………………………………………………………...</w:t>
      </w:r>
    </w:p>
    <w:p w14:paraId="4EB7ADAA" w14:textId="77777777" w:rsidR="00140CC8" w:rsidRPr="00140CC8" w:rsidRDefault="00140CC8" w:rsidP="00140CC8">
      <w:pPr>
        <w:tabs>
          <w:tab w:val="right" w:leader="hyphen" w:pos="9072"/>
        </w:tabs>
        <w:spacing w:after="0" w:line="360" w:lineRule="auto"/>
        <w:rPr>
          <w:rFonts w:asciiTheme="majorHAnsi" w:eastAsia="Times New Roman" w:hAnsiTheme="majorHAnsi" w:cstheme="majorHAnsi"/>
          <w:sz w:val="20"/>
          <w:szCs w:val="20"/>
          <w:lang w:eastAsia="pl-PL"/>
        </w:rPr>
      </w:pPr>
      <w:r w:rsidRPr="00140CC8">
        <w:rPr>
          <w:rFonts w:asciiTheme="majorHAnsi" w:eastAsia="Times New Roman" w:hAnsiTheme="majorHAnsi" w:cstheme="majorHAnsi"/>
          <w:sz w:val="20"/>
          <w:szCs w:val="20"/>
          <w:lang w:eastAsia="pl-PL"/>
        </w:rPr>
        <w:t>Adres: ………………………………………………………………………………………………………………</w:t>
      </w:r>
    </w:p>
    <w:p w14:paraId="778E4492" w14:textId="77777777" w:rsidR="00140CC8" w:rsidRPr="00140CC8" w:rsidRDefault="00140CC8" w:rsidP="00140CC8">
      <w:pPr>
        <w:tabs>
          <w:tab w:val="right" w:leader="hyphen" w:pos="9072"/>
        </w:tabs>
        <w:spacing w:after="0" w:line="360" w:lineRule="auto"/>
        <w:jc w:val="both"/>
        <w:rPr>
          <w:rFonts w:asciiTheme="majorHAnsi" w:eastAsia="Times New Roman" w:hAnsiTheme="majorHAnsi" w:cstheme="majorHAnsi"/>
          <w:sz w:val="20"/>
          <w:szCs w:val="20"/>
          <w:lang w:eastAsia="pl-PL"/>
        </w:rPr>
      </w:pPr>
      <w:r w:rsidRPr="00140CC8">
        <w:rPr>
          <w:rFonts w:asciiTheme="majorHAnsi" w:eastAsia="Times New Roman" w:hAnsiTheme="majorHAnsi" w:cstheme="majorHAnsi"/>
          <w:sz w:val="20"/>
          <w:szCs w:val="20"/>
          <w:lang w:eastAsia="pl-PL"/>
        </w:rPr>
        <w:t>PESEL / numer KRS (lub numer z innego właściwego rejestru wraz ze wskazaniem właściwego rejestru): ...……………</w:t>
      </w:r>
      <w:proofErr w:type="gramStart"/>
      <w:r w:rsidRPr="00140CC8">
        <w:rPr>
          <w:rFonts w:asciiTheme="majorHAnsi" w:eastAsia="Times New Roman" w:hAnsiTheme="majorHAnsi" w:cstheme="majorHAnsi"/>
          <w:sz w:val="20"/>
          <w:szCs w:val="20"/>
          <w:lang w:eastAsia="pl-PL"/>
        </w:rPr>
        <w:t>…….</w:t>
      </w:r>
      <w:proofErr w:type="gramEnd"/>
      <w:r w:rsidRPr="00140CC8">
        <w:rPr>
          <w:rFonts w:asciiTheme="majorHAnsi" w:eastAsia="Times New Roman" w:hAnsiTheme="majorHAnsi" w:cstheme="majorHAnsi"/>
          <w:sz w:val="20"/>
          <w:szCs w:val="20"/>
          <w:lang w:eastAsia="pl-PL"/>
        </w:rPr>
        <w:t>.…………………………………………………………………………………......</w:t>
      </w:r>
    </w:p>
    <w:p w14:paraId="27E991DF" w14:textId="77777777" w:rsidR="00140CC8" w:rsidRPr="00140CC8" w:rsidRDefault="00140CC8" w:rsidP="00140CC8">
      <w:pPr>
        <w:spacing w:after="0" w:line="360" w:lineRule="auto"/>
        <w:rPr>
          <w:rFonts w:asciiTheme="majorHAnsi" w:eastAsia="Times New Roman" w:hAnsiTheme="majorHAnsi" w:cstheme="majorHAnsi"/>
          <w:sz w:val="20"/>
          <w:szCs w:val="20"/>
          <w:lang w:eastAsia="pl-PL"/>
        </w:rPr>
      </w:pPr>
      <w:r w:rsidRPr="00140CC8">
        <w:rPr>
          <w:rFonts w:asciiTheme="majorHAnsi" w:eastAsia="Times New Roman" w:hAnsiTheme="majorHAnsi" w:cstheme="majorHAnsi"/>
          <w:sz w:val="20"/>
          <w:szCs w:val="20"/>
          <w:lang w:eastAsia="pl-PL"/>
        </w:rPr>
        <w:t>Rodzaj, seria i numer dokumentu tożsamości (dot. osoby fizycznej nieposiadającej numeru PESEL</w:t>
      </w:r>
      <w:proofErr w:type="gramStart"/>
      <w:r w:rsidRPr="00140CC8">
        <w:rPr>
          <w:rFonts w:asciiTheme="majorHAnsi" w:eastAsia="Times New Roman" w:hAnsiTheme="majorHAnsi" w:cstheme="majorHAnsi"/>
          <w:sz w:val="20"/>
          <w:szCs w:val="20"/>
          <w:lang w:eastAsia="pl-PL"/>
        </w:rPr>
        <w:t>): .…</w:t>
      </w:r>
      <w:proofErr w:type="gramEnd"/>
      <w:r w:rsidRPr="00140CC8">
        <w:rPr>
          <w:rFonts w:asciiTheme="majorHAnsi" w:eastAsia="Times New Roman" w:hAnsiTheme="majorHAnsi" w:cstheme="majorHAnsi"/>
          <w:sz w:val="20"/>
          <w:szCs w:val="20"/>
          <w:lang w:eastAsia="pl-PL"/>
        </w:rPr>
        <w:t>……………………………………………………………………………………………………………………</w:t>
      </w:r>
    </w:p>
    <w:p w14:paraId="468DE32A" w14:textId="77777777" w:rsidR="00140CC8" w:rsidRPr="00140CC8" w:rsidRDefault="00140CC8" w:rsidP="00140CC8">
      <w:pPr>
        <w:tabs>
          <w:tab w:val="right" w:leader="hyphen" w:pos="9072"/>
        </w:tabs>
        <w:spacing w:after="0" w:line="360" w:lineRule="auto"/>
        <w:rPr>
          <w:rFonts w:asciiTheme="majorHAnsi" w:eastAsia="Times New Roman" w:hAnsiTheme="majorHAnsi" w:cstheme="majorHAnsi"/>
          <w:sz w:val="20"/>
          <w:szCs w:val="20"/>
          <w:lang w:eastAsia="pl-PL"/>
        </w:rPr>
      </w:pPr>
      <w:r w:rsidRPr="00140CC8">
        <w:rPr>
          <w:rFonts w:asciiTheme="majorHAnsi" w:eastAsia="Times New Roman" w:hAnsiTheme="majorHAnsi" w:cstheme="majorHAnsi"/>
          <w:sz w:val="20"/>
          <w:szCs w:val="20"/>
          <w:lang w:eastAsia="pl-PL"/>
        </w:rPr>
        <w:t>NIP: …………………………………………………………………………………………………………………</w:t>
      </w:r>
    </w:p>
    <w:p w14:paraId="4C50A337" w14:textId="77777777" w:rsidR="00140CC8" w:rsidRPr="00140CC8" w:rsidRDefault="00140CC8" w:rsidP="00140CC8">
      <w:pPr>
        <w:tabs>
          <w:tab w:val="right" w:leader="hyphen" w:pos="9072"/>
        </w:tabs>
        <w:spacing w:after="0" w:line="360" w:lineRule="auto"/>
        <w:rPr>
          <w:rFonts w:asciiTheme="majorHAnsi" w:eastAsia="Times New Roman" w:hAnsiTheme="majorHAnsi" w:cstheme="majorHAnsi"/>
          <w:sz w:val="20"/>
          <w:szCs w:val="20"/>
          <w:lang w:eastAsia="pl-PL"/>
        </w:rPr>
      </w:pPr>
      <w:r w:rsidRPr="00140CC8">
        <w:rPr>
          <w:rFonts w:asciiTheme="majorHAnsi" w:eastAsia="Times New Roman" w:hAnsiTheme="majorHAnsi" w:cstheme="majorHAnsi"/>
          <w:sz w:val="20"/>
          <w:szCs w:val="20"/>
          <w:lang w:eastAsia="pl-PL"/>
        </w:rPr>
        <w:t xml:space="preserve">Liczba akcji, z których Pełnomocnik jest uprawniony do wykonywania prawa </w:t>
      </w:r>
      <w:proofErr w:type="gramStart"/>
      <w:r w:rsidRPr="00140CC8">
        <w:rPr>
          <w:rFonts w:asciiTheme="majorHAnsi" w:eastAsia="Times New Roman" w:hAnsiTheme="majorHAnsi" w:cstheme="majorHAnsi"/>
          <w:sz w:val="20"/>
          <w:szCs w:val="20"/>
          <w:lang w:eastAsia="pl-PL"/>
        </w:rPr>
        <w:t>głosu: .…</w:t>
      </w:r>
      <w:proofErr w:type="gramEnd"/>
      <w:r w:rsidRPr="00140CC8">
        <w:rPr>
          <w:rFonts w:asciiTheme="majorHAnsi" w:eastAsia="Times New Roman" w:hAnsiTheme="majorHAnsi" w:cstheme="majorHAnsi"/>
          <w:sz w:val="20"/>
          <w:szCs w:val="20"/>
          <w:lang w:eastAsia="pl-PL"/>
        </w:rPr>
        <w:t xml:space="preserve">…………………           </w:t>
      </w:r>
    </w:p>
    <w:p w14:paraId="4C925078" w14:textId="77777777" w:rsidR="00140CC8" w:rsidRPr="00140CC8" w:rsidRDefault="00140CC8" w:rsidP="00140CC8">
      <w:pPr>
        <w:pBdr>
          <w:bottom w:val="single" w:sz="12" w:space="1" w:color="auto"/>
        </w:pBdr>
        <w:tabs>
          <w:tab w:val="right" w:leader="hyphen" w:pos="9072"/>
        </w:tabs>
        <w:spacing w:after="0" w:line="360" w:lineRule="auto"/>
        <w:rPr>
          <w:rFonts w:asciiTheme="majorHAnsi" w:eastAsia="Times New Roman" w:hAnsiTheme="majorHAnsi" w:cstheme="majorHAnsi"/>
          <w:sz w:val="20"/>
          <w:szCs w:val="20"/>
          <w:lang w:eastAsia="pl-PL"/>
        </w:rPr>
      </w:pPr>
      <w:r w:rsidRPr="00140CC8">
        <w:rPr>
          <w:rFonts w:asciiTheme="majorHAnsi" w:eastAsia="Times New Roman" w:hAnsiTheme="majorHAnsi" w:cstheme="majorHAnsi"/>
          <w:sz w:val="20"/>
          <w:szCs w:val="20"/>
          <w:lang w:eastAsia="pl-PL"/>
        </w:rPr>
        <w:t>Kod akcji: …………</w:t>
      </w:r>
      <w:proofErr w:type="gramStart"/>
      <w:r w:rsidRPr="00140CC8">
        <w:rPr>
          <w:rFonts w:asciiTheme="majorHAnsi" w:eastAsia="Times New Roman" w:hAnsiTheme="majorHAnsi" w:cstheme="majorHAnsi"/>
          <w:sz w:val="20"/>
          <w:szCs w:val="20"/>
          <w:lang w:eastAsia="pl-PL"/>
        </w:rPr>
        <w:t>…….</w:t>
      </w:r>
      <w:proofErr w:type="gramEnd"/>
      <w:r w:rsidRPr="00140CC8">
        <w:rPr>
          <w:rFonts w:asciiTheme="majorHAnsi" w:eastAsia="Times New Roman" w:hAnsiTheme="majorHAnsi" w:cstheme="majorHAnsi"/>
          <w:sz w:val="20"/>
          <w:szCs w:val="20"/>
          <w:lang w:eastAsia="pl-PL"/>
        </w:rPr>
        <w:t>……………………………………………………………………...……………</w:t>
      </w:r>
      <w:proofErr w:type="gramStart"/>
      <w:r w:rsidRPr="00140CC8">
        <w:rPr>
          <w:rFonts w:asciiTheme="majorHAnsi" w:eastAsia="Times New Roman" w:hAnsiTheme="majorHAnsi" w:cstheme="majorHAnsi"/>
          <w:sz w:val="20"/>
          <w:szCs w:val="20"/>
          <w:lang w:eastAsia="pl-PL"/>
        </w:rPr>
        <w:t>…….</w:t>
      </w:r>
      <w:proofErr w:type="gramEnd"/>
      <w:r w:rsidRPr="00140CC8">
        <w:rPr>
          <w:rFonts w:asciiTheme="majorHAnsi" w:eastAsia="Times New Roman" w:hAnsiTheme="majorHAnsi" w:cstheme="majorHAnsi"/>
          <w:sz w:val="20"/>
          <w:szCs w:val="20"/>
          <w:lang w:eastAsia="pl-PL"/>
        </w:rPr>
        <w:t>.</w:t>
      </w:r>
    </w:p>
    <w:p w14:paraId="2425DD1E" w14:textId="77777777" w:rsidR="00140CC8" w:rsidRPr="00140CC8" w:rsidRDefault="00140CC8" w:rsidP="00140CC8">
      <w:pPr>
        <w:tabs>
          <w:tab w:val="right" w:leader="hyphen" w:pos="9072"/>
        </w:tabs>
        <w:spacing w:after="0" w:line="360" w:lineRule="auto"/>
        <w:jc w:val="both"/>
        <w:rPr>
          <w:rFonts w:asciiTheme="majorHAnsi" w:eastAsia="Times New Roman" w:hAnsiTheme="majorHAnsi" w:cstheme="majorHAnsi"/>
          <w:b/>
          <w:bCs/>
          <w:sz w:val="20"/>
          <w:szCs w:val="20"/>
          <w:lang w:eastAsia="pl-PL"/>
        </w:rPr>
      </w:pPr>
      <w:r w:rsidRPr="00140CC8">
        <w:rPr>
          <w:rFonts w:asciiTheme="majorHAnsi" w:eastAsia="Times New Roman" w:hAnsiTheme="majorHAnsi" w:cstheme="majorHAnsi"/>
          <w:b/>
          <w:bCs/>
          <w:sz w:val="20"/>
          <w:szCs w:val="20"/>
          <w:lang w:eastAsia="pl-PL"/>
        </w:rPr>
        <w:t xml:space="preserve">Oznaczenie Pełnomocnika: </w:t>
      </w:r>
    </w:p>
    <w:p w14:paraId="5BA0935A" w14:textId="77777777" w:rsidR="00140CC8" w:rsidRPr="00140CC8" w:rsidRDefault="00140CC8" w:rsidP="00140CC8">
      <w:pPr>
        <w:tabs>
          <w:tab w:val="right" w:leader="hyphen" w:pos="9072"/>
        </w:tabs>
        <w:spacing w:after="0" w:line="360" w:lineRule="auto"/>
        <w:rPr>
          <w:rFonts w:asciiTheme="majorHAnsi" w:eastAsia="Times New Roman" w:hAnsiTheme="majorHAnsi" w:cstheme="majorHAnsi"/>
          <w:sz w:val="20"/>
          <w:szCs w:val="20"/>
          <w:lang w:eastAsia="pl-PL"/>
        </w:rPr>
      </w:pPr>
      <w:r w:rsidRPr="00140CC8">
        <w:rPr>
          <w:rFonts w:asciiTheme="majorHAnsi" w:eastAsia="Times New Roman" w:hAnsiTheme="majorHAnsi" w:cstheme="majorHAnsi"/>
          <w:sz w:val="20"/>
          <w:szCs w:val="20"/>
          <w:lang w:eastAsia="pl-PL"/>
        </w:rPr>
        <w:t>Imię i nazwisko / firma: …………………………………………………………………………………………...</w:t>
      </w:r>
    </w:p>
    <w:p w14:paraId="3A41BA2A" w14:textId="77777777" w:rsidR="00140CC8" w:rsidRPr="00140CC8" w:rsidRDefault="00140CC8" w:rsidP="00140CC8">
      <w:pPr>
        <w:tabs>
          <w:tab w:val="right" w:leader="hyphen" w:pos="9072"/>
        </w:tabs>
        <w:spacing w:after="0" w:line="360" w:lineRule="auto"/>
        <w:rPr>
          <w:rFonts w:asciiTheme="majorHAnsi" w:eastAsia="Times New Roman" w:hAnsiTheme="majorHAnsi" w:cstheme="majorHAnsi"/>
          <w:sz w:val="20"/>
          <w:szCs w:val="20"/>
          <w:lang w:eastAsia="pl-PL"/>
        </w:rPr>
      </w:pPr>
      <w:r w:rsidRPr="00140CC8">
        <w:rPr>
          <w:rFonts w:asciiTheme="majorHAnsi" w:eastAsia="Times New Roman" w:hAnsiTheme="majorHAnsi" w:cstheme="majorHAnsi"/>
          <w:sz w:val="20"/>
          <w:szCs w:val="20"/>
          <w:lang w:eastAsia="pl-PL"/>
        </w:rPr>
        <w:t>Adres: ………………………………………………………………………………………………………………</w:t>
      </w:r>
    </w:p>
    <w:p w14:paraId="068FA844" w14:textId="77777777" w:rsidR="00140CC8" w:rsidRPr="00140CC8" w:rsidRDefault="00140CC8" w:rsidP="00140CC8">
      <w:pPr>
        <w:tabs>
          <w:tab w:val="right" w:leader="hyphen" w:pos="9072"/>
        </w:tabs>
        <w:spacing w:after="0" w:line="360" w:lineRule="auto"/>
        <w:jc w:val="both"/>
        <w:rPr>
          <w:rFonts w:asciiTheme="majorHAnsi" w:eastAsia="Times New Roman" w:hAnsiTheme="majorHAnsi" w:cstheme="majorHAnsi"/>
          <w:sz w:val="20"/>
          <w:szCs w:val="20"/>
          <w:lang w:eastAsia="pl-PL"/>
        </w:rPr>
      </w:pPr>
      <w:r w:rsidRPr="00140CC8">
        <w:rPr>
          <w:rFonts w:asciiTheme="majorHAnsi" w:eastAsia="Times New Roman" w:hAnsiTheme="majorHAnsi" w:cstheme="majorHAnsi"/>
          <w:sz w:val="20"/>
          <w:szCs w:val="20"/>
          <w:lang w:eastAsia="pl-PL"/>
        </w:rPr>
        <w:t>PESEL / numer KRS (lub numer z innego właściwego rejestru wraz ze wskazaniem właściwego rejestru): ...……………</w:t>
      </w:r>
      <w:proofErr w:type="gramStart"/>
      <w:r w:rsidRPr="00140CC8">
        <w:rPr>
          <w:rFonts w:asciiTheme="majorHAnsi" w:eastAsia="Times New Roman" w:hAnsiTheme="majorHAnsi" w:cstheme="majorHAnsi"/>
          <w:sz w:val="20"/>
          <w:szCs w:val="20"/>
          <w:lang w:eastAsia="pl-PL"/>
        </w:rPr>
        <w:t>…….</w:t>
      </w:r>
      <w:proofErr w:type="gramEnd"/>
      <w:r w:rsidRPr="00140CC8">
        <w:rPr>
          <w:rFonts w:asciiTheme="majorHAnsi" w:eastAsia="Times New Roman" w:hAnsiTheme="majorHAnsi" w:cstheme="majorHAnsi"/>
          <w:sz w:val="20"/>
          <w:szCs w:val="20"/>
          <w:lang w:eastAsia="pl-PL"/>
        </w:rPr>
        <w:t>.…………………………………………………………………………………......</w:t>
      </w:r>
    </w:p>
    <w:p w14:paraId="5036E55C" w14:textId="77777777" w:rsidR="00140CC8" w:rsidRPr="00140CC8" w:rsidRDefault="00140CC8" w:rsidP="00140CC8">
      <w:pPr>
        <w:spacing w:after="0" w:line="360" w:lineRule="auto"/>
        <w:rPr>
          <w:rFonts w:asciiTheme="majorHAnsi" w:eastAsia="Times New Roman" w:hAnsiTheme="majorHAnsi" w:cstheme="majorHAnsi"/>
          <w:sz w:val="20"/>
          <w:szCs w:val="20"/>
          <w:lang w:eastAsia="pl-PL"/>
        </w:rPr>
      </w:pPr>
      <w:r w:rsidRPr="00140CC8">
        <w:rPr>
          <w:rFonts w:asciiTheme="majorHAnsi" w:eastAsia="Times New Roman" w:hAnsiTheme="majorHAnsi" w:cstheme="majorHAnsi"/>
          <w:sz w:val="20"/>
          <w:szCs w:val="20"/>
          <w:lang w:eastAsia="pl-PL"/>
        </w:rPr>
        <w:t>Rodzaj, seria i numer dokumentu tożsamości (dot. osoby fizycznej nieposiadającej numeru PESEL</w:t>
      </w:r>
      <w:proofErr w:type="gramStart"/>
      <w:r w:rsidRPr="00140CC8">
        <w:rPr>
          <w:rFonts w:asciiTheme="majorHAnsi" w:eastAsia="Times New Roman" w:hAnsiTheme="majorHAnsi" w:cstheme="majorHAnsi"/>
          <w:sz w:val="20"/>
          <w:szCs w:val="20"/>
          <w:lang w:eastAsia="pl-PL"/>
        </w:rPr>
        <w:t>): .…</w:t>
      </w:r>
      <w:proofErr w:type="gramEnd"/>
      <w:r w:rsidRPr="00140CC8">
        <w:rPr>
          <w:rFonts w:asciiTheme="majorHAnsi" w:eastAsia="Times New Roman" w:hAnsiTheme="majorHAnsi" w:cstheme="majorHAnsi"/>
          <w:sz w:val="20"/>
          <w:szCs w:val="20"/>
          <w:lang w:eastAsia="pl-PL"/>
        </w:rPr>
        <w:t>……………………………………………………………………………………………………………………</w:t>
      </w:r>
    </w:p>
    <w:p w14:paraId="6509DE26" w14:textId="77777777" w:rsidR="00140CC8" w:rsidRPr="00140CC8" w:rsidRDefault="00140CC8" w:rsidP="00140CC8">
      <w:pPr>
        <w:tabs>
          <w:tab w:val="right" w:leader="hyphen" w:pos="9072"/>
        </w:tabs>
        <w:spacing w:after="0" w:line="360" w:lineRule="auto"/>
        <w:rPr>
          <w:rFonts w:asciiTheme="majorHAnsi" w:eastAsia="Times New Roman" w:hAnsiTheme="majorHAnsi" w:cstheme="majorHAnsi"/>
          <w:sz w:val="20"/>
          <w:szCs w:val="20"/>
          <w:lang w:eastAsia="pl-PL"/>
        </w:rPr>
      </w:pPr>
      <w:r w:rsidRPr="00140CC8">
        <w:rPr>
          <w:rFonts w:asciiTheme="majorHAnsi" w:eastAsia="Times New Roman" w:hAnsiTheme="majorHAnsi" w:cstheme="majorHAnsi"/>
          <w:sz w:val="20"/>
          <w:szCs w:val="20"/>
          <w:lang w:eastAsia="pl-PL"/>
        </w:rPr>
        <w:t>NIP: …………………………………………………………………………………………………………………</w:t>
      </w:r>
    </w:p>
    <w:p w14:paraId="469C4EF1" w14:textId="77777777" w:rsidR="00140CC8" w:rsidRPr="00140CC8" w:rsidRDefault="00140CC8" w:rsidP="00140CC8">
      <w:pPr>
        <w:tabs>
          <w:tab w:val="right" w:leader="hyphen" w:pos="9072"/>
        </w:tabs>
        <w:spacing w:after="0" w:line="360" w:lineRule="auto"/>
        <w:rPr>
          <w:rFonts w:asciiTheme="majorHAnsi" w:eastAsia="Times New Roman" w:hAnsiTheme="majorHAnsi" w:cstheme="majorHAnsi"/>
          <w:sz w:val="20"/>
          <w:szCs w:val="20"/>
          <w:lang w:eastAsia="pl-PL"/>
        </w:rPr>
      </w:pPr>
      <w:r w:rsidRPr="00140CC8">
        <w:rPr>
          <w:rFonts w:asciiTheme="majorHAnsi" w:eastAsia="Times New Roman" w:hAnsiTheme="majorHAnsi" w:cstheme="majorHAnsi"/>
          <w:sz w:val="20"/>
          <w:szCs w:val="20"/>
          <w:lang w:eastAsia="pl-PL"/>
        </w:rPr>
        <w:t xml:space="preserve">Liczba akcji, z których Pełnomocnik jest uprawniony do wykonywania prawa </w:t>
      </w:r>
      <w:proofErr w:type="gramStart"/>
      <w:r w:rsidRPr="00140CC8">
        <w:rPr>
          <w:rFonts w:asciiTheme="majorHAnsi" w:eastAsia="Times New Roman" w:hAnsiTheme="majorHAnsi" w:cstheme="majorHAnsi"/>
          <w:sz w:val="20"/>
          <w:szCs w:val="20"/>
          <w:lang w:eastAsia="pl-PL"/>
        </w:rPr>
        <w:t>głosu: .…</w:t>
      </w:r>
      <w:proofErr w:type="gramEnd"/>
      <w:r w:rsidRPr="00140CC8">
        <w:rPr>
          <w:rFonts w:asciiTheme="majorHAnsi" w:eastAsia="Times New Roman" w:hAnsiTheme="majorHAnsi" w:cstheme="majorHAnsi"/>
          <w:sz w:val="20"/>
          <w:szCs w:val="20"/>
          <w:lang w:eastAsia="pl-PL"/>
        </w:rPr>
        <w:t xml:space="preserve">…………………           </w:t>
      </w:r>
    </w:p>
    <w:p w14:paraId="758D460B" w14:textId="77777777" w:rsidR="00140CC8" w:rsidRPr="00140CC8" w:rsidRDefault="00140CC8" w:rsidP="00140CC8">
      <w:pPr>
        <w:pBdr>
          <w:bottom w:val="single" w:sz="12" w:space="1" w:color="auto"/>
        </w:pBdr>
        <w:tabs>
          <w:tab w:val="right" w:leader="hyphen" w:pos="9072"/>
        </w:tabs>
        <w:spacing w:after="0" w:line="360" w:lineRule="auto"/>
        <w:rPr>
          <w:rFonts w:asciiTheme="majorHAnsi" w:eastAsia="Times New Roman" w:hAnsiTheme="majorHAnsi" w:cstheme="majorHAnsi"/>
          <w:sz w:val="20"/>
          <w:szCs w:val="20"/>
          <w:lang w:eastAsia="pl-PL"/>
        </w:rPr>
      </w:pPr>
      <w:r w:rsidRPr="00140CC8">
        <w:rPr>
          <w:rFonts w:asciiTheme="majorHAnsi" w:eastAsia="Times New Roman" w:hAnsiTheme="majorHAnsi" w:cstheme="majorHAnsi"/>
          <w:sz w:val="20"/>
          <w:szCs w:val="20"/>
          <w:lang w:eastAsia="pl-PL"/>
        </w:rPr>
        <w:t>Kod akcji: …………</w:t>
      </w:r>
      <w:proofErr w:type="gramStart"/>
      <w:r w:rsidRPr="00140CC8">
        <w:rPr>
          <w:rFonts w:asciiTheme="majorHAnsi" w:eastAsia="Times New Roman" w:hAnsiTheme="majorHAnsi" w:cstheme="majorHAnsi"/>
          <w:sz w:val="20"/>
          <w:szCs w:val="20"/>
          <w:lang w:eastAsia="pl-PL"/>
        </w:rPr>
        <w:t>…….</w:t>
      </w:r>
      <w:proofErr w:type="gramEnd"/>
      <w:r w:rsidRPr="00140CC8">
        <w:rPr>
          <w:rFonts w:asciiTheme="majorHAnsi" w:eastAsia="Times New Roman" w:hAnsiTheme="majorHAnsi" w:cstheme="majorHAnsi"/>
          <w:sz w:val="20"/>
          <w:szCs w:val="20"/>
          <w:lang w:eastAsia="pl-PL"/>
        </w:rPr>
        <w:t>……………………………………………………………………...……………</w:t>
      </w:r>
      <w:proofErr w:type="gramStart"/>
      <w:r w:rsidRPr="00140CC8">
        <w:rPr>
          <w:rFonts w:asciiTheme="majorHAnsi" w:eastAsia="Times New Roman" w:hAnsiTheme="majorHAnsi" w:cstheme="majorHAnsi"/>
          <w:sz w:val="20"/>
          <w:szCs w:val="20"/>
          <w:lang w:eastAsia="pl-PL"/>
        </w:rPr>
        <w:t>…….</w:t>
      </w:r>
      <w:proofErr w:type="gramEnd"/>
      <w:r w:rsidRPr="00140CC8">
        <w:rPr>
          <w:rFonts w:asciiTheme="majorHAnsi" w:eastAsia="Times New Roman" w:hAnsiTheme="majorHAnsi" w:cstheme="majorHAnsi"/>
          <w:sz w:val="20"/>
          <w:szCs w:val="20"/>
          <w:lang w:eastAsia="pl-PL"/>
        </w:rPr>
        <w:t>.</w:t>
      </w:r>
    </w:p>
    <w:p w14:paraId="47C513AC" w14:textId="77777777" w:rsidR="00140CC8" w:rsidRPr="00140CC8" w:rsidRDefault="00140CC8" w:rsidP="00140CC8">
      <w:pPr>
        <w:tabs>
          <w:tab w:val="right" w:leader="hyphen" w:pos="9072"/>
        </w:tabs>
        <w:spacing w:after="0" w:line="360" w:lineRule="auto"/>
        <w:jc w:val="both"/>
        <w:rPr>
          <w:rFonts w:asciiTheme="majorHAnsi" w:eastAsia="Times New Roman" w:hAnsiTheme="majorHAnsi" w:cstheme="majorHAnsi"/>
          <w:sz w:val="20"/>
          <w:szCs w:val="20"/>
          <w:lang w:eastAsia="pl-PL"/>
        </w:rPr>
      </w:pPr>
      <w:r w:rsidRPr="00140CC8">
        <w:rPr>
          <w:rFonts w:asciiTheme="majorHAnsi" w:eastAsia="Times New Roman" w:hAnsiTheme="majorHAnsi" w:cstheme="majorHAnsi"/>
          <w:b/>
          <w:sz w:val="20"/>
          <w:szCs w:val="20"/>
          <w:lang w:eastAsia="pl-PL"/>
        </w:rPr>
        <w:t>Oznaczenie Pełnomocnika</w:t>
      </w:r>
      <w:r w:rsidRPr="00140CC8">
        <w:rPr>
          <w:rFonts w:asciiTheme="majorHAnsi" w:eastAsia="Times New Roman" w:hAnsiTheme="majorHAnsi" w:cstheme="majorHAnsi"/>
          <w:sz w:val="20"/>
          <w:szCs w:val="20"/>
          <w:lang w:eastAsia="pl-PL"/>
        </w:rPr>
        <w:t xml:space="preserve"> (</w:t>
      </w:r>
      <w:r w:rsidRPr="00140CC8">
        <w:rPr>
          <w:rFonts w:asciiTheme="majorHAnsi" w:eastAsia="Times New Roman" w:hAnsiTheme="majorHAnsi" w:cstheme="majorHAnsi"/>
          <w:i/>
          <w:sz w:val="20"/>
          <w:szCs w:val="20"/>
          <w:lang w:eastAsia="pl-PL"/>
        </w:rPr>
        <w:t>należy wypełnić w przypadku ciągu pełnomocnictw, w zależności od potrzeby kopiując część dotyczącą oznaczenia pełnomocnika odpowiednią ilość razy</w:t>
      </w:r>
      <w:r w:rsidRPr="00140CC8">
        <w:rPr>
          <w:rFonts w:asciiTheme="majorHAnsi" w:eastAsia="Times New Roman" w:hAnsiTheme="majorHAnsi" w:cstheme="majorHAnsi"/>
          <w:sz w:val="20"/>
          <w:szCs w:val="20"/>
          <w:lang w:eastAsia="pl-PL"/>
        </w:rPr>
        <w:t xml:space="preserve">): </w:t>
      </w:r>
    </w:p>
    <w:p w14:paraId="6E909B1A" w14:textId="77777777" w:rsidR="00140CC8" w:rsidRPr="00140CC8" w:rsidRDefault="00140CC8" w:rsidP="00140CC8">
      <w:pPr>
        <w:tabs>
          <w:tab w:val="right" w:leader="hyphen" w:pos="9072"/>
        </w:tabs>
        <w:spacing w:after="0" w:line="360" w:lineRule="auto"/>
        <w:rPr>
          <w:rFonts w:asciiTheme="majorHAnsi" w:eastAsia="Times New Roman" w:hAnsiTheme="majorHAnsi" w:cstheme="majorHAnsi"/>
          <w:sz w:val="20"/>
          <w:szCs w:val="20"/>
          <w:lang w:eastAsia="pl-PL"/>
        </w:rPr>
      </w:pPr>
      <w:r w:rsidRPr="00140CC8">
        <w:rPr>
          <w:rFonts w:asciiTheme="majorHAnsi" w:eastAsia="Times New Roman" w:hAnsiTheme="majorHAnsi" w:cstheme="majorHAnsi"/>
          <w:sz w:val="20"/>
          <w:szCs w:val="20"/>
          <w:lang w:eastAsia="pl-PL"/>
        </w:rPr>
        <w:t>Imię i nazwisko / firma: …………………………………………………………………………………………...</w:t>
      </w:r>
    </w:p>
    <w:p w14:paraId="3C9B2AAF" w14:textId="77777777" w:rsidR="00140CC8" w:rsidRPr="00140CC8" w:rsidRDefault="00140CC8" w:rsidP="00140CC8">
      <w:pPr>
        <w:tabs>
          <w:tab w:val="right" w:leader="hyphen" w:pos="9072"/>
        </w:tabs>
        <w:spacing w:after="0" w:line="360" w:lineRule="auto"/>
        <w:rPr>
          <w:rFonts w:asciiTheme="majorHAnsi" w:eastAsia="Times New Roman" w:hAnsiTheme="majorHAnsi" w:cstheme="majorHAnsi"/>
          <w:sz w:val="20"/>
          <w:szCs w:val="20"/>
          <w:lang w:eastAsia="pl-PL"/>
        </w:rPr>
      </w:pPr>
      <w:r w:rsidRPr="00140CC8">
        <w:rPr>
          <w:rFonts w:asciiTheme="majorHAnsi" w:eastAsia="Times New Roman" w:hAnsiTheme="majorHAnsi" w:cstheme="majorHAnsi"/>
          <w:sz w:val="20"/>
          <w:szCs w:val="20"/>
          <w:lang w:eastAsia="pl-PL"/>
        </w:rPr>
        <w:t>Adres: ………………………………………………………………………………………………………………</w:t>
      </w:r>
    </w:p>
    <w:p w14:paraId="27C14754" w14:textId="77777777" w:rsidR="00140CC8" w:rsidRPr="00140CC8" w:rsidRDefault="00140CC8" w:rsidP="00140CC8">
      <w:pPr>
        <w:tabs>
          <w:tab w:val="right" w:leader="hyphen" w:pos="9072"/>
        </w:tabs>
        <w:spacing w:after="0" w:line="360" w:lineRule="auto"/>
        <w:jc w:val="both"/>
        <w:rPr>
          <w:rFonts w:asciiTheme="majorHAnsi" w:eastAsia="Times New Roman" w:hAnsiTheme="majorHAnsi" w:cstheme="majorHAnsi"/>
          <w:sz w:val="20"/>
          <w:szCs w:val="20"/>
          <w:lang w:eastAsia="pl-PL"/>
        </w:rPr>
      </w:pPr>
      <w:r w:rsidRPr="00140CC8">
        <w:rPr>
          <w:rFonts w:asciiTheme="majorHAnsi" w:eastAsia="Times New Roman" w:hAnsiTheme="majorHAnsi" w:cstheme="majorHAnsi"/>
          <w:sz w:val="20"/>
          <w:szCs w:val="20"/>
          <w:lang w:eastAsia="pl-PL"/>
        </w:rPr>
        <w:t>PESEL / numer KRS (lub numer z innego właściwego rejestru wraz ze wskazaniem właściwego rejestru): ...……………</w:t>
      </w:r>
      <w:proofErr w:type="gramStart"/>
      <w:r w:rsidRPr="00140CC8">
        <w:rPr>
          <w:rFonts w:asciiTheme="majorHAnsi" w:eastAsia="Times New Roman" w:hAnsiTheme="majorHAnsi" w:cstheme="majorHAnsi"/>
          <w:sz w:val="20"/>
          <w:szCs w:val="20"/>
          <w:lang w:eastAsia="pl-PL"/>
        </w:rPr>
        <w:t>…….</w:t>
      </w:r>
      <w:proofErr w:type="gramEnd"/>
      <w:r w:rsidRPr="00140CC8">
        <w:rPr>
          <w:rFonts w:asciiTheme="majorHAnsi" w:eastAsia="Times New Roman" w:hAnsiTheme="majorHAnsi" w:cstheme="majorHAnsi"/>
          <w:sz w:val="20"/>
          <w:szCs w:val="20"/>
          <w:lang w:eastAsia="pl-PL"/>
        </w:rPr>
        <w:t>.…………………………………………………………………………………......</w:t>
      </w:r>
    </w:p>
    <w:p w14:paraId="3CDA2D7E" w14:textId="77777777" w:rsidR="00140CC8" w:rsidRPr="00140CC8" w:rsidRDefault="00140CC8" w:rsidP="00140CC8">
      <w:pPr>
        <w:spacing w:after="0" w:line="360" w:lineRule="auto"/>
        <w:rPr>
          <w:rFonts w:asciiTheme="majorHAnsi" w:eastAsia="Times New Roman" w:hAnsiTheme="majorHAnsi" w:cstheme="majorHAnsi"/>
          <w:sz w:val="20"/>
          <w:szCs w:val="20"/>
          <w:lang w:eastAsia="pl-PL"/>
        </w:rPr>
      </w:pPr>
      <w:r w:rsidRPr="00140CC8">
        <w:rPr>
          <w:rFonts w:asciiTheme="majorHAnsi" w:eastAsia="Times New Roman" w:hAnsiTheme="majorHAnsi" w:cstheme="majorHAnsi"/>
          <w:sz w:val="20"/>
          <w:szCs w:val="20"/>
          <w:lang w:eastAsia="pl-PL"/>
        </w:rPr>
        <w:t>Rodzaj, seria i numer dokumentu tożsamości (dot. osoby fizycznej nieposiadającej numeru PESEL</w:t>
      </w:r>
      <w:proofErr w:type="gramStart"/>
      <w:r w:rsidRPr="00140CC8">
        <w:rPr>
          <w:rFonts w:asciiTheme="majorHAnsi" w:eastAsia="Times New Roman" w:hAnsiTheme="majorHAnsi" w:cstheme="majorHAnsi"/>
          <w:sz w:val="20"/>
          <w:szCs w:val="20"/>
          <w:lang w:eastAsia="pl-PL"/>
        </w:rPr>
        <w:t>): .…</w:t>
      </w:r>
      <w:proofErr w:type="gramEnd"/>
      <w:r w:rsidRPr="00140CC8">
        <w:rPr>
          <w:rFonts w:asciiTheme="majorHAnsi" w:eastAsia="Times New Roman" w:hAnsiTheme="majorHAnsi" w:cstheme="majorHAnsi"/>
          <w:sz w:val="20"/>
          <w:szCs w:val="20"/>
          <w:lang w:eastAsia="pl-PL"/>
        </w:rPr>
        <w:t>……………………………………………………………………………………………………………………</w:t>
      </w:r>
    </w:p>
    <w:p w14:paraId="19101BA9" w14:textId="77777777" w:rsidR="00140CC8" w:rsidRPr="00140CC8" w:rsidRDefault="00140CC8" w:rsidP="00140CC8">
      <w:pPr>
        <w:tabs>
          <w:tab w:val="right" w:leader="hyphen" w:pos="9072"/>
        </w:tabs>
        <w:spacing w:after="0" w:line="360" w:lineRule="auto"/>
        <w:rPr>
          <w:rFonts w:asciiTheme="majorHAnsi" w:eastAsia="Times New Roman" w:hAnsiTheme="majorHAnsi" w:cstheme="majorHAnsi"/>
          <w:sz w:val="20"/>
          <w:szCs w:val="20"/>
          <w:lang w:eastAsia="pl-PL"/>
        </w:rPr>
      </w:pPr>
      <w:r w:rsidRPr="00140CC8">
        <w:rPr>
          <w:rFonts w:asciiTheme="majorHAnsi" w:eastAsia="Times New Roman" w:hAnsiTheme="majorHAnsi" w:cstheme="majorHAnsi"/>
          <w:sz w:val="20"/>
          <w:szCs w:val="20"/>
          <w:lang w:eastAsia="pl-PL"/>
        </w:rPr>
        <w:t>NIP: …………………………………………………………………………………………………………………</w:t>
      </w:r>
    </w:p>
    <w:p w14:paraId="1A01D08E" w14:textId="77777777" w:rsidR="00140CC8" w:rsidRPr="00140CC8" w:rsidRDefault="00140CC8" w:rsidP="00140CC8">
      <w:pPr>
        <w:tabs>
          <w:tab w:val="right" w:leader="hyphen" w:pos="9072"/>
        </w:tabs>
        <w:spacing w:after="0" w:line="360" w:lineRule="auto"/>
        <w:rPr>
          <w:rFonts w:asciiTheme="majorHAnsi" w:eastAsia="Times New Roman" w:hAnsiTheme="majorHAnsi" w:cstheme="majorHAnsi"/>
          <w:sz w:val="20"/>
          <w:szCs w:val="20"/>
          <w:lang w:eastAsia="pl-PL"/>
        </w:rPr>
      </w:pPr>
      <w:r w:rsidRPr="00140CC8">
        <w:rPr>
          <w:rFonts w:asciiTheme="majorHAnsi" w:eastAsia="Times New Roman" w:hAnsiTheme="majorHAnsi" w:cstheme="majorHAnsi"/>
          <w:sz w:val="20"/>
          <w:szCs w:val="20"/>
          <w:lang w:eastAsia="pl-PL"/>
        </w:rPr>
        <w:t xml:space="preserve">Liczba akcji, z których Pełnomocnik jest uprawniony do wykonywania prawa </w:t>
      </w:r>
      <w:proofErr w:type="gramStart"/>
      <w:r w:rsidRPr="00140CC8">
        <w:rPr>
          <w:rFonts w:asciiTheme="majorHAnsi" w:eastAsia="Times New Roman" w:hAnsiTheme="majorHAnsi" w:cstheme="majorHAnsi"/>
          <w:sz w:val="20"/>
          <w:szCs w:val="20"/>
          <w:lang w:eastAsia="pl-PL"/>
        </w:rPr>
        <w:t>głosu: .…</w:t>
      </w:r>
      <w:proofErr w:type="gramEnd"/>
      <w:r w:rsidRPr="00140CC8">
        <w:rPr>
          <w:rFonts w:asciiTheme="majorHAnsi" w:eastAsia="Times New Roman" w:hAnsiTheme="majorHAnsi" w:cstheme="majorHAnsi"/>
          <w:sz w:val="20"/>
          <w:szCs w:val="20"/>
          <w:lang w:eastAsia="pl-PL"/>
        </w:rPr>
        <w:t xml:space="preserve">…………………           </w:t>
      </w:r>
    </w:p>
    <w:p w14:paraId="52AA86DD" w14:textId="77777777" w:rsidR="00140CC8" w:rsidRPr="00140CC8" w:rsidRDefault="00140CC8" w:rsidP="00140CC8">
      <w:pPr>
        <w:pBdr>
          <w:bottom w:val="single" w:sz="12" w:space="1" w:color="auto"/>
        </w:pBdr>
        <w:tabs>
          <w:tab w:val="right" w:leader="hyphen" w:pos="9072"/>
        </w:tabs>
        <w:spacing w:after="0" w:line="360" w:lineRule="auto"/>
        <w:rPr>
          <w:rFonts w:asciiTheme="majorHAnsi" w:eastAsia="Times New Roman" w:hAnsiTheme="majorHAnsi" w:cstheme="majorHAnsi"/>
          <w:sz w:val="20"/>
          <w:szCs w:val="20"/>
          <w:lang w:eastAsia="pl-PL"/>
        </w:rPr>
      </w:pPr>
      <w:r w:rsidRPr="00140CC8">
        <w:rPr>
          <w:rFonts w:asciiTheme="majorHAnsi" w:eastAsia="Times New Roman" w:hAnsiTheme="majorHAnsi" w:cstheme="majorHAnsi"/>
          <w:sz w:val="20"/>
          <w:szCs w:val="20"/>
          <w:lang w:eastAsia="pl-PL"/>
        </w:rPr>
        <w:t>Kod akcji: …………</w:t>
      </w:r>
      <w:proofErr w:type="gramStart"/>
      <w:r w:rsidRPr="00140CC8">
        <w:rPr>
          <w:rFonts w:asciiTheme="majorHAnsi" w:eastAsia="Times New Roman" w:hAnsiTheme="majorHAnsi" w:cstheme="majorHAnsi"/>
          <w:sz w:val="20"/>
          <w:szCs w:val="20"/>
          <w:lang w:eastAsia="pl-PL"/>
        </w:rPr>
        <w:t>…….</w:t>
      </w:r>
      <w:proofErr w:type="gramEnd"/>
      <w:r w:rsidRPr="00140CC8">
        <w:rPr>
          <w:rFonts w:asciiTheme="majorHAnsi" w:eastAsia="Times New Roman" w:hAnsiTheme="majorHAnsi" w:cstheme="majorHAnsi"/>
          <w:sz w:val="20"/>
          <w:szCs w:val="20"/>
          <w:lang w:eastAsia="pl-PL"/>
        </w:rPr>
        <w:t>……………………………………………………………………...……………</w:t>
      </w:r>
      <w:proofErr w:type="gramStart"/>
      <w:r w:rsidRPr="00140CC8">
        <w:rPr>
          <w:rFonts w:asciiTheme="majorHAnsi" w:eastAsia="Times New Roman" w:hAnsiTheme="majorHAnsi" w:cstheme="majorHAnsi"/>
          <w:sz w:val="20"/>
          <w:szCs w:val="20"/>
          <w:lang w:eastAsia="pl-PL"/>
        </w:rPr>
        <w:t>…….</w:t>
      </w:r>
      <w:proofErr w:type="gramEnd"/>
      <w:r w:rsidRPr="00140CC8">
        <w:rPr>
          <w:rFonts w:asciiTheme="majorHAnsi" w:eastAsia="Times New Roman" w:hAnsiTheme="majorHAnsi" w:cstheme="majorHAnsi"/>
          <w:sz w:val="20"/>
          <w:szCs w:val="20"/>
          <w:lang w:eastAsia="pl-PL"/>
        </w:rPr>
        <w:t>.</w:t>
      </w:r>
    </w:p>
    <w:p w14:paraId="7304BDB9" w14:textId="77777777" w:rsidR="00140CC8" w:rsidRDefault="00140CC8" w:rsidP="00140CC8">
      <w:pPr>
        <w:tabs>
          <w:tab w:val="right" w:leader="hyphen" w:pos="9072"/>
        </w:tabs>
        <w:spacing w:after="0" w:line="240" w:lineRule="auto"/>
        <w:rPr>
          <w:rFonts w:asciiTheme="majorHAnsi" w:eastAsia="Times New Roman" w:hAnsiTheme="majorHAnsi" w:cstheme="majorHAnsi"/>
          <w:b/>
          <w:sz w:val="20"/>
          <w:szCs w:val="20"/>
          <w:lang w:eastAsia="pl-PL"/>
        </w:rPr>
      </w:pPr>
      <w:r w:rsidRPr="00140CC8">
        <w:rPr>
          <w:rFonts w:asciiTheme="majorHAnsi" w:eastAsia="Times New Roman" w:hAnsiTheme="majorHAnsi" w:cstheme="majorHAnsi"/>
          <w:b/>
          <w:sz w:val="20"/>
          <w:szCs w:val="20"/>
          <w:lang w:eastAsia="pl-PL"/>
        </w:rPr>
        <w:br w:type="column"/>
      </w:r>
      <w:r w:rsidRPr="00140CC8">
        <w:rPr>
          <w:rFonts w:asciiTheme="majorHAnsi" w:eastAsia="Times New Roman" w:hAnsiTheme="majorHAnsi" w:cstheme="majorHAnsi"/>
          <w:b/>
          <w:sz w:val="20"/>
          <w:szCs w:val="20"/>
          <w:lang w:eastAsia="pl-PL"/>
        </w:rPr>
        <w:lastRenderedPageBreak/>
        <w:t>Proponowana treść uchwały:</w:t>
      </w:r>
    </w:p>
    <w:p w14:paraId="525A24CD" w14:textId="77777777" w:rsidR="001B66C3" w:rsidRDefault="001B66C3" w:rsidP="00140CC8">
      <w:pPr>
        <w:tabs>
          <w:tab w:val="right" w:leader="hyphen" w:pos="9072"/>
        </w:tabs>
        <w:spacing w:after="0" w:line="240" w:lineRule="auto"/>
        <w:rPr>
          <w:rFonts w:asciiTheme="majorHAnsi" w:eastAsia="Times New Roman" w:hAnsiTheme="majorHAnsi" w:cstheme="majorHAnsi"/>
          <w:b/>
          <w:sz w:val="20"/>
          <w:szCs w:val="20"/>
          <w:lang w:eastAsia="pl-PL"/>
        </w:rPr>
      </w:pPr>
    </w:p>
    <w:p w14:paraId="602D74CD" w14:textId="77777777" w:rsidR="00D0469C" w:rsidRPr="00D4616E" w:rsidRDefault="00D0469C" w:rsidP="00D0469C">
      <w:pPr>
        <w:spacing w:after="0" w:line="312" w:lineRule="auto"/>
        <w:jc w:val="center"/>
        <w:outlineLvl w:val="0"/>
        <w:rPr>
          <w:rFonts w:asciiTheme="majorHAnsi" w:eastAsia="Times New Roman" w:hAnsiTheme="majorHAnsi" w:cstheme="majorHAnsi"/>
          <w:b/>
          <w:sz w:val="20"/>
          <w:szCs w:val="20"/>
        </w:rPr>
      </w:pPr>
      <w:r w:rsidRPr="00D4616E">
        <w:rPr>
          <w:rFonts w:asciiTheme="majorHAnsi" w:eastAsia="Times New Roman" w:hAnsiTheme="majorHAnsi" w:cstheme="majorHAnsi"/>
          <w:b/>
          <w:sz w:val="20"/>
          <w:szCs w:val="20"/>
        </w:rPr>
        <w:t xml:space="preserve">Uchwała nr 01/06/2025 </w:t>
      </w:r>
    </w:p>
    <w:p w14:paraId="4AE6C5D2" w14:textId="77777777" w:rsidR="00D0469C" w:rsidRPr="00D4616E" w:rsidRDefault="00D0469C" w:rsidP="00D0469C">
      <w:pPr>
        <w:spacing w:after="0" w:line="312" w:lineRule="auto"/>
        <w:jc w:val="center"/>
        <w:outlineLvl w:val="0"/>
        <w:rPr>
          <w:rFonts w:asciiTheme="majorHAnsi" w:eastAsia="Times New Roman" w:hAnsiTheme="majorHAnsi" w:cstheme="majorHAnsi"/>
          <w:b/>
          <w:sz w:val="20"/>
          <w:szCs w:val="20"/>
        </w:rPr>
      </w:pPr>
      <w:r w:rsidRPr="00D4616E">
        <w:rPr>
          <w:rFonts w:asciiTheme="majorHAnsi" w:eastAsia="Times New Roman" w:hAnsiTheme="majorHAnsi" w:cstheme="majorHAnsi"/>
          <w:b/>
          <w:sz w:val="20"/>
          <w:szCs w:val="20"/>
        </w:rPr>
        <w:t xml:space="preserve">Zwyczajnego Walnego Zgromadzenia </w:t>
      </w:r>
    </w:p>
    <w:p w14:paraId="123FF1F8" w14:textId="77777777" w:rsidR="00D0469C" w:rsidRPr="00D4616E" w:rsidRDefault="00D0469C" w:rsidP="00D0469C">
      <w:pPr>
        <w:spacing w:after="0" w:line="312" w:lineRule="auto"/>
        <w:jc w:val="center"/>
        <w:outlineLvl w:val="0"/>
        <w:rPr>
          <w:rFonts w:asciiTheme="majorHAnsi" w:eastAsia="Times New Roman" w:hAnsiTheme="majorHAnsi" w:cstheme="majorHAnsi"/>
          <w:b/>
          <w:sz w:val="20"/>
          <w:szCs w:val="20"/>
        </w:rPr>
      </w:pPr>
      <w:r w:rsidRPr="00D4616E">
        <w:rPr>
          <w:rFonts w:asciiTheme="majorHAnsi" w:eastAsia="Times New Roman" w:hAnsiTheme="majorHAnsi" w:cstheme="majorHAnsi"/>
          <w:b/>
          <w:sz w:val="20"/>
          <w:szCs w:val="20"/>
        </w:rPr>
        <w:t xml:space="preserve">spółki pod firmą BIOCELTIX spółka akcyjna z siedzibą we Wrocławiu </w:t>
      </w:r>
    </w:p>
    <w:p w14:paraId="3A32610E" w14:textId="77777777" w:rsidR="00D0469C" w:rsidRPr="00D4616E" w:rsidRDefault="00D0469C" w:rsidP="00D0469C">
      <w:pPr>
        <w:spacing w:after="0" w:line="312" w:lineRule="auto"/>
        <w:jc w:val="center"/>
        <w:outlineLvl w:val="0"/>
        <w:rPr>
          <w:rFonts w:asciiTheme="majorHAnsi" w:eastAsia="Times New Roman" w:hAnsiTheme="majorHAnsi" w:cstheme="majorHAnsi"/>
          <w:b/>
          <w:sz w:val="20"/>
          <w:szCs w:val="20"/>
        </w:rPr>
      </w:pPr>
      <w:r w:rsidRPr="00D4616E">
        <w:rPr>
          <w:rFonts w:asciiTheme="majorHAnsi" w:eastAsia="Times New Roman" w:hAnsiTheme="majorHAnsi" w:cstheme="majorHAnsi"/>
          <w:b/>
          <w:sz w:val="20"/>
          <w:szCs w:val="20"/>
        </w:rPr>
        <w:t xml:space="preserve">z dnia 16 czerwca 2025 roku </w:t>
      </w:r>
    </w:p>
    <w:p w14:paraId="39C22523" w14:textId="77777777" w:rsidR="00D0469C" w:rsidRPr="00D4616E" w:rsidRDefault="00D0469C" w:rsidP="00D0469C">
      <w:pPr>
        <w:spacing w:after="120" w:line="312" w:lineRule="auto"/>
        <w:jc w:val="center"/>
        <w:outlineLvl w:val="0"/>
        <w:rPr>
          <w:rFonts w:asciiTheme="majorHAnsi" w:eastAsia="Times New Roman" w:hAnsiTheme="majorHAnsi" w:cstheme="majorHAnsi"/>
          <w:b/>
          <w:sz w:val="20"/>
          <w:szCs w:val="20"/>
        </w:rPr>
      </w:pPr>
      <w:r w:rsidRPr="00D4616E">
        <w:rPr>
          <w:rFonts w:asciiTheme="majorHAnsi" w:eastAsia="Times New Roman" w:hAnsiTheme="majorHAnsi" w:cstheme="majorHAnsi"/>
          <w:b/>
          <w:sz w:val="20"/>
          <w:szCs w:val="20"/>
        </w:rPr>
        <w:t>w sprawie wyboru Przewodniczącego Zwyczajnego Walnego Zgromadzenia</w:t>
      </w:r>
    </w:p>
    <w:p w14:paraId="68177B64" w14:textId="77777777" w:rsidR="00D0469C" w:rsidRPr="00D4616E" w:rsidRDefault="00D0469C" w:rsidP="00D0469C">
      <w:pPr>
        <w:numPr>
          <w:ilvl w:val="0"/>
          <w:numId w:val="25"/>
        </w:numPr>
        <w:tabs>
          <w:tab w:val="right" w:leader="hyphen" w:pos="9080"/>
        </w:tabs>
        <w:spacing w:after="120" w:line="312" w:lineRule="auto"/>
        <w:contextualSpacing/>
        <w:jc w:val="both"/>
        <w:rPr>
          <w:rFonts w:asciiTheme="majorHAnsi" w:eastAsiaTheme="minorHAnsi" w:hAnsiTheme="majorHAnsi" w:cstheme="majorHAnsi"/>
          <w:b/>
          <w:bCs/>
          <w:sz w:val="20"/>
          <w:szCs w:val="20"/>
          <w:lang w:eastAsia="pl-PL"/>
        </w:rPr>
      </w:pPr>
      <w:r w:rsidRPr="00D4616E">
        <w:rPr>
          <w:rFonts w:asciiTheme="majorHAnsi" w:eastAsiaTheme="minorHAnsi" w:hAnsiTheme="majorHAnsi" w:cstheme="majorHAnsi"/>
          <w:sz w:val="20"/>
          <w:szCs w:val="20"/>
          <w:lang w:eastAsia="pl-PL"/>
        </w:rPr>
        <w:t xml:space="preserve">Zwyczajne Walne Zgromadzenie spółki pod firmą BIOCELTIX S.A. z siedzibą we Wrocławiu, działając na podstawie art. 409 § 1 Kodeksu spółek handlowych wybiera </w:t>
      </w:r>
      <w:r w:rsidRPr="00D4616E">
        <w:rPr>
          <w:rFonts w:asciiTheme="majorHAnsi" w:eastAsiaTheme="minorHAnsi" w:hAnsiTheme="majorHAnsi" w:cs="Arial"/>
          <w:sz w:val="20"/>
          <w:szCs w:val="20"/>
          <w:lang w:eastAsia="pl-PL"/>
        </w:rPr>
        <w:t>[</w:t>
      </w:r>
      <w:r w:rsidRPr="00D4616E">
        <w:rPr>
          <w:rFonts w:asciiTheme="majorHAnsi" w:eastAsiaTheme="minorHAnsi" w:hAnsiTheme="majorHAnsi" w:cs="Arial"/>
          <w:sz w:val="20"/>
          <w:szCs w:val="20"/>
          <w:highlight w:val="yellow"/>
          <w:lang w:eastAsia="pl-PL"/>
        </w:rPr>
        <w:t>∙</w:t>
      </w:r>
      <w:r w:rsidRPr="00D4616E">
        <w:rPr>
          <w:rFonts w:asciiTheme="majorHAnsi" w:eastAsiaTheme="minorHAnsi" w:hAnsiTheme="majorHAnsi" w:cs="Arial"/>
          <w:sz w:val="20"/>
          <w:szCs w:val="20"/>
          <w:lang w:eastAsia="pl-PL"/>
        </w:rPr>
        <w:t>]</w:t>
      </w:r>
      <w:r w:rsidRPr="00D4616E">
        <w:rPr>
          <w:rFonts w:asciiTheme="majorHAnsi" w:eastAsiaTheme="minorHAnsi" w:hAnsiTheme="majorHAnsi" w:cstheme="majorHAnsi"/>
          <w:sz w:val="20"/>
          <w:szCs w:val="20"/>
          <w:lang w:eastAsia="pl-PL"/>
        </w:rPr>
        <w:t xml:space="preserve"> na Przewodniczącego Zwyczajnego Walnego Zgromadzenia.</w:t>
      </w:r>
    </w:p>
    <w:p w14:paraId="67E596B3" w14:textId="77777777" w:rsidR="00D0469C" w:rsidRPr="00D4616E" w:rsidRDefault="00D0469C" w:rsidP="00D0469C">
      <w:pPr>
        <w:numPr>
          <w:ilvl w:val="0"/>
          <w:numId w:val="25"/>
        </w:numPr>
        <w:tabs>
          <w:tab w:val="right" w:leader="hyphen" w:pos="9080"/>
        </w:tabs>
        <w:spacing w:after="120" w:line="312" w:lineRule="auto"/>
        <w:contextualSpacing/>
        <w:jc w:val="both"/>
        <w:rPr>
          <w:rFonts w:asciiTheme="majorHAnsi" w:eastAsiaTheme="minorHAnsi" w:hAnsiTheme="majorHAnsi" w:cstheme="majorHAnsi"/>
          <w:sz w:val="20"/>
          <w:szCs w:val="20"/>
          <w:lang w:eastAsia="pl-PL"/>
        </w:rPr>
      </w:pPr>
      <w:r w:rsidRPr="00D4616E">
        <w:rPr>
          <w:rFonts w:asciiTheme="majorHAnsi" w:eastAsiaTheme="minorHAnsi" w:hAnsiTheme="majorHAnsi" w:cstheme="majorHAnsi"/>
          <w:sz w:val="20"/>
          <w:szCs w:val="20"/>
          <w:lang w:eastAsia="pl-PL"/>
        </w:rPr>
        <w:t>Uchwała wchodzi w życie z chwilą jej podjęcia.</w:t>
      </w:r>
    </w:p>
    <w:p w14:paraId="623D4B41" w14:textId="77777777" w:rsidR="00D21A1C" w:rsidRDefault="00D21A1C" w:rsidP="00D0469C">
      <w:pPr>
        <w:spacing w:after="120"/>
        <w:jc w:val="both"/>
        <w:rPr>
          <w:rFonts w:asciiTheme="majorHAnsi" w:hAnsiTheme="majorHAnsi" w:cstheme="majorHAnsi"/>
          <w:b/>
          <w:i/>
          <w:sz w:val="20"/>
          <w:szCs w:val="20"/>
          <w:lang w:eastAsia="pl-PL"/>
        </w:rPr>
      </w:pPr>
    </w:p>
    <w:p w14:paraId="06C392C2"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D21A1C" w:rsidRPr="00420181" w14:paraId="3BFE3402" w14:textId="77777777" w:rsidTr="00A540FF">
        <w:tc>
          <w:tcPr>
            <w:tcW w:w="2405" w:type="dxa"/>
            <w:vAlign w:val="center"/>
          </w:tcPr>
          <w:p w14:paraId="17E1C1DE" w14:textId="77777777" w:rsidR="00D21A1C" w:rsidRPr="00420181" w:rsidRDefault="00D21A1C" w:rsidP="00A540FF">
            <w:pPr>
              <w:spacing w:after="0"/>
              <w:rPr>
                <w:rFonts w:ascii="Calibri Light" w:hAnsi="Calibri Light" w:cs="Calibri Light"/>
                <w:b/>
                <w:sz w:val="20"/>
                <w:szCs w:val="20"/>
              </w:rPr>
            </w:pPr>
          </w:p>
        </w:tc>
        <w:tc>
          <w:tcPr>
            <w:tcW w:w="4536" w:type="dxa"/>
            <w:vAlign w:val="center"/>
          </w:tcPr>
          <w:p w14:paraId="4AD72DA0" w14:textId="77777777" w:rsidR="00D21A1C" w:rsidRPr="00420181" w:rsidRDefault="00D21A1C" w:rsidP="00A540FF">
            <w:pPr>
              <w:spacing w:after="0"/>
              <w:jc w:val="center"/>
              <w:rPr>
                <w:rFonts w:ascii="Calibri Light" w:hAnsi="Calibri Light" w:cs="Calibri Light"/>
                <w:b/>
                <w:sz w:val="20"/>
                <w:szCs w:val="20"/>
              </w:rPr>
            </w:pPr>
            <w:r w:rsidRPr="00420181">
              <w:rPr>
                <w:rFonts w:ascii="Calibri Light" w:hAnsi="Calibri Light" w:cs="Calibri Light"/>
                <w:b/>
                <w:sz w:val="20"/>
                <w:szCs w:val="20"/>
              </w:rPr>
              <w:t>Liczba głosów:</w:t>
            </w:r>
          </w:p>
        </w:tc>
      </w:tr>
      <w:tr w:rsidR="00D21A1C" w:rsidRPr="00420181" w14:paraId="6EDF877B" w14:textId="77777777" w:rsidTr="00A540FF">
        <w:tc>
          <w:tcPr>
            <w:tcW w:w="2405" w:type="dxa"/>
            <w:vAlign w:val="center"/>
          </w:tcPr>
          <w:p w14:paraId="221E053F"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Za: </w:t>
            </w:r>
          </w:p>
        </w:tc>
        <w:tc>
          <w:tcPr>
            <w:tcW w:w="4536" w:type="dxa"/>
            <w:vAlign w:val="center"/>
          </w:tcPr>
          <w:p w14:paraId="74BC1787" w14:textId="77777777" w:rsidR="00D21A1C" w:rsidRPr="00420181" w:rsidRDefault="00D21A1C" w:rsidP="00A540FF">
            <w:pPr>
              <w:spacing w:after="0"/>
              <w:rPr>
                <w:rFonts w:ascii="Calibri Light" w:hAnsi="Calibri Light" w:cs="Calibri Light"/>
                <w:b/>
                <w:sz w:val="20"/>
                <w:szCs w:val="20"/>
              </w:rPr>
            </w:pPr>
          </w:p>
        </w:tc>
      </w:tr>
      <w:tr w:rsidR="00D21A1C" w:rsidRPr="00420181" w14:paraId="4AAF5E8A" w14:textId="77777777" w:rsidTr="00A540FF">
        <w:tc>
          <w:tcPr>
            <w:tcW w:w="2405" w:type="dxa"/>
            <w:vAlign w:val="center"/>
          </w:tcPr>
          <w:p w14:paraId="105D7A30"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Przeciw: </w:t>
            </w:r>
          </w:p>
        </w:tc>
        <w:tc>
          <w:tcPr>
            <w:tcW w:w="4536" w:type="dxa"/>
            <w:vAlign w:val="center"/>
          </w:tcPr>
          <w:p w14:paraId="6D254AB1" w14:textId="77777777" w:rsidR="00D21A1C" w:rsidRPr="00420181" w:rsidRDefault="00D21A1C" w:rsidP="00A540FF">
            <w:pPr>
              <w:spacing w:after="0"/>
              <w:rPr>
                <w:rFonts w:ascii="Calibri Light" w:hAnsi="Calibri Light" w:cs="Calibri Light"/>
                <w:b/>
                <w:sz w:val="20"/>
                <w:szCs w:val="20"/>
              </w:rPr>
            </w:pPr>
          </w:p>
        </w:tc>
      </w:tr>
      <w:tr w:rsidR="00D21A1C" w:rsidRPr="00420181" w14:paraId="297936EF" w14:textId="77777777" w:rsidTr="00A540FF">
        <w:tc>
          <w:tcPr>
            <w:tcW w:w="2405" w:type="dxa"/>
            <w:vAlign w:val="center"/>
          </w:tcPr>
          <w:p w14:paraId="44CA9FE3"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Wstrzymujących się: </w:t>
            </w:r>
          </w:p>
        </w:tc>
        <w:tc>
          <w:tcPr>
            <w:tcW w:w="4536" w:type="dxa"/>
            <w:vAlign w:val="center"/>
          </w:tcPr>
          <w:p w14:paraId="2C649372" w14:textId="77777777" w:rsidR="00D21A1C" w:rsidRPr="00420181" w:rsidRDefault="00D21A1C" w:rsidP="00A540FF">
            <w:pPr>
              <w:spacing w:after="0"/>
              <w:rPr>
                <w:rFonts w:ascii="Calibri Light" w:hAnsi="Calibri Light" w:cs="Calibri Light"/>
                <w:b/>
                <w:sz w:val="20"/>
                <w:szCs w:val="20"/>
              </w:rPr>
            </w:pPr>
          </w:p>
        </w:tc>
      </w:tr>
    </w:tbl>
    <w:p w14:paraId="2A3D4358" w14:textId="77777777" w:rsidR="00D21A1C" w:rsidRPr="00420181" w:rsidRDefault="00D21A1C" w:rsidP="00D21A1C">
      <w:pPr>
        <w:spacing w:after="0"/>
        <w:rPr>
          <w:rFonts w:ascii="Calibri Light" w:hAnsi="Calibri Light" w:cs="Calibri Light"/>
          <w:b/>
          <w:sz w:val="20"/>
          <w:szCs w:val="20"/>
        </w:rPr>
      </w:pPr>
    </w:p>
    <w:p w14:paraId="0B4D5C9E"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b/>
          <w:sz w:val="20"/>
          <w:szCs w:val="20"/>
        </w:rPr>
        <w:t>Sprzeciw akcjonariusza reprezentowanego przez pełnomocnika</w:t>
      </w:r>
      <w:r w:rsidRPr="00420181">
        <w:rPr>
          <w:rFonts w:ascii="Calibri Light" w:hAnsi="Calibri Light" w:cs="Calibri Light"/>
          <w:sz w:val="20"/>
          <w:szCs w:val="20"/>
        </w:rPr>
        <w:t>:</w:t>
      </w:r>
    </w:p>
    <w:p w14:paraId="31E6BE1D"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7C183885"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483D4C4A"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Instrukcja dotycząca sposobu głosowania w odniesieniu do ww. uchwały:</w:t>
      </w:r>
    </w:p>
    <w:p w14:paraId="72A48407"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2C69F5E2"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sz w:val="20"/>
          <w:szCs w:val="20"/>
        </w:rPr>
        <w:t>……………………………………………………………………………………………………………………….</w:t>
      </w:r>
    </w:p>
    <w:p w14:paraId="77E4BCF6" w14:textId="77777777" w:rsidR="00D0469C" w:rsidRPr="00D4616E" w:rsidRDefault="00D0469C" w:rsidP="00D0469C">
      <w:pPr>
        <w:spacing w:after="160" w:line="259" w:lineRule="auto"/>
        <w:rPr>
          <w:rFonts w:asciiTheme="majorHAnsi" w:eastAsia="Times New Roman" w:hAnsiTheme="majorHAnsi" w:cstheme="majorHAnsi"/>
          <w:b/>
          <w:sz w:val="20"/>
          <w:szCs w:val="20"/>
        </w:rPr>
      </w:pPr>
      <w:r w:rsidRPr="00D4616E">
        <w:rPr>
          <w:rFonts w:asciiTheme="majorHAnsi" w:hAnsiTheme="majorHAnsi"/>
        </w:rPr>
        <w:br w:type="page"/>
      </w:r>
    </w:p>
    <w:p w14:paraId="7CC37B9C" w14:textId="726A144B" w:rsidR="00D0469C" w:rsidRDefault="00D0469C" w:rsidP="00D0469C">
      <w:pPr>
        <w:spacing w:after="0" w:line="312" w:lineRule="auto"/>
        <w:outlineLvl w:val="0"/>
        <w:rPr>
          <w:rFonts w:asciiTheme="majorHAnsi" w:eastAsia="Times New Roman" w:hAnsiTheme="majorHAnsi" w:cstheme="majorHAnsi"/>
          <w:b/>
          <w:sz w:val="20"/>
          <w:szCs w:val="20"/>
        </w:rPr>
      </w:pPr>
      <w:r w:rsidRPr="00140CC8">
        <w:rPr>
          <w:rFonts w:asciiTheme="majorHAnsi" w:eastAsia="Times New Roman" w:hAnsiTheme="majorHAnsi" w:cstheme="majorHAnsi"/>
          <w:b/>
          <w:sz w:val="20"/>
          <w:szCs w:val="20"/>
          <w:lang w:eastAsia="pl-PL"/>
        </w:rPr>
        <w:lastRenderedPageBreak/>
        <w:t>Proponowana treść uchwały:</w:t>
      </w:r>
    </w:p>
    <w:p w14:paraId="1B338B1E" w14:textId="77777777" w:rsidR="00D0469C" w:rsidRDefault="00D0469C" w:rsidP="00D0469C">
      <w:pPr>
        <w:spacing w:after="0" w:line="312" w:lineRule="auto"/>
        <w:jc w:val="center"/>
        <w:outlineLvl w:val="0"/>
        <w:rPr>
          <w:rFonts w:asciiTheme="majorHAnsi" w:eastAsia="Times New Roman" w:hAnsiTheme="majorHAnsi" w:cstheme="majorHAnsi"/>
          <w:b/>
          <w:sz w:val="20"/>
          <w:szCs w:val="20"/>
        </w:rPr>
      </w:pPr>
    </w:p>
    <w:p w14:paraId="1D321005" w14:textId="6A996E90" w:rsidR="00D0469C" w:rsidRPr="00D4616E" w:rsidRDefault="00D0469C" w:rsidP="00D0469C">
      <w:pPr>
        <w:spacing w:after="0" w:line="312" w:lineRule="auto"/>
        <w:jc w:val="center"/>
        <w:outlineLvl w:val="0"/>
        <w:rPr>
          <w:rFonts w:asciiTheme="majorHAnsi" w:eastAsia="Times New Roman" w:hAnsiTheme="majorHAnsi" w:cstheme="majorHAnsi"/>
          <w:b/>
          <w:sz w:val="20"/>
          <w:szCs w:val="20"/>
        </w:rPr>
      </w:pPr>
      <w:r w:rsidRPr="00D4616E">
        <w:rPr>
          <w:rFonts w:asciiTheme="majorHAnsi" w:eastAsia="Times New Roman" w:hAnsiTheme="majorHAnsi" w:cstheme="majorHAnsi"/>
          <w:b/>
          <w:sz w:val="20"/>
          <w:szCs w:val="20"/>
        </w:rPr>
        <w:t>Uchwała nr 02/06/2025</w:t>
      </w:r>
    </w:p>
    <w:p w14:paraId="249D63F6" w14:textId="77777777" w:rsidR="00D0469C" w:rsidRPr="00D4616E" w:rsidRDefault="00D0469C" w:rsidP="00D0469C">
      <w:pPr>
        <w:spacing w:after="0" w:line="312" w:lineRule="auto"/>
        <w:jc w:val="center"/>
        <w:outlineLvl w:val="0"/>
        <w:rPr>
          <w:rFonts w:asciiTheme="majorHAnsi" w:eastAsia="Times New Roman" w:hAnsiTheme="majorHAnsi" w:cstheme="majorHAnsi"/>
          <w:b/>
          <w:sz w:val="20"/>
          <w:szCs w:val="20"/>
        </w:rPr>
      </w:pPr>
      <w:r w:rsidRPr="00D4616E">
        <w:rPr>
          <w:rFonts w:asciiTheme="majorHAnsi" w:eastAsia="Times New Roman" w:hAnsiTheme="majorHAnsi" w:cstheme="majorHAnsi"/>
          <w:b/>
          <w:sz w:val="20"/>
          <w:szCs w:val="20"/>
        </w:rPr>
        <w:t xml:space="preserve">Zwyczajnego Walnego Zgromadzenia </w:t>
      </w:r>
    </w:p>
    <w:p w14:paraId="4510AD88" w14:textId="77777777" w:rsidR="00D0469C" w:rsidRPr="00D4616E" w:rsidRDefault="00D0469C" w:rsidP="00D0469C">
      <w:pPr>
        <w:spacing w:after="0" w:line="312" w:lineRule="auto"/>
        <w:jc w:val="center"/>
        <w:outlineLvl w:val="0"/>
        <w:rPr>
          <w:rFonts w:asciiTheme="majorHAnsi" w:eastAsia="Times New Roman" w:hAnsiTheme="majorHAnsi" w:cstheme="majorHAnsi"/>
          <w:b/>
          <w:sz w:val="20"/>
          <w:szCs w:val="20"/>
        </w:rPr>
      </w:pPr>
      <w:r w:rsidRPr="00D4616E">
        <w:rPr>
          <w:rFonts w:asciiTheme="majorHAnsi" w:eastAsia="Times New Roman" w:hAnsiTheme="majorHAnsi" w:cstheme="majorHAnsi"/>
          <w:b/>
          <w:sz w:val="20"/>
          <w:szCs w:val="20"/>
        </w:rPr>
        <w:t>spółki pod firmą BIOCELTIX spółka akcyjna z siedzibą we Wrocławiu</w:t>
      </w:r>
    </w:p>
    <w:p w14:paraId="2BDE1A17" w14:textId="77777777" w:rsidR="00D0469C" w:rsidRPr="00D4616E" w:rsidRDefault="00D0469C" w:rsidP="00D0469C">
      <w:pPr>
        <w:spacing w:after="0" w:line="312" w:lineRule="auto"/>
        <w:jc w:val="center"/>
        <w:outlineLvl w:val="0"/>
        <w:rPr>
          <w:rFonts w:asciiTheme="majorHAnsi" w:eastAsia="Times New Roman" w:hAnsiTheme="majorHAnsi" w:cstheme="majorHAnsi"/>
          <w:b/>
          <w:sz w:val="20"/>
          <w:szCs w:val="20"/>
        </w:rPr>
      </w:pPr>
      <w:r w:rsidRPr="00D4616E">
        <w:rPr>
          <w:rFonts w:asciiTheme="majorHAnsi" w:eastAsia="Times New Roman" w:hAnsiTheme="majorHAnsi" w:cstheme="majorHAnsi"/>
          <w:b/>
          <w:sz w:val="20"/>
          <w:szCs w:val="20"/>
        </w:rPr>
        <w:t xml:space="preserve"> z dnia 16 czerwca 2025 roku </w:t>
      </w:r>
    </w:p>
    <w:p w14:paraId="029BBC7A" w14:textId="77777777" w:rsidR="00D0469C" w:rsidRPr="00D4616E" w:rsidRDefault="00D0469C" w:rsidP="00D0469C">
      <w:pPr>
        <w:spacing w:after="120" w:line="312" w:lineRule="auto"/>
        <w:jc w:val="center"/>
        <w:outlineLvl w:val="0"/>
        <w:rPr>
          <w:rFonts w:asciiTheme="majorHAnsi" w:eastAsia="Times New Roman" w:hAnsiTheme="majorHAnsi" w:cstheme="majorHAnsi"/>
          <w:b/>
          <w:sz w:val="20"/>
          <w:szCs w:val="20"/>
          <w:lang w:eastAsia="pl-PL"/>
        </w:rPr>
      </w:pPr>
      <w:r w:rsidRPr="00D4616E">
        <w:rPr>
          <w:rFonts w:asciiTheme="majorHAnsi" w:eastAsia="Times New Roman" w:hAnsiTheme="majorHAnsi" w:cstheme="majorHAnsi"/>
          <w:b/>
          <w:bCs/>
          <w:sz w:val="20"/>
          <w:szCs w:val="20"/>
          <w:lang w:eastAsia="pl-PL"/>
        </w:rPr>
        <w:t>w sprawie przyjęcia porządku obrad</w:t>
      </w:r>
    </w:p>
    <w:p w14:paraId="2B9A38D0" w14:textId="77777777" w:rsidR="00D0469C" w:rsidRPr="00D4616E" w:rsidRDefault="00D0469C" w:rsidP="00D0469C">
      <w:pPr>
        <w:widowControl w:val="0"/>
        <w:numPr>
          <w:ilvl w:val="0"/>
          <w:numId w:val="26"/>
        </w:numPr>
        <w:tabs>
          <w:tab w:val="right" w:leader="hyphen" w:pos="9080"/>
        </w:tabs>
        <w:autoSpaceDE w:val="0"/>
        <w:autoSpaceDN w:val="0"/>
        <w:spacing w:after="120" w:line="312" w:lineRule="auto"/>
        <w:contextualSpacing/>
        <w:jc w:val="both"/>
        <w:rPr>
          <w:rFonts w:asciiTheme="majorHAnsi" w:eastAsiaTheme="minorHAnsi" w:hAnsiTheme="majorHAnsi" w:cstheme="majorHAnsi"/>
          <w:sz w:val="20"/>
          <w:szCs w:val="20"/>
          <w:lang w:eastAsia="pl-PL"/>
        </w:rPr>
      </w:pPr>
      <w:r w:rsidRPr="00D4616E">
        <w:rPr>
          <w:rFonts w:asciiTheme="majorHAnsi" w:eastAsiaTheme="minorHAnsi" w:hAnsiTheme="majorHAnsi" w:cstheme="majorHAnsi"/>
          <w:sz w:val="20"/>
          <w:szCs w:val="20"/>
          <w:lang w:eastAsia="pl-PL"/>
        </w:rPr>
        <w:t>Zwyczajne Walne Zgromadzenie spółki pod firmą BIOCELTIX S.A. z siedzibą we Wrocławiu przyjmuje następujący porządek obrad:</w:t>
      </w:r>
    </w:p>
    <w:p w14:paraId="568248A6" w14:textId="77777777" w:rsidR="00D0469C" w:rsidRPr="00D4616E" w:rsidRDefault="00D0469C" w:rsidP="00D0469C">
      <w:pPr>
        <w:widowControl w:val="0"/>
        <w:numPr>
          <w:ilvl w:val="0"/>
          <w:numId w:val="39"/>
        </w:numPr>
        <w:tabs>
          <w:tab w:val="right" w:leader="hyphen" w:pos="9080"/>
        </w:tabs>
        <w:autoSpaceDE w:val="0"/>
        <w:autoSpaceDN w:val="0"/>
        <w:spacing w:after="120" w:line="312" w:lineRule="auto"/>
        <w:ind w:left="709"/>
        <w:contextualSpacing/>
        <w:jc w:val="both"/>
        <w:rPr>
          <w:rFonts w:asciiTheme="majorHAnsi" w:hAnsiTheme="majorHAnsi" w:cstheme="majorHAnsi"/>
          <w:sz w:val="20"/>
          <w:szCs w:val="20"/>
        </w:rPr>
      </w:pPr>
      <w:r w:rsidRPr="00D4616E">
        <w:rPr>
          <w:rFonts w:asciiTheme="majorHAnsi" w:hAnsiTheme="majorHAnsi" w:cstheme="majorHAnsi"/>
          <w:sz w:val="20"/>
          <w:szCs w:val="20"/>
        </w:rPr>
        <w:t>Otwarcie Walnego Zgromadzenia.</w:t>
      </w:r>
    </w:p>
    <w:p w14:paraId="5F29E4EA" w14:textId="77777777" w:rsidR="00D0469C" w:rsidRPr="00D4616E" w:rsidRDefault="00D0469C" w:rsidP="00D0469C">
      <w:pPr>
        <w:widowControl w:val="0"/>
        <w:numPr>
          <w:ilvl w:val="0"/>
          <w:numId w:val="39"/>
        </w:numPr>
        <w:tabs>
          <w:tab w:val="right" w:leader="hyphen" w:pos="9080"/>
        </w:tabs>
        <w:autoSpaceDE w:val="0"/>
        <w:autoSpaceDN w:val="0"/>
        <w:spacing w:after="120" w:line="312" w:lineRule="auto"/>
        <w:ind w:left="709"/>
        <w:contextualSpacing/>
        <w:jc w:val="both"/>
        <w:rPr>
          <w:rFonts w:asciiTheme="majorHAnsi" w:hAnsiTheme="majorHAnsi" w:cstheme="majorHAnsi"/>
          <w:sz w:val="20"/>
          <w:szCs w:val="20"/>
        </w:rPr>
      </w:pPr>
      <w:r w:rsidRPr="00D4616E">
        <w:rPr>
          <w:rFonts w:asciiTheme="majorHAnsi" w:hAnsiTheme="majorHAnsi" w:cstheme="majorHAnsi"/>
          <w:sz w:val="20"/>
          <w:szCs w:val="20"/>
        </w:rPr>
        <w:t xml:space="preserve">Wybór Przewodniczącego Walnego Zgromadzenia. </w:t>
      </w:r>
    </w:p>
    <w:p w14:paraId="653FD254" w14:textId="77777777" w:rsidR="00D0469C" w:rsidRPr="00D4616E" w:rsidRDefault="00D0469C" w:rsidP="00D0469C">
      <w:pPr>
        <w:widowControl w:val="0"/>
        <w:numPr>
          <w:ilvl w:val="0"/>
          <w:numId w:val="39"/>
        </w:numPr>
        <w:tabs>
          <w:tab w:val="right" w:leader="hyphen" w:pos="9080"/>
        </w:tabs>
        <w:autoSpaceDE w:val="0"/>
        <w:autoSpaceDN w:val="0"/>
        <w:spacing w:after="120" w:line="312" w:lineRule="auto"/>
        <w:ind w:left="709"/>
        <w:contextualSpacing/>
        <w:jc w:val="both"/>
        <w:rPr>
          <w:rFonts w:asciiTheme="majorHAnsi" w:hAnsiTheme="majorHAnsi" w:cstheme="majorHAnsi"/>
          <w:sz w:val="20"/>
          <w:szCs w:val="20"/>
        </w:rPr>
      </w:pPr>
      <w:r w:rsidRPr="00D4616E">
        <w:rPr>
          <w:rFonts w:asciiTheme="majorHAnsi" w:hAnsiTheme="majorHAnsi" w:cstheme="majorHAnsi"/>
          <w:sz w:val="20"/>
          <w:szCs w:val="20"/>
        </w:rPr>
        <w:t xml:space="preserve">Stwierdzenie prawidłowości zwołania Walnego Zgromadzenia oraz jego zdolności do podejmowania uchwał. </w:t>
      </w:r>
    </w:p>
    <w:p w14:paraId="5C74BAE1" w14:textId="77777777" w:rsidR="00D0469C" w:rsidRPr="00D4616E" w:rsidRDefault="00D0469C" w:rsidP="00D0469C">
      <w:pPr>
        <w:widowControl w:val="0"/>
        <w:numPr>
          <w:ilvl w:val="0"/>
          <w:numId w:val="39"/>
        </w:numPr>
        <w:tabs>
          <w:tab w:val="right" w:leader="hyphen" w:pos="9080"/>
        </w:tabs>
        <w:autoSpaceDE w:val="0"/>
        <w:autoSpaceDN w:val="0"/>
        <w:spacing w:after="120" w:line="312" w:lineRule="auto"/>
        <w:ind w:left="709"/>
        <w:contextualSpacing/>
        <w:jc w:val="both"/>
        <w:rPr>
          <w:rFonts w:asciiTheme="majorHAnsi" w:hAnsiTheme="majorHAnsi" w:cstheme="majorHAnsi"/>
          <w:sz w:val="20"/>
          <w:szCs w:val="20"/>
        </w:rPr>
      </w:pPr>
      <w:r w:rsidRPr="00D4616E">
        <w:rPr>
          <w:rFonts w:asciiTheme="majorHAnsi" w:hAnsiTheme="majorHAnsi" w:cstheme="majorHAnsi"/>
          <w:sz w:val="20"/>
          <w:szCs w:val="20"/>
        </w:rPr>
        <w:t xml:space="preserve">Przyjęcie porządku obrad. </w:t>
      </w:r>
    </w:p>
    <w:p w14:paraId="053225D4" w14:textId="77777777" w:rsidR="00D0469C" w:rsidRPr="00D4616E" w:rsidRDefault="00D0469C" w:rsidP="00D0469C">
      <w:pPr>
        <w:widowControl w:val="0"/>
        <w:numPr>
          <w:ilvl w:val="0"/>
          <w:numId w:val="39"/>
        </w:numPr>
        <w:tabs>
          <w:tab w:val="right" w:leader="hyphen" w:pos="9080"/>
        </w:tabs>
        <w:autoSpaceDE w:val="0"/>
        <w:autoSpaceDN w:val="0"/>
        <w:spacing w:after="120" w:line="312" w:lineRule="auto"/>
        <w:ind w:left="709"/>
        <w:contextualSpacing/>
        <w:jc w:val="both"/>
        <w:rPr>
          <w:rFonts w:asciiTheme="majorHAnsi" w:hAnsiTheme="majorHAnsi" w:cstheme="majorHAnsi"/>
          <w:sz w:val="20"/>
          <w:szCs w:val="20"/>
        </w:rPr>
      </w:pPr>
      <w:r w:rsidRPr="00D4616E">
        <w:rPr>
          <w:rFonts w:asciiTheme="majorHAnsi" w:hAnsiTheme="majorHAnsi" w:cstheme="majorHAnsi"/>
          <w:sz w:val="20"/>
          <w:szCs w:val="20"/>
        </w:rPr>
        <w:t xml:space="preserve">Rozpatrzenie sprawozdania Zarządu z działalności BIOCELTIX S.A. za rok obrotowy 2024. </w:t>
      </w:r>
    </w:p>
    <w:p w14:paraId="6FE1F28E" w14:textId="77777777" w:rsidR="00D0469C" w:rsidRPr="00D4616E" w:rsidRDefault="00D0469C" w:rsidP="00D0469C">
      <w:pPr>
        <w:widowControl w:val="0"/>
        <w:numPr>
          <w:ilvl w:val="0"/>
          <w:numId w:val="39"/>
        </w:numPr>
        <w:tabs>
          <w:tab w:val="right" w:leader="hyphen" w:pos="9080"/>
        </w:tabs>
        <w:autoSpaceDE w:val="0"/>
        <w:autoSpaceDN w:val="0"/>
        <w:spacing w:after="120" w:line="312" w:lineRule="auto"/>
        <w:ind w:left="709"/>
        <w:contextualSpacing/>
        <w:jc w:val="both"/>
        <w:rPr>
          <w:rFonts w:asciiTheme="majorHAnsi" w:hAnsiTheme="majorHAnsi" w:cstheme="majorHAnsi"/>
          <w:sz w:val="20"/>
          <w:szCs w:val="20"/>
        </w:rPr>
      </w:pPr>
      <w:r w:rsidRPr="00D4616E">
        <w:rPr>
          <w:rFonts w:asciiTheme="majorHAnsi" w:hAnsiTheme="majorHAnsi" w:cstheme="majorHAnsi"/>
          <w:sz w:val="20"/>
          <w:szCs w:val="20"/>
        </w:rPr>
        <w:t>Rozpatrzenie sprawozdania finansowego BIOCELTIX S.A. za rok obrotowy 2024, z uwzględnieniem sprawozdania niezależnego biegłego rewidenta z badania sprawozdania finansowego.</w:t>
      </w:r>
    </w:p>
    <w:p w14:paraId="4A2328CC" w14:textId="77777777" w:rsidR="00D0469C" w:rsidRPr="00D4616E" w:rsidRDefault="00D0469C" w:rsidP="00D0469C">
      <w:pPr>
        <w:widowControl w:val="0"/>
        <w:numPr>
          <w:ilvl w:val="0"/>
          <w:numId w:val="39"/>
        </w:numPr>
        <w:tabs>
          <w:tab w:val="right" w:leader="hyphen" w:pos="9080"/>
        </w:tabs>
        <w:autoSpaceDE w:val="0"/>
        <w:autoSpaceDN w:val="0"/>
        <w:spacing w:after="120" w:line="312" w:lineRule="auto"/>
        <w:ind w:left="709"/>
        <w:contextualSpacing/>
        <w:jc w:val="both"/>
        <w:rPr>
          <w:rFonts w:asciiTheme="majorHAnsi" w:hAnsiTheme="majorHAnsi" w:cstheme="majorHAnsi"/>
          <w:sz w:val="20"/>
          <w:szCs w:val="20"/>
        </w:rPr>
      </w:pPr>
      <w:r w:rsidRPr="00D4616E">
        <w:rPr>
          <w:rFonts w:asciiTheme="majorHAnsi" w:hAnsiTheme="majorHAnsi" w:cstheme="majorHAnsi"/>
          <w:sz w:val="20"/>
          <w:szCs w:val="20"/>
        </w:rPr>
        <w:t>Rozpatrzenie wniosku Zarządu w sprawie pokrycia straty BIOCELTIX S.A. za rok obrotowy 2024 i z lat ubiegłych.</w:t>
      </w:r>
    </w:p>
    <w:p w14:paraId="41E0F3A6" w14:textId="77777777" w:rsidR="00D0469C" w:rsidRPr="00D4616E" w:rsidRDefault="00D0469C" w:rsidP="00D0469C">
      <w:pPr>
        <w:widowControl w:val="0"/>
        <w:numPr>
          <w:ilvl w:val="0"/>
          <w:numId w:val="39"/>
        </w:numPr>
        <w:tabs>
          <w:tab w:val="right" w:leader="hyphen" w:pos="9080"/>
        </w:tabs>
        <w:autoSpaceDE w:val="0"/>
        <w:autoSpaceDN w:val="0"/>
        <w:spacing w:after="120" w:line="312" w:lineRule="auto"/>
        <w:ind w:left="709"/>
        <w:contextualSpacing/>
        <w:jc w:val="both"/>
        <w:rPr>
          <w:rFonts w:asciiTheme="majorHAnsi" w:hAnsiTheme="majorHAnsi" w:cstheme="majorHAnsi"/>
          <w:sz w:val="20"/>
          <w:szCs w:val="20"/>
        </w:rPr>
      </w:pPr>
      <w:r w:rsidRPr="00D4616E">
        <w:rPr>
          <w:rFonts w:asciiTheme="majorHAnsi" w:hAnsiTheme="majorHAnsi" w:cstheme="majorHAnsi"/>
          <w:sz w:val="20"/>
          <w:szCs w:val="20"/>
        </w:rPr>
        <w:t>Rozpatrzenie sprawozdania z działalności Rady Nadzorczej BIOCELTIX S.A. za rok obrotowy 2024 oraz wyników dokonanej przez Radę Nadzorczą oceny sprawozdania finansowego i sprawozdania Zarządu z działalności za rok obrotowy 2024.</w:t>
      </w:r>
    </w:p>
    <w:p w14:paraId="6DF00377" w14:textId="77777777" w:rsidR="00D0469C" w:rsidRPr="00D4616E" w:rsidRDefault="00D0469C" w:rsidP="00D0469C">
      <w:pPr>
        <w:widowControl w:val="0"/>
        <w:numPr>
          <w:ilvl w:val="0"/>
          <w:numId w:val="39"/>
        </w:numPr>
        <w:tabs>
          <w:tab w:val="right" w:leader="hyphen" w:pos="9080"/>
        </w:tabs>
        <w:autoSpaceDE w:val="0"/>
        <w:autoSpaceDN w:val="0"/>
        <w:spacing w:after="120" w:line="312" w:lineRule="auto"/>
        <w:ind w:left="709"/>
        <w:contextualSpacing/>
        <w:jc w:val="both"/>
        <w:rPr>
          <w:rFonts w:asciiTheme="majorHAnsi" w:hAnsiTheme="majorHAnsi" w:cstheme="majorHAnsi"/>
          <w:sz w:val="20"/>
          <w:szCs w:val="20"/>
        </w:rPr>
      </w:pPr>
      <w:r w:rsidRPr="00D4616E">
        <w:rPr>
          <w:rFonts w:asciiTheme="majorHAnsi" w:hAnsiTheme="majorHAnsi" w:cstheme="majorHAnsi"/>
          <w:sz w:val="20"/>
          <w:szCs w:val="20"/>
        </w:rPr>
        <w:t>Podjęcie uchwały w sprawie zatwierdzenia sprawozdania z działalności Rady Nadzorczej BIOCELTIX S.A. za rok obrotowy 2024.</w:t>
      </w:r>
    </w:p>
    <w:p w14:paraId="2BC1D61B" w14:textId="77777777" w:rsidR="00D0469C" w:rsidRPr="00D4616E" w:rsidRDefault="00D0469C" w:rsidP="00D0469C">
      <w:pPr>
        <w:widowControl w:val="0"/>
        <w:numPr>
          <w:ilvl w:val="0"/>
          <w:numId w:val="39"/>
        </w:numPr>
        <w:tabs>
          <w:tab w:val="right" w:leader="hyphen" w:pos="9080"/>
        </w:tabs>
        <w:autoSpaceDE w:val="0"/>
        <w:autoSpaceDN w:val="0"/>
        <w:spacing w:after="120" w:line="312" w:lineRule="auto"/>
        <w:ind w:left="709"/>
        <w:contextualSpacing/>
        <w:jc w:val="both"/>
        <w:rPr>
          <w:rFonts w:asciiTheme="majorHAnsi" w:hAnsiTheme="majorHAnsi" w:cstheme="majorHAnsi"/>
          <w:sz w:val="20"/>
          <w:szCs w:val="20"/>
        </w:rPr>
      </w:pPr>
      <w:r w:rsidRPr="00D4616E">
        <w:rPr>
          <w:rFonts w:asciiTheme="majorHAnsi" w:hAnsiTheme="majorHAnsi" w:cstheme="majorHAnsi"/>
          <w:sz w:val="20"/>
          <w:szCs w:val="20"/>
        </w:rPr>
        <w:t>Podjęcie uchwały w sprawie zatwierdzenia sprawozdania Zarządu z działalności BIOCELTIX S.A. za rok obrotowy 2024.</w:t>
      </w:r>
    </w:p>
    <w:p w14:paraId="463F969C" w14:textId="77777777" w:rsidR="00D0469C" w:rsidRPr="00D4616E" w:rsidRDefault="00D0469C" w:rsidP="00D0469C">
      <w:pPr>
        <w:widowControl w:val="0"/>
        <w:numPr>
          <w:ilvl w:val="0"/>
          <w:numId w:val="39"/>
        </w:numPr>
        <w:tabs>
          <w:tab w:val="right" w:leader="hyphen" w:pos="9080"/>
        </w:tabs>
        <w:autoSpaceDE w:val="0"/>
        <w:autoSpaceDN w:val="0"/>
        <w:spacing w:after="120" w:line="312" w:lineRule="auto"/>
        <w:ind w:left="709"/>
        <w:contextualSpacing/>
        <w:jc w:val="both"/>
        <w:rPr>
          <w:rFonts w:asciiTheme="majorHAnsi" w:hAnsiTheme="majorHAnsi" w:cstheme="majorHAnsi"/>
          <w:sz w:val="20"/>
          <w:szCs w:val="20"/>
        </w:rPr>
      </w:pPr>
      <w:r w:rsidRPr="00D4616E">
        <w:rPr>
          <w:rFonts w:asciiTheme="majorHAnsi" w:hAnsiTheme="majorHAnsi" w:cstheme="majorHAnsi"/>
          <w:sz w:val="20"/>
          <w:szCs w:val="20"/>
        </w:rPr>
        <w:t xml:space="preserve">Podjęcie uchwały w sprawie zatwierdzenia sprawozdania finansowego BIOCELTIX S.A. za rok obrotowy 2024. </w:t>
      </w:r>
    </w:p>
    <w:p w14:paraId="1081BF7C" w14:textId="77777777" w:rsidR="00D0469C" w:rsidRPr="00D4616E" w:rsidRDefault="00D0469C" w:rsidP="00D0469C">
      <w:pPr>
        <w:widowControl w:val="0"/>
        <w:numPr>
          <w:ilvl w:val="0"/>
          <w:numId w:val="39"/>
        </w:numPr>
        <w:tabs>
          <w:tab w:val="right" w:leader="hyphen" w:pos="9080"/>
        </w:tabs>
        <w:autoSpaceDE w:val="0"/>
        <w:autoSpaceDN w:val="0"/>
        <w:spacing w:after="120" w:line="312" w:lineRule="auto"/>
        <w:ind w:left="709"/>
        <w:contextualSpacing/>
        <w:jc w:val="both"/>
        <w:rPr>
          <w:rFonts w:asciiTheme="majorHAnsi" w:hAnsiTheme="majorHAnsi" w:cstheme="majorHAnsi"/>
          <w:sz w:val="20"/>
          <w:szCs w:val="20"/>
        </w:rPr>
      </w:pPr>
      <w:r w:rsidRPr="00D4616E">
        <w:rPr>
          <w:rFonts w:asciiTheme="majorHAnsi" w:hAnsiTheme="majorHAnsi" w:cstheme="majorHAnsi"/>
          <w:sz w:val="20"/>
          <w:szCs w:val="20"/>
        </w:rPr>
        <w:t>Podjęcie uchwały w sprawie pokrycia straty BIOCELTIX S.A. za rok obrotowy 2024.</w:t>
      </w:r>
    </w:p>
    <w:p w14:paraId="5C9B9F3C" w14:textId="77777777" w:rsidR="00D0469C" w:rsidRPr="00D4616E" w:rsidRDefault="00D0469C" w:rsidP="00D0469C">
      <w:pPr>
        <w:widowControl w:val="0"/>
        <w:numPr>
          <w:ilvl w:val="0"/>
          <w:numId w:val="39"/>
        </w:numPr>
        <w:tabs>
          <w:tab w:val="right" w:leader="hyphen" w:pos="9080"/>
        </w:tabs>
        <w:autoSpaceDE w:val="0"/>
        <w:autoSpaceDN w:val="0"/>
        <w:spacing w:after="120" w:line="312" w:lineRule="auto"/>
        <w:ind w:left="709"/>
        <w:contextualSpacing/>
        <w:jc w:val="both"/>
        <w:rPr>
          <w:rFonts w:asciiTheme="majorHAnsi" w:hAnsiTheme="majorHAnsi" w:cstheme="majorHAnsi"/>
          <w:sz w:val="20"/>
          <w:szCs w:val="20"/>
        </w:rPr>
      </w:pPr>
      <w:r w:rsidRPr="00D4616E">
        <w:rPr>
          <w:rFonts w:asciiTheme="majorHAnsi" w:hAnsiTheme="majorHAnsi" w:cstheme="majorHAnsi"/>
          <w:sz w:val="20"/>
          <w:szCs w:val="20"/>
        </w:rPr>
        <w:t>Podjęcie uchwał w sprawie udzielenia członkom Zarządu BIOCELTIX S.A. absolutorium z wykonania przez nich obowiązków w 2024 roku.</w:t>
      </w:r>
    </w:p>
    <w:p w14:paraId="59389A8F" w14:textId="77777777" w:rsidR="00D0469C" w:rsidRPr="00D4616E" w:rsidRDefault="00D0469C" w:rsidP="00D0469C">
      <w:pPr>
        <w:widowControl w:val="0"/>
        <w:numPr>
          <w:ilvl w:val="0"/>
          <w:numId w:val="39"/>
        </w:numPr>
        <w:tabs>
          <w:tab w:val="right" w:leader="hyphen" w:pos="9080"/>
        </w:tabs>
        <w:autoSpaceDE w:val="0"/>
        <w:autoSpaceDN w:val="0"/>
        <w:spacing w:after="120" w:line="312" w:lineRule="auto"/>
        <w:ind w:left="709"/>
        <w:contextualSpacing/>
        <w:jc w:val="both"/>
        <w:rPr>
          <w:rFonts w:asciiTheme="majorHAnsi" w:hAnsiTheme="majorHAnsi" w:cstheme="majorHAnsi"/>
          <w:sz w:val="20"/>
          <w:szCs w:val="20"/>
        </w:rPr>
      </w:pPr>
      <w:r w:rsidRPr="00D4616E">
        <w:rPr>
          <w:rFonts w:asciiTheme="majorHAnsi" w:hAnsiTheme="majorHAnsi" w:cstheme="majorHAnsi"/>
          <w:sz w:val="20"/>
          <w:szCs w:val="20"/>
        </w:rPr>
        <w:t>Podjęcie uchwał w sprawie udzielenia członkom Rady Nadzorczej BIOCELTIX S.A. absolutorium z wykonania przez nich obowiązków w 2024 roku.</w:t>
      </w:r>
    </w:p>
    <w:p w14:paraId="6B8E5104" w14:textId="77777777" w:rsidR="00D0469C" w:rsidRDefault="00D0469C" w:rsidP="00D0469C">
      <w:pPr>
        <w:widowControl w:val="0"/>
        <w:numPr>
          <w:ilvl w:val="0"/>
          <w:numId w:val="39"/>
        </w:numPr>
        <w:tabs>
          <w:tab w:val="right" w:leader="hyphen" w:pos="9080"/>
        </w:tabs>
        <w:autoSpaceDE w:val="0"/>
        <w:autoSpaceDN w:val="0"/>
        <w:spacing w:after="120" w:line="312" w:lineRule="auto"/>
        <w:ind w:left="709"/>
        <w:contextualSpacing/>
        <w:jc w:val="both"/>
        <w:rPr>
          <w:rFonts w:asciiTheme="majorHAnsi" w:hAnsiTheme="majorHAnsi" w:cstheme="majorHAnsi"/>
          <w:sz w:val="20"/>
          <w:szCs w:val="20"/>
        </w:rPr>
      </w:pPr>
      <w:r w:rsidRPr="00D4616E">
        <w:rPr>
          <w:rFonts w:asciiTheme="majorHAnsi" w:hAnsiTheme="majorHAnsi" w:cstheme="majorHAnsi"/>
          <w:sz w:val="20"/>
          <w:szCs w:val="20"/>
        </w:rPr>
        <w:t>Dyskusja nad sprawozdaniem o wynagrodzeniach.</w:t>
      </w:r>
    </w:p>
    <w:p w14:paraId="4DC6E3F7" w14:textId="77777777" w:rsidR="00D0469C" w:rsidRPr="003F7C10" w:rsidRDefault="00D0469C" w:rsidP="00D0469C">
      <w:pPr>
        <w:widowControl w:val="0"/>
        <w:numPr>
          <w:ilvl w:val="0"/>
          <w:numId w:val="39"/>
        </w:numPr>
        <w:tabs>
          <w:tab w:val="right" w:leader="hyphen" w:pos="9080"/>
        </w:tabs>
        <w:autoSpaceDE w:val="0"/>
        <w:autoSpaceDN w:val="0"/>
        <w:spacing w:after="120" w:line="312" w:lineRule="auto"/>
        <w:ind w:left="709"/>
        <w:contextualSpacing/>
        <w:jc w:val="both"/>
        <w:rPr>
          <w:rFonts w:asciiTheme="majorHAnsi" w:hAnsiTheme="majorHAnsi" w:cstheme="majorHAnsi"/>
          <w:sz w:val="20"/>
          <w:szCs w:val="20"/>
        </w:rPr>
      </w:pPr>
      <w:r w:rsidRPr="003F7C10">
        <w:rPr>
          <w:rFonts w:asciiTheme="majorHAnsi" w:hAnsiTheme="majorHAnsi" w:cstheme="majorHAnsi"/>
          <w:sz w:val="20"/>
          <w:szCs w:val="20"/>
        </w:rPr>
        <w:t>Podjęcie uchwały w sprawie zmian statutu BIOCELTIX S.A.</w:t>
      </w:r>
    </w:p>
    <w:p w14:paraId="62244894" w14:textId="77777777" w:rsidR="00D0469C" w:rsidRDefault="00D0469C" w:rsidP="00D0469C">
      <w:pPr>
        <w:widowControl w:val="0"/>
        <w:numPr>
          <w:ilvl w:val="0"/>
          <w:numId w:val="39"/>
        </w:numPr>
        <w:tabs>
          <w:tab w:val="right" w:leader="hyphen" w:pos="9080"/>
        </w:tabs>
        <w:autoSpaceDE w:val="0"/>
        <w:autoSpaceDN w:val="0"/>
        <w:spacing w:after="120" w:line="312" w:lineRule="auto"/>
        <w:ind w:left="709"/>
        <w:contextualSpacing/>
        <w:jc w:val="both"/>
        <w:rPr>
          <w:rFonts w:asciiTheme="majorHAnsi" w:hAnsiTheme="majorHAnsi" w:cstheme="majorHAnsi"/>
          <w:sz w:val="20"/>
          <w:szCs w:val="20"/>
        </w:rPr>
      </w:pPr>
      <w:r w:rsidRPr="003F7C10">
        <w:rPr>
          <w:rFonts w:asciiTheme="majorHAnsi" w:hAnsiTheme="majorHAnsi" w:cstheme="majorHAnsi"/>
          <w:sz w:val="20"/>
          <w:szCs w:val="20"/>
        </w:rPr>
        <w:t>Podjęcie uchwały w sprawie przyjęcia tekstu jednolitego statutu BIOCELTIX S.A.</w:t>
      </w:r>
    </w:p>
    <w:p w14:paraId="6D863F3C" w14:textId="77777777" w:rsidR="000874B9" w:rsidRPr="00117401" w:rsidRDefault="000874B9" w:rsidP="000874B9">
      <w:pPr>
        <w:widowControl w:val="0"/>
        <w:numPr>
          <w:ilvl w:val="0"/>
          <w:numId w:val="39"/>
        </w:numPr>
        <w:tabs>
          <w:tab w:val="right" w:leader="hyphen" w:pos="9080"/>
        </w:tabs>
        <w:autoSpaceDE w:val="0"/>
        <w:autoSpaceDN w:val="0"/>
        <w:spacing w:after="120" w:line="312" w:lineRule="auto"/>
        <w:ind w:left="709"/>
        <w:contextualSpacing/>
        <w:jc w:val="both"/>
        <w:rPr>
          <w:rFonts w:asciiTheme="majorHAnsi" w:hAnsiTheme="majorHAnsi" w:cstheme="majorHAnsi"/>
          <w:sz w:val="20"/>
          <w:szCs w:val="20"/>
        </w:rPr>
      </w:pPr>
      <w:r w:rsidRPr="00117401">
        <w:rPr>
          <w:rFonts w:asciiTheme="majorHAnsi" w:hAnsiTheme="majorHAnsi" w:cstheme="majorHAnsi"/>
          <w:sz w:val="20"/>
          <w:szCs w:val="20"/>
        </w:rPr>
        <w:t>Zmiany w Radzie Nadzorczej Spółki.</w:t>
      </w:r>
    </w:p>
    <w:p w14:paraId="709EDC5B" w14:textId="0C2AE19F" w:rsidR="00A84AD5" w:rsidRPr="000874B9" w:rsidRDefault="000874B9" w:rsidP="000874B9">
      <w:pPr>
        <w:widowControl w:val="0"/>
        <w:numPr>
          <w:ilvl w:val="0"/>
          <w:numId w:val="39"/>
        </w:numPr>
        <w:tabs>
          <w:tab w:val="right" w:leader="hyphen" w:pos="9080"/>
        </w:tabs>
        <w:autoSpaceDE w:val="0"/>
        <w:autoSpaceDN w:val="0"/>
        <w:spacing w:after="120" w:line="312" w:lineRule="auto"/>
        <w:ind w:left="709"/>
        <w:contextualSpacing/>
        <w:jc w:val="both"/>
        <w:rPr>
          <w:rFonts w:asciiTheme="majorHAnsi" w:hAnsiTheme="majorHAnsi" w:cstheme="majorHAnsi"/>
          <w:sz w:val="20"/>
          <w:szCs w:val="20"/>
        </w:rPr>
      </w:pPr>
      <w:r w:rsidRPr="0047195B">
        <w:rPr>
          <w:rFonts w:asciiTheme="majorHAnsi" w:hAnsiTheme="majorHAnsi" w:cstheme="majorHAnsi"/>
          <w:sz w:val="20"/>
          <w:szCs w:val="20"/>
        </w:rPr>
        <w:t>Podjęcie uchwały w sprawie ustalenia zasad wynagradzania członków Rady Nadzorczej.</w:t>
      </w:r>
    </w:p>
    <w:p w14:paraId="25014B68" w14:textId="77777777" w:rsidR="00D0469C" w:rsidRPr="00D4616E" w:rsidRDefault="00D0469C" w:rsidP="00D0469C">
      <w:pPr>
        <w:widowControl w:val="0"/>
        <w:numPr>
          <w:ilvl w:val="0"/>
          <w:numId w:val="39"/>
        </w:numPr>
        <w:tabs>
          <w:tab w:val="right" w:leader="hyphen" w:pos="9080"/>
        </w:tabs>
        <w:autoSpaceDE w:val="0"/>
        <w:autoSpaceDN w:val="0"/>
        <w:spacing w:after="120" w:line="312" w:lineRule="auto"/>
        <w:ind w:left="709"/>
        <w:contextualSpacing/>
        <w:jc w:val="both"/>
        <w:rPr>
          <w:rFonts w:asciiTheme="majorHAnsi" w:hAnsiTheme="majorHAnsi" w:cstheme="majorHAnsi"/>
          <w:sz w:val="20"/>
          <w:szCs w:val="20"/>
        </w:rPr>
      </w:pPr>
      <w:r w:rsidRPr="00D4616E">
        <w:rPr>
          <w:rFonts w:asciiTheme="majorHAnsi" w:hAnsiTheme="majorHAnsi" w:cstheme="majorHAnsi"/>
          <w:sz w:val="20"/>
          <w:szCs w:val="20"/>
        </w:rPr>
        <w:t>Zamknięcie Walnego Zgromadzenia.</w:t>
      </w:r>
    </w:p>
    <w:p w14:paraId="3DB68F00" w14:textId="77777777" w:rsidR="00D0469C" w:rsidRPr="00D4616E" w:rsidRDefault="00D0469C" w:rsidP="00D0469C">
      <w:pPr>
        <w:widowControl w:val="0"/>
        <w:tabs>
          <w:tab w:val="right" w:leader="hyphen" w:pos="9080"/>
        </w:tabs>
        <w:autoSpaceDE w:val="0"/>
        <w:autoSpaceDN w:val="0"/>
        <w:spacing w:after="120" w:line="312" w:lineRule="auto"/>
        <w:ind w:left="709"/>
        <w:contextualSpacing/>
        <w:jc w:val="both"/>
        <w:rPr>
          <w:rFonts w:asciiTheme="majorHAnsi" w:hAnsiTheme="majorHAnsi" w:cstheme="majorHAnsi"/>
          <w:sz w:val="20"/>
          <w:szCs w:val="20"/>
        </w:rPr>
      </w:pPr>
    </w:p>
    <w:p w14:paraId="1F98D203" w14:textId="77777777" w:rsidR="00D0469C" w:rsidRPr="00D4616E" w:rsidRDefault="00D0469C" w:rsidP="00D0469C">
      <w:pPr>
        <w:widowControl w:val="0"/>
        <w:numPr>
          <w:ilvl w:val="0"/>
          <w:numId w:val="26"/>
        </w:numPr>
        <w:tabs>
          <w:tab w:val="right" w:leader="hyphen" w:pos="9080"/>
        </w:tabs>
        <w:autoSpaceDE w:val="0"/>
        <w:autoSpaceDN w:val="0"/>
        <w:spacing w:after="120" w:line="312" w:lineRule="auto"/>
        <w:contextualSpacing/>
        <w:jc w:val="both"/>
        <w:rPr>
          <w:rFonts w:asciiTheme="majorHAnsi" w:eastAsiaTheme="minorHAnsi" w:hAnsiTheme="majorHAnsi" w:cstheme="majorHAnsi"/>
          <w:sz w:val="20"/>
          <w:szCs w:val="20"/>
          <w:lang w:eastAsia="pl-PL"/>
        </w:rPr>
      </w:pPr>
      <w:r w:rsidRPr="00D4616E">
        <w:rPr>
          <w:rFonts w:asciiTheme="majorHAnsi" w:eastAsiaTheme="minorHAnsi" w:hAnsiTheme="majorHAnsi" w:cstheme="majorHAnsi"/>
          <w:sz w:val="20"/>
          <w:szCs w:val="20"/>
          <w:lang w:eastAsia="pl-PL"/>
        </w:rPr>
        <w:t>Uchwała wchodzi w życie z chwilą jej podjęcia.</w:t>
      </w:r>
    </w:p>
    <w:p w14:paraId="20F7D1CB" w14:textId="77777777" w:rsidR="00D0469C" w:rsidRDefault="00D0469C" w:rsidP="00D0469C">
      <w:pPr>
        <w:spacing w:after="360" w:line="312" w:lineRule="auto"/>
        <w:jc w:val="both"/>
        <w:rPr>
          <w:rFonts w:asciiTheme="majorHAnsi" w:eastAsia="Times New Roman" w:hAnsiTheme="majorHAnsi" w:cstheme="majorHAnsi"/>
          <w:b/>
          <w:i/>
          <w:sz w:val="20"/>
          <w:szCs w:val="20"/>
        </w:rPr>
      </w:pPr>
    </w:p>
    <w:p w14:paraId="6344500E" w14:textId="77777777" w:rsidR="00D21A1C" w:rsidRDefault="00D21A1C" w:rsidP="00D0469C">
      <w:pPr>
        <w:spacing w:after="360" w:line="312" w:lineRule="auto"/>
        <w:jc w:val="both"/>
        <w:rPr>
          <w:rFonts w:asciiTheme="majorHAnsi" w:eastAsia="Times New Roman" w:hAnsiTheme="majorHAnsi" w:cstheme="majorHAnsi"/>
          <w:b/>
          <w:i/>
          <w:sz w:val="20"/>
          <w:szCs w:val="20"/>
        </w:rPr>
      </w:pPr>
    </w:p>
    <w:p w14:paraId="4FB6D7B3"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D21A1C" w:rsidRPr="00420181" w14:paraId="5F31CFD0" w14:textId="77777777" w:rsidTr="00A540FF">
        <w:tc>
          <w:tcPr>
            <w:tcW w:w="2405" w:type="dxa"/>
            <w:vAlign w:val="center"/>
          </w:tcPr>
          <w:p w14:paraId="347DDE0C" w14:textId="77777777" w:rsidR="00D21A1C" w:rsidRPr="00420181" w:rsidRDefault="00D21A1C" w:rsidP="00A540FF">
            <w:pPr>
              <w:spacing w:after="0"/>
              <w:rPr>
                <w:rFonts w:ascii="Calibri Light" w:hAnsi="Calibri Light" w:cs="Calibri Light"/>
                <w:b/>
                <w:sz w:val="20"/>
                <w:szCs w:val="20"/>
              </w:rPr>
            </w:pPr>
          </w:p>
        </w:tc>
        <w:tc>
          <w:tcPr>
            <w:tcW w:w="4536" w:type="dxa"/>
            <w:vAlign w:val="center"/>
          </w:tcPr>
          <w:p w14:paraId="5BBC3B0A" w14:textId="77777777" w:rsidR="00D21A1C" w:rsidRPr="00420181" w:rsidRDefault="00D21A1C" w:rsidP="00A540FF">
            <w:pPr>
              <w:spacing w:after="0"/>
              <w:jc w:val="center"/>
              <w:rPr>
                <w:rFonts w:ascii="Calibri Light" w:hAnsi="Calibri Light" w:cs="Calibri Light"/>
                <w:b/>
                <w:sz w:val="20"/>
                <w:szCs w:val="20"/>
              </w:rPr>
            </w:pPr>
            <w:r w:rsidRPr="00420181">
              <w:rPr>
                <w:rFonts w:ascii="Calibri Light" w:hAnsi="Calibri Light" w:cs="Calibri Light"/>
                <w:b/>
                <w:sz w:val="20"/>
                <w:szCs w:val="20"/>
              </w:rPr>
              <w:t>Liczba głosów:</w:t>
            </w:r>
          </w:p>
        </w:tc>
      </w:tr>
      <w:tr w:rsidR="00D21A1C" w:rsidRPr="00420181" w14:paraId="41B661D6" w14:textId="77777777" w:rsidTr="00A540FF">
        <w:tc>
          <w:tcPr>
            <w:tcW w:w="2405" w:type="dxa"/>
            <w:vAlign w:val="center"/>
          </w:tcPr>
          <w:p w14:paraId="14FE4EF5"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Za: </w:t>
            </w:r>
          </w:p>
        </w:tc>
        <w:tc>
          <w:tcPr>
            <w:tcW w:w="4536" w:type="dxa"/>
            <w:vAlign w:val="center"/>
          </w:tcPr>
          <w:p w14:paraId="7B27D229" w14:textId="77777777" w:rsidR="00D21A1C" w:rsidRPr="00420181" w:rsidRDefault="00D21A1C" w:rsidP="00A540FF">
            <w:pPr>
              <w:spacing w:after="0"/>
              <w:rPr>
                <w:rFonts w:ascii="Calibri Light" w:hAnsi="Calibri Light" w:cs="Calibri Light"/>
                <w:b/>
                <w:sz w:val="20"/>
                <w:szCs w:val="20"/>
              </w:rPr>
            </w:pPr>
          </w:p>
        </w:tc>
      </w:tr>
      <w:tr w:rsidR="00D21A1C" w:rsidRPr="00420181" w14:paraId="77ED4EFA" w14:textId="77777777" w:rsidTr="00A540FF">
        <w:tc>
          <w:tcPr>
            <w:tcW w:w="2405" w:type="dxa"/>
            <w:vAlign w:val="center"/>
          </w:tcPr>
          <w:p w14:paraId="0CD41ACC"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Przeciw: </w:t>
            </w:r>
          </w:p>
        </w:tc>
        <w:tc>
          <w:tcPr>
            <w:tcW w:w="4536" w:type="dxa"/>
            <w:vAlign w:val="center"/>
          </w:tcPr>
          <w:p w14:paraId="4014C599" w14:textId="77777777" w:rsidR="00D21A1C" w:rsidRPr="00420181" w:rsidRDefault="00D21A1C" w:rsidP="00A540FF">
            <w:pPr>
              <w:spacing w:after="0"/>
              <w:rPr>
                <w:rFonts w:ascii="Calibri Light" w:hAnsi="Calibri Light" w:cs="Calibri Light"/>
                <w:b/>
                <w:sz w:val="20"/>
                <w:szCs w:val="20"/>
              </w:rPr>
            </w:pPr>
          </w:p>
        </w:tc>
      </w:tr>
      <w:tr w:rsidR="00D21A1C" w:rsidRPr="00420181" w14:paraId="6C58DC29" w14:textId="77777777" w:rsidTr="00A540FF">
        <w:tc>
          <w:tcPr>
            <w:tcW w:w="2405" w:type="dxa"/>
            <w:vAlign w:val="center"/>
          </w:tcPr>
          <w:p w14:paraId="65FBC933"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Wstrzymujących się: </w:t>
            </w:r>
          </w:p>
        </w:tc>
        <w:tc>
          <w:tcPr>
            <w:tcW w:w="4536" w:type="dxa"/>
            <w:vAlign w:val="center"/>
          </w:tcPr>
          <w:p w14:paraId="07629773" w14:textId="77777777" w:rsidR="00D21A1C" w:rsidRPr="00420181" w:rsidRDefault="00D21A1C" w:rsidP="00A540FF">
            <w:pPr>
              <w:spacing w:after="0"/>
              <w:rPr>
                <w:rFonts w:ascii="Calibri Light" w:hAnsi="Calibri Light" w:cs="Calibri Light"/>
                <w:b/>
                <w:sz w:val="20"/>
                <w:szCs w:val="20"/>
              </w:rPr>
            </w:pPr>
          </w:p>
        </w:tc>
      </w:tr>
    </w:tbl>
    <w:p w14:paraId="2802F261" w14:textId="77777777" w:rsidR="00D21A1C" w:rsidRPr="00420181" w:rsidRDefault="00D21A1C" w:rsidP="00D21A1C">
      <w:pPr>
        <w:spacing w:after="0"/>
        <w:rPr>
          <w:rFonts w:ascii="Calibri Light" w:hAnsi="Calibri Light" w:cs="Calibri Light"/>
          <w:b/>
          <w:sz w:val="20"/>
          <w:szCs w:val="20"/>
        </w:rPr>
      </w:pPr>
    </w:p>
    <w:p w14:paraId="141932DB"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b/>
          <w:sz w:val="20"/>
          <w:szCs w:val="20"/>
        </w:rPr>
        <w:t>Sprzeciw akcjonariusza reprezentowanego przez pełnomocnika</w:t>
      </w:r>
      <w:r w:rsidRPr="00420181">
        <w:rPr>
          <w:rFonts w:ascii="Calibri Light" w:hAnsi="Calibri Light" w:cs="Calibri Light"/>
          <w:sz w:val="20"/>
          <w:szCs w:val="20"/>
        </w:rPr>
        <w:t>:</w:t>
      </w:r>
    </w:p>
    <w:p w14:paraId="25C0B734"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6D410FD8"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7409B605"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Instrukcja dotycząca sposobu głosowania w odniesieniu do ww. uchwały:</w:t>
      </w:r>
    </w:p>
    <w:p w14:paraId="3398D507"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09314716"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sz w:val="20"/>
          <w:szCs w:val="20"/>
        </w:rPr>
        <w:t>……………………………………………………………………………………………………………………….</w:t>
      </w:r>
    </w:p>
    <w:p w14:paraId="3A8D099E" w14:textId="77777777" w:rsidR="00D21A1C" w:rsidRPr="00D4616E" w:rsidRDefault="00D21A1C" w:rsidP="00D0469C">
      <w:pPr>
        <w:spacing w:after="360" w:line="312" w:lineRule="auto"/>
        <w:jc w:val="both"/>
        <w:rPr>
          <w:rFonts w:asciiTheme="majorHAnsi" w:hAnsiTheme="majorHAnsi" w:cstheme="majorHAnsi"/>
          <w:sz w:val="20"/>
          <w:szCs w:val="20"/>
          <w:lang w:eastAsia="pl-PL"/>
        </w:rPr>
      </w:pPr>
    </w:p>
    <w:p w14:paraId="1D3F11A4" w14:textId="77777777" w:rsidR="00D0469C" w:rsidRDefault="00D0469C">
      <w:pPr>
        <w:spacing w:after="160" w:line="259" w:lineRule="auto"/>
        <w:rPr>
          <w:rFonts w:asciiTheme="majorHAnsi" w:eastAsia="Times New Roman" w:hAnsiTheme="majorHAnsi" w:cstheme="majorHAnsi"/>
          <w:b/>
          <w:sz w:val="20"/>
          <w:szCs w:val="20"/>
        </w:rPr>
      </w:pPr>
      <w:r>
        <w:rPr>
          <w:rFonts w:asciiTheme="majorHAnsi" w:eastAsia="Times New Roman" w:hAnsiTheme="majorHAnsi" w:cstheme="majorHAnsi"/>
          <w:b/>
          <w:sz w:val="20"/>
          <w:szCs w:val="20"/>
        </w:rPr>
        <w:br w:type="page"/>
      </w:r>
    </w:p>
    <w:p w14:paraId="39AA3B6B" w14:textId="3B66AD9F" w:rsidR="00D0469C" w:rsidRDefault="00D0469C" w:rsidP="00D0469C">
      <w:pPr>
        <w:spacing w:after="0" w:line="312" w:lineRule="auto"/>
        <w:outlineLvl w:val="0"/>
        <w:rPr>
          <w:rFonts w:asciiTheme="majorHAnsi" w:eastAsia="Times New Roman" w:hAnsiTheme="majorHAnsi" w:cstheme="majorHAnsi"/>
          <w:b/>
          <w:sz w:val="20"/>
          <w:szCs w:val="20"/>
        </w:rPr>
      </w:pPr>
      <w:r w:rsidRPr="00140CC8">
        <w:rPr>
          <w:rFonts w:asciiTheme="majorHAnsi" w:eastAsia="Times New Roman" w:hAnsiTheme="majorHAnsi" w:cstheme="majorHAnsi"/>
          <w:b/>
          <w:sz w:val="20"/>
          <w:szCs w:val="20"/>
          <w:lang w:eastAsia="pl-PL"/>
        </w:rPr>
        <w:lastRenderedPageBreak/>
        <w:t>Proponowana treść uchwały:</w:t>
      </w:r>
    </w:p>
    <w:p w14:paraId="33A0D05F" w14:textId="77777777" w:rsidR="00D0469C" w:rsidRDefault="00D0469C" w:rsidP="00D0469C">
      <w:pPr>
        <w:spacing w:after="0" w:line="312" w:lineRule="auto"/>
        <w:jc w:val="center"/>
        <w:outlineLvl w:val="0"/>
        <w:rPr>
          <w:rFonts w:asciiTheme="majorHAnsi" w:eastAsia="Times New Roman" w:hAnsiTheme="majorHAnsi" w:cstheme="majorHAnsi"/>
          <w:b/>
          <w:sz w:val="20"/>
          <w:szCs w:val="20"/>
        </w:rPr>
      </w:pPr>
    </w:p>
    <w:p w14:paraId="5E3817AF" w14:textId="52B63875" w:rsidR="00D0469C" w:rsidRPr="00D4616E" w:rsidRDefault="00D0469C" w:rsidP="00D0469C">
      <w:pPr>
        <w:spacing w:after="0" w:line="312" w:lineRule="auto"/>
        <w:jc w:val="center"/>
        <w:outlineLvl w:val="0"/>
        <w:rPr>
          <w:rFonts w:asciiTheme="majorHAnsi" w:eastAsia="Times New Roman" w:hAnsiTheme="majorHAnsi" w:cstheme="majorHAnsi"/>
          <w:b/>
          <w:sz w:val="20"/>
          <w:szCs w:val="20"/>
        </w:rPr>
      </w:pPr>
      <w:r w:rsidRPr="00D4616E">
        <w:rPr>
          <w:rFonts w:asciiTheme="majorHAnsi" w:eastAsia="Times New Roman" w:hAnsiTheme="majorHAnsi" w:cstheme="majorHAnsi"/>
          <w:b/>
          <w:sz w:val="20"/>
          <w:szCs w:val="20"/>
        </w:rPr>
        <w:t>Uchwała nr 03/06/2025</w:t>
      </w:r>
    </w:p>
    <w:p w14:paraId="28F18498" w14:textId="77777777" w:rsidR="00D0469C" w:rsidRPr="00D4616E" w:rsidRDefault="00D0469C" w:rsidP="00D0469C">
      <w:pPr>
        <w:spacing w:after="0" w:line="312" w:lineRule="auto"/>
        <w:jc w:val="center"/>
        <w:outlineLvl w:val="0"/>
        <w:rPr>
          <w:rFonts w:asciiTheme="majorHAnsi" w:eastAsia="Times New Roman" w:hAnsiTheme="majorHAnsi" w:cstheme="majorHAnsi"/>
          <w:b/>
          <w:sz w:val="20"/>
          <w:szCs w:val="20"/>
        </w:rPr>
      </w:pPr>
      <w:r w:rsidRPr="00D4616E">
        <w:rPr>
          <w:rFonts w:asciiTheme="majorHAnsi" w:eastAsia="Times New Roman" w:hAnsiTheme="majorHAnsi" w:cstheme="majorHAnsi"/>
          <w:b/>
          <w:sz w:val="20"/>
          <w:szCs w:val="20"/>
        </w:rPr>
        <w:t xml:space="preserve">Zwyczajnego Walnego Zgromadzenia </w:t>
      </w:r>
    </w:p>
    <w:p w14:paraId="547883E6" w14:textId="77777777" w:rsidR="00D0469C" w:rsidRPr="00D4616E" w:rsidRDefault="00D0469C" w:rsidP="00D0469C">
      <w:pPr>
        <w:spacing w:after="0" w:line="312" w:lineRule="auto"/>
        <w:jc w:val="center"/>
        <w:outlineLvl w:val="0"/>
        <w:rPr>
          <w:rFonts w:asciiTheme="majorHAnsi" w:eastAsia="Times New Roman" w:hAnsiTheme="majorHAnsi" w:cstheme="majorHAnsi"/>
          <w:b/>
          <w:bCs/>
          <w:sz w:val="20"/>
          <w:szCs w:val="20"/>
        </w:rPr>
      </w:pPr>
      <w:r w:rsidRPr="00D4616E">
        <w:rPr>
          <w:rFonts w:asciiTheme="majorHAnsi" w:eastAsia="Times New Roman" w:hAnsiTheme="majorHAnsi" w:cstheme="majorHAnsi"/>
          <w:b/>
          <w:sz w:val="20"/>
          <w:szCs w:val="20"/>
        </w:rPr>
        <w:t xml:space="preserve"> spółki pod firmą </w:t>
      </w:r>
      <w:r w:rsidRPr="00D4616E">
        <w:rPr>
          <w:rFonts w:asciiTheme="majorHAnsi" w:eastAsia="Times New Roman" w:hAnsiTheme="majorHAnsi" w:cstheme="majorHAnsi"/>
          <w:b/>
          <w:bCs/>
          <w:sz w:val="20"/>
          <w:szCs w:val="20"/>
        </w:rPr>
        <w:t xml:space="preserve">BIOCELTIX spółka akcyjna z siedzibą we Wrocławiu </w:t>
      </w:r>
    </w:p>
    <w:p w14:paraId="2E68EFBD" w14:textId="77777777" w:rsidR="00D0469C" w:rsidRPr="00D4616E" w:rsidRDefault="00D0469C" w:rsidP="00D0469C">
      <w:pPr>
        <w:spacing w:after="0" w:line="312" w:lineRule="auto"/>
        <w:jc w:val="center"/>
        <w:outlineLvl w:val="0"/>
        <w:rPr>
          <w:rFonts w:asciiTheme="majorHAnsi" w:eastAsia="Times New Roman" w:hAnsiTheme="majorHAnsi" w:cstheme="majorHAnsi"/>
          <w:b/>
          <w:bCs/>
          <w:sz w:val="20"/>
          <w:szCs w:val="20"/>
        </w:rPr>
      </w:pPr>
      <w:r w:rsidRPr="00D4616E">
        <w:rPr>
          <w:rFonts w:asciiTheme="majorHAnsi" w:eastAsia="Times New Roman" w:hAnsiTheme="majorHAnsi" w:cstheme="majorHAnsi"/>
          <w:b/>
          <w:bCs/>
          <w:sz w:val="20"/>
          <w:szCs w:val="20"/>
        </w:rPr>
        <w:t>z dnia 16 czerwca 2025 roku </w:t>
      </w:r>
    </w:p>
    <w:p w14:paraId="0AC1EFB1" w14:textId="77777777" w:rsidR="00D0469C" w:rsidRPr="00D4616E" w:rsidRDefault="00D0469C" w:rsidP="00D0469C">
      <w:pPr>
        <w:spacing w:after="0" w:line="312" w:lineRule="auto"/>
        <w:jc w:val="center"/>
        <w:outlineLvl w:val="0"/>
        <w:rPr>
          <w:rFonts w:asciiTheme="majorHAnsi" w:eastAsia="Times New Roman" w:hAnsiTheme="majorHAnsi" w:cstheme="majorHAnsi"/>
          <w:b/>
          <w:bCs/>
          <w:sz w:val="20"/>
          <w:szCs w:val="20"/>
        </w:rPr>
      </w:pPr>
      <w:r w:rsidRPr="00D4616E">
        <w:rPr>
          <w:rFonts w:asciiTheme="majorHAnsi" w:eastAsia="Times New Roman" w:hAnsiTheme="majorHAnsi" w:cstheme="majorHAnsi"/>
          <w:b/>
          <w:bCs/>
          <w:sz w:val="20"/>
          <w:szCs w:val="20"/>
        </w:rPr>
        <w:t>w sprawie zatwierdzenia sprawozdania Rady Nadzorczej z działalności B</w:t>
      </w:r>
      <w:r w:rsidRPr="00D4616E">
        <w:rPr>
          <w:rFonts w:ascii="Calibri Light" w:eastAsia="Times New Roman" w:hAnsi="Calibri Light" w:cstheme="majorHAnsi"/>
          <w:b/>
          <w:sz w:val="20"/>
          <w:szCs w:val="20"/>
        </w:rPr>
        <w:t>IOCELTIX S.A. za rok obrotowy 2024</w:t>
      </w:r>
    </w:p>
    <w:p w14:paraId="4D151E76" w14:textId="77777777" w:rsidR="00D0469C" w:rsidRPr="00D4616E" w:rsidRDefault="00D0469C" w:rsidP="00D0469C">
      <w:pPr>
        <w:tabs>
          <w:tab w:val="right" w:leader="hyphen" w:pos="9060"/>
        </w:tabs>
        <w:spacing w:after="0" w:line="312" w:lineRule="auto"/>
        <w:jc w:val="both"/>
        <w:rPr>
          <w:rFonts w:asciiTheme="majorHAnsi" w:hAnsiTheme="majorHAnsi" w:cstheme="majorHAnsi"/>
          <w:sz w:val="20"/>
          <w:szCs w:val="20"/>
          <w:u w:val="single"/>
        </w:rPr>
      </w:pPr>
    </w:p>
    <w:p w14:paraId="3E3E6172" w14:textId="77777777" w:rsidR="00D0469C" w:rsidRPr="00D4616E" w:rsidRDefault="00D0469C" w:rsidP="00D0469C">
      <w:pPr>
        <w:numPr>
          <w:ilvl w:val="0"/>
          <w:numId w:val="27"/>
        </w:numPr>
        <w:spacing w:after="0" w:line="312" w:lineRule="auto"/>
        <w:contextualSpacing/>
        <w:jc w:val="both"/>
        <w:rPr>
          <w:rFonts w:asciiTheme="majorHAnsi" w:eastAsiaTheme="minorHAnsi" w:hAnsiTheme="majorHAnsi" w:cstheme="majorHAnsi"/>
          <w:sz w:val="20"/>
          <w:szCs w:val="20"/>
        </w:rPr>
      </w:pPr>
      <w:r w:rsidRPr="00D4616E">
        <w:rPr>
          <w:rFonts w:asciiTheme="majorHAnsi" w:eastAsiaTheme="minorHAnsi" w:hAnsiTheme="majorHAnsi" w:cstheme="majorHAnsi"/>
          <w:sz w:val="20"/>
          <w:szCs w:val="20"/>
        </w:rPr>
        <w:t>Zwyczajne Walne Zgromadzenie BIOCELTIX S.A. po rozpatrzeniu sprawozdania z działalności Rady Nadzorczej BIOCELTIX S.A. za rok obrotowy 2024 oraz wyników dokonanej przez Radę Nadzorczą oceny sprawozdania finansowego i sprawozdania Zarządu z działalności za rok obrotowy 2024, zatwierdza w całości sprawozdanie z działalności Rady Nadzorczej BIOCELTIX S.A. za rok obrotowy 2024.</w:t>
      </w:r>
    </w:p>
    <w:p w14:paraId="7A2D1E50" w14:textId="77777777" w:rsidR="00D0469C" w:rsidRPr="00D4616E" w:rsidRDefault="00D0469C" w:rsidP="00D0469C">
      <w:pPr>
        <w:numPr>
          <w:ilvl w:val="0"/>
          <w:numId w:val="27"/>
        </w:numPr>
        <w:tabs>
          <w:tab w:val="right" w:leader="hyphen" w:pos="9060"/>
        </w:tabs>
        <w:spacing w:after="0" w:line="312" w:lineRule="auto"/>
        <w:contextualSpacing/>
        <w:jc w:val="both"/>
        <w:rPr>
          <w:rFonts w:asciiTheme="majorHAnsi" w:eastAsiaTheme="minorHAnsi" w:hAnsiTheme="majorHAnsi" w:cstheme="majorHAnsi"/>
          <w:sz w:val="20"/>
          <w:szCs w:val="20"/>
        </w:rPr>
      </w:pPr>
      <w:r w:rsidRPr="00D4616E">
        <w:rPr>
          <w:rFonts w:asciiTheme="majorHAnsi" w:eastAsiaTheme="minorHAnsi" w:hAnsiTheme="majorHAnsi" w:cstheme="majorHAnsi"/>
          <w:sz w:val="20"/>
          <w:szCs w:val="20"/>
        </w:rPr>
        <w:t>Uchwała wchodzi w życie z chwilą jej podjęcia.</w:t>
      </w:r>
    </w:p>
    <w:p w14:paraId="2FF0E357" w14:textId="77777777" w:rsidR="00D0469C" w:rsidRPr="00D4616E" w:rsidRDefault="00D0469C" w:rsidP="00D0469C">
      <w:pPr>
        <w:spacing w:after="120" w:line="312" w:lineRule="auto"/>
        <w:jc w:val="both"/>
        <w:rPr>
          <w:rFonts w:asciiTheme="majorHAnsi" w:hAnsiTheme="majorHAnsi" w:cstheme="majorHAnsi"/>
          <w:b/>
          <w:i/>
          <w:sz w:val="20"/>
          <w:szCs w:val="20"/>
        </w:rPr>
      </w:pPr>
    </w:p>
    <w:p w14:paraId="01F8267D"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D21A1C" w:rsidRPr="00420181" w14:paraId="28CAAD37" w14:textId="77777777" w:rsidTr="00A540FF">
        <w:tc>
          <w:tcPr>
            <w:tcW w:w="2405" w:type="dxa"/>
            <w:vAlign w:val="center"/>
          </w:tcPr>
          <w:p w14:paraId="27E93339" w14:textId="77777777" w:rsidR="00D21A1C" w:rsidRPr="00420181" w:rsidRDefault="00D21A1C" w:rsidP="00A540FF">
            <w:pPr>
              <w:spacing w:after="0"/>
              <w:rPr>
                <w:rFonts w:ascii="Calibri Light" w:hAnsi="Calibri Light" w:cs="Calibri Light"/>
                <w:b/>
                <w:sz w:val="20"/>
                <w:szCs w:val="20"/>
              </w:rPr>
            </w:pPr>
          </w:p>
        </w:tc>
        <w:tc>
          <w:tcPr>
            <w:tcW w:w="4536" w:type="dxa"/>
            <w:vAlign w:val="center"/>
          </w:tcPr>
          <w:p w14:paraId="385ED2D3" w14:textId="77777777" w:rsidR="00D21A1C" w:rsidRPr="00420181" w:rsidRDefault="00D21A1C" w:rsidP="00A540FF">
            <w:pPr>
              <w:spacing w:after="0"/>
              <w:jc w:val="center"/>
              <w:rPr>
                <w:rFonts w:ascii="Calibri Light" w:hAnsi="Calibri Light" w:cs="Calibri Light"/>
                <w:b/>
                <w:sz w:val="20"/>
                <w:szCs w:val="20"/>
              </w:rPr>
            </w:pPr>
            <w:r w:rsidRPr="00420181">
              <w:rPr>
                <w:rFonts w:ascii="Calibri Light" w:hAnsi="Calibri Light" w:cs="Calibri Light"/>
                <w:b/>
                <w:sz w:val="20"/>
                <w:szCs w:val="20"/>
              </w:rPr>
              <w:t>Liczba głosów:</w:t>
            </w:r>
          </w:p>
        </w:tc>
      </w:tr>
      <w:tr w:rsidR="00D21A1C" w:rsidRPr="00420181" w14:paraId="17467E7B" w14:textId="77777777" w:rsidTr="00A540FF">
        <w:tc>
          <w:tcPr>
            <w:tcW w:w="2405" w:type="dxa"/>
            <w:vAlign w:val="center"/>
          </w:tcPr>
          <w:p w14:paraId="0263D22E"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Za: </w:t>
            </w:r>
          </w:p>
        </w:tc>
        <w:tc>
          <w:tcPr>
            <w:tcW w:w="4536" w:type="dxa"/>
            <w:vAlign w:val="center"/>
          </w:tcPr>
          <w:p w14:paraId="4A82CEDB" w14:textId="77777777" w:rsidR="00D21A1C" w:rsidRPr="00420181" w:rsidRDefault="00D21A1C" w:rsidP="00A540FF">
            <w:pPr>
              <w:spacing w:after="0"/>
              <w:rPr>
                <w:rFonts w:ascii="Calibri Light" w:hAnsi="Calibri Light" w:cs="Calibri Light"/>
                <w:b/>
                <w:sz w:val="20"/>
                <w:szCs w:val="20"/>
              </w:rPr>
            </w:pPr>
          </w:p>
        </w:tc>
      </w:tr>
      <w:tr w:rsidR="00D21A1C" w:rsidRPr="00420181" w14:paraId="0C88371F" w14:textId="77777777" w:rsidTr="00A540FF">
        <w:tc>
          <w:tcPr>
            <w:tcW w:w="2405" w:type="dxa"/>
            <w:vAlign w:val="center"/>
          </w:tcPr>
          <w:p w14:paraId="066EF3C7"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Przeciw: </w:t>
            </w:r>
          </w:p>
        </w:tc>
        <w:tc>
          <w:tcPr>
            <w:tcW w:w="4536" w:type="dxa"/>
            <w:vAlign w:val="center"/>
          </w:tcPr>
          <w:p w14:paraId="698ACA85" w14:textId="77777777" w:rsidR="00D21A1C" w:rsidRPr="00420181" w:rsidRDefault="00D21A1C" w:rsidP="00A540FF">
            <w:pPr>
              <w:spacing w:after="0"/>
              <w:rPr>
                <w:rFonts w:ascii="Calibri Light" w:hAnsi="Calibri Light" w:cs="Calibri Light"/>
                <w:b/>
                <w:sz w:val="20"/>
                <w:szCs w:val="20"/>
              </w:rPr>
            </w:pPr>
          </w:p>
        </w:tc>
      </w:tr>
      <w:tr w:rsidR="00D21A1C" w:rsidRPr="00420181" w14:paraId="4F4F8176" w14:textId="77777777" w:rsidTr="00A540FF">
        <w:tc>
          <w:tcPr>
            <w:tcW w:w="2405" w:type="dxa"/>
            <w:vAlign w:val="center"/>
          </w:tcPr>
          <w:p w14:paraId="60B75BD4"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Wstrzymujących się: </w:t>
            </w:r>
          </w:p>
        </w:tc>
        <w:tc>
          <w:tcPr>
            <w:tcW w:w="4536" w:type="dxa"/>
            <w:vAlign w:val="center"/>
          </w:tcPr>
          <w:p w14:paraId="754ABD5D" w14:textId="77777777" w:rsidR="00D21A1C" w:rsidRPr="00420181" w:rsidRDefault="00D21A1C" w:rsidP="00A540FF">
            <w:pPr>
              <w:spacing w:after="0"/>
              <w:rPr>
                <w:rFonts w:ascii="Calibri Light" w:hAnsi="Calibri Light" w:cs="Calibri Light"/>
                <w:b/>
                <w:sz w:val="20"/>
                <w:szCs w:val="20"/>
              </w:rPr>
            </w:pPr>
          </w:p>
        </w:tc>
      </w:tr>
    </w:tbl>
    <w:p w14:paraId="38265C44" w14:textId="77777777" w:rsidR="00D21A1C" w:rsidRPr="00420181" w:rsidRDefault="00D21A1C" w:rsidP="00D21A1C">
      <w:pPr>
        <w:spacing w:after="0"/>
        <w:rPr>
          <w:rFonts w:ascii="Calibri Light" w:hAnsi="Calibri Light" w:cs="Calibri Light"/>
          <w:b/>
          <w:sz w:val="20"/>
          <w:szCs w:val="20"/>
        </w:rPr>
      </w:pPr>
    </w:p>
    <w:p w14:paraId="32AE72B9"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b/>
          <w:sz w:val="20"/>
          <w:szCs w:val="20"/>
        </w:rPr>
        <w:t>Sprzeciw akcjonariusza reprezentowanego przez pełnomocnika</w:t>
      </w:r>
      <w:r w:rsidRPr="00420181">
        <w:rPr>
          <w:rFonts w:ascii="Calibri Light" w:hAnsi="Calibri Light" w:cs="Calibri Light"/>
          <w:sz w:val="20"/>
          <w:szCs w:val="20"/>
        </w:rPr>
        <w:t>:</w:t>
      </w:r>
    </w:p>
    <w:p w14:paraId="6973EAC3"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1F022697"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308F29FA"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Instrukcja dotycząca sposobu głosowania w odniesieniu do ww. uchwały:</w:t>
      </w:r>
    </w:p>
    <w:p w14:paraId="7F4A1B5B"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59087375"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sz w:val="20"/>
          <w:szCs w:val="20"/>
        </w:rPr>
        <w:t>……………………………………………………………………………………………………………………….</w:t>
      </w:r>
    </w:p>
    <w:p w14:paraId="7BC71C21" w14:textId="77777777" w:rsidR="00D0469C" w:rsidRPr="00D4616E" w:rsidRDefault="00D0469C" w:rsidP="00D0469C">
      <w:pPr>
        <w:spacing w:after="0" w:line="312" w:lineRule="auto"/>
        <w:rPr>
          <w:sz w:val="20"/>
          <w:szCs w:val="20"/>
        </w:rPr>
      </w:pPr>
    </w:p>
    <w:p w14:paraId="208F0C96" w14:textId="77777777" w:rsidR="00D0469C" w:rsidRPr="00D4616E" w:rsidRDefault="00D0469C" w:rsidP="00D0469C">
      <w:pPr>
        <w:spacing w:after="160" w:line="259" w:lineRule="auto"/>
        <w:rPr>
          <w:rFonts w:asciiTheme="majorHAnsi" w:eastAsia="Times New Roman" w:hAnsiTheme="majorHAnsi" w:cstheme="majorHAnsi"/>
          <w:b/>
          <w:sz w:val="20"/>
          <w:szCs w:val="20"/>
        </w:rPr>
      </w:pPr>
      <w:r w:rsidRPr="00D4616E">
        <w:rPr>
          <w:rFonts w:asciiTheme="majorHAnsi" w:hAnsiTheme="majorHAnsi"/>
        </w:rPr>
        <w:br w:type="page"/>
      </w:r>
    </w:p>
    <w:p w14:paraId="6A11BAEE" w14:textId="74063C07" w:rsidR="00D0469C" w:rsidRDefault="00D0469C" w:rsidP="00D0469C">
      <w:pPr>
        <w:spacing w:after="0" w:line="312" w:lineRule="auto"/>
        <w:outlineLvl w:val="0"/>
        <w:rPr>
          <w:rFonts w:asciiTheme="majorHAnsi" w:eastAsia="Times New Roman" w:hAnsiTheme="majorHAnsi" w:cstheme="majorHAnsi"/>
          <w:b/>
          <w:sz w:val="20"/>
          <w:szCs w:val="20"/>
        </w:rPr>
      </w:pPr>
      <w:r w:rsidRPr="00140CC8">
        <w:rPr>
          <w:rFonts w:asciiTheme="majorHAnsi" w:eastAsia="Times New Roman" w:hAnsiTheme="majorHAnsi" w:cstheme="majorHAnsi"/>
          <w:b/>
          <w:sz w:val="20"/>
          <w:szCs w:val="20"/>
          <w:lang w:eastAsia="pl-PL"/>
        </w:rPr>
        <w:lastRenderedPageBreak/>
        <w:t>Proponowana treść uchwały:</w:t>
      </w:r>
    </w:p>
    <w:p w14:paraId="5747AEB5" w14:textId="77777777" w:rsidR="00D0469C" w:rsidRDefault="00D0469C" w:rsidP="00D0469C">
      <w:pPr>
        <w:spacing w:after="0" w:line="312" w:lineRule="auto"/>
        <w:jc w:val="center"/>
        <w:outlineLvl w:val="0"/>
        <w:rPr>
          <w:rFonts w:asciiTheme="majorHAnsi" w:eastAsia="Times New Roman" w:hAnsiTheme="majorHAnsi" w:cstheme="majorHAnsi"/>
          <w:b/>
          <w:sz w:val="20"/>
          <w:szCs w:val="20"/>
        </w:rPr>
      </w:pPr>
    </w:p>
    <w:p w14:paraId="2AE28DDE" w14:textId="453D2F2D" w:rsidR="00D0469C" w:rsidRPr="00D4616E" w:rsidRDefault="00D0469C" w:rsidP="00D0469C">
      <w:pPr>
        <w:spacing w:after="0" w:line="312" w:lineRule="auto"/>
        <w:jc w:val="center"/>
        <w:outlineLvl w:val="0"/>
        <w:rPr>
          <w:rFonts w:asciiTheme="majorHAnsi" w:eastAsia="Times New Roman" w:hAnsiTheme="majorHAnsi" w:cstheme="majorHAnsi"/>
          <w:b/>
          <w:sz w:val="20"/>
          <w:szCs w:val="20"/>
        </w:rPr>
      </w:pPr>
      <w:r w:rsidRPr="00D4616E">
        <w:rPr>
          <w:rFonts w:asciiTheme="majorHAnsi" w:eastAsia="Times New Roman" w:hAnsiTheme="majorHAnsi" w:cstheme="majorHAnsi"/>
          <w:b/>
          <w:sz w:val="20"/>
          <w:szCs w:val="20"/>
        </w:rPr>
        <w:t>Uchwała nr 04/06/2025</w:t>
      </w:r>
    </w:p>
    <w:p w14:paraId="50693A0A" w14:textId="77777777" w:rsidR="00D0469C" w:rsidRPr="00D4616E" w:rsidRDefault="00D0469C" w:rsidP="00D0469C">
      <w:pPr>
        <w:spacing w:after="0" w:line="312" w:lineRule="auto"/>
        <w:jc w:val="center"/>
        <w:outlineLvl w:val="0"/>
        <w:rPr>
          <w:rFonts w:asciiTheme="majorHAnsi" w:eastAsia="Times New Roman" w:hAnsiTheme="majorHAnsi" w:cstheme="majorHAnsi"/>
          <w:b/>
          <w:sz w:val="20"/>
          <w:szCs w:val="20"/>
        </w:rPr>
      </w:pPr>
      <w:r w:rsidRPr="00D4616E">
        <w:rPr>
          <w:rFonts w:asciiTheme="majorHAnsi" w:eastAsia="Times New Roman" w:hAnsiTheme="majorHAnsi" w:cstheme="majorHAnsi"/>
          <w:b/>
          <w:sz w:val="20"/>
          <w:szCs w:val="20"/>
        </w:rPr>
        <w:t xml:space="preserve">Zwyczajnego Walnego Zgromadzenia </w:t>
      </w:r>
    </w:p>
    <w:p w14:paraId="6FE47AE8" w14:textId="77777777" w:rsidR="00D0469C" w:rsidRPr="00D4616E" w:rsidRDefault="00D0469C" w:rsidP="00D0469C">
      <w:pPr>
        <w:spacing w:after="0" w:line="312" w:lineRule="auto"/>
        <w:jc w:val="center"/>
        <w:outlineLvl w:val="0"/>
        <w:rPr>
          <w:rFonts w:asciiTheme="majorHAnsi" w:eastAsia="Times New Roman" w:hAnsiTheme="majorHAnsi" w:cstheme="majorHAnsi"/>
          <w:b/>
          <w:bCs/>
          <w:sz w:val="20"/>
          <w:szCs w:val="20"/>
        </w:rPr>
      </w:pPr>
      <w:r w:rsidRPr="00D4616E">
        <w:rPr>
          <w:rFonts w:asciiTheme="majorHAnsi" w:eastAsia="Times New Roman" w:hAnsiTheme="majorHAnsi" w:cstheme="majorHAnsi"/>
          <w:b/>
          <w:sz w:val="20"/>
          <w:szCs w:val="20"/>
        </w:rPr>
        <w:t xml:space="preserve"> spółki pod firmą </w:t>
      </w:r>
      <w:r w:rsidRPr="00D4616E">
        <w:rPr>
          <w:rFonts w:asciiTheme="majorHAnsi" w:eastAsia="Times New Roman" w:hAnsiTheme="majorHAnsi" w:cstheme="majorHAnsi"/>
          <w:b/>
          <w:bCs/>
          <w:sz w:val="20"/>
          <w:szCs w:val="20"/>
        </w:rPr>
        <w:t xml:space="preserve">BIOCELTIX spółka akcyjna z siedzibą we Wrocławiu </w:t>
      </w:r>
    </w:p>
    <w:p w14:paraId="2B4BF7FD" w14:textId="77777777" w:rsidR="00D0469C" w:rsidRPr="00D4616E" w:rsidRDefault="00D0469C" w:rsidP="00D0469C">
      <w:pPr>
        <w:spacing w:after="0" w:line="312" w:lineRule="auto"/>
        <w:jc w:val="center"/>
        <w:outlineLvl w:val="0"/>
        <w:rPr>
          <w:rFonts w:asciiTheme="majorHAnsi" w:eastAsia="Times New Roman" w:hAnsiTheme="majorHAnsi" w:cstheme="majorHAnsi"/>
          <w:b/>
          <w:bCs/>
          <w:sz w:val="20"/>
          <w:szCs w:val="20"/>
        </w:rPr>
      </w:pPr>
      <w:r w:rsidRPr="00D4616E">
        <w:rPr>
          <w:rFonts w:asciiTheme="majorHAnsi" w:eastAsia="Times New Roman" w:hAnsiTheme="majorHAnsi" w:cstheme="majorHAnsi"/>
          <w:b/>
          <w:bCs/>
          <w:sz w:val="20"/>
          <w:szCs w:val="20"/>
        </w:rPr>
        <w:t>z dnia 16 czerwca 2025 roku </w:t>
      </w:r>
    </w:p>
    <w:p w14:paraId="1C75795B" w14:textId="77777777" w:rsidR="00D0469C" w:rsidRPr="00D4616E" w:rsidRDefault="00D0469C" w:rsidP="00D0469C">
      <w:pPr>
        <w:spacing w:after="0" w:line="312" w:lineRule="auto"/>
        <w:jc w:val="center"/>
        <w:outlineLvl w:val="0"/>
        <w:rPr>
          <w:rFonts w:asciiTheme="majorHAnsi" w:eastAsia="Times New Roman" w:hAnsiTheme="majorHAnsi" w:cstheme="majorHAnsi"/>
          <w:b/>
          <w:bCs/>
          <w:sz w:val="20"/>
          <w:szCs w:val="20"/>
        </w:rPr>
      </w:pPr>
      <w:r w:rsidRPr="00D4616E">
        <w:rPr>
          <w:rFonts w:asciiTheme="majorHAnsi" w:eastAsia="Times New Roman" w:hAnsiTheme="majorHAnsi" w:cstheme="majorHAnsi"/>
          <w:b/>
          <w:bCs/>
          <w:sz w:val="20"/>
          <w:szCs w:val="20"/>
        </w:rPr>
        <w:t>w sprawie zatwierdzenia sprawozdania Zarządu z działalności B</w:t>
      </w:r>
      <w:r w:rsidRPr="00D4616E">
        <w:rPr>
          <w:rFonts w:ascii="Calibri Light" w:eastAsia="Times New Roman" w:hAnsi="Calibri Light" w:cstheme="majorHAnsi"/>
          <w:b/>
          <w:sz w:val="20"/>
          <w:szCs w:val="20"/>
        </w:rPr>
        <w:t>IOCELTIX S.A. za rok obrotowy 2024</w:t>
      </w:r>
    </w:p>
    <w:p w14:paraId="61BD66BB" w14:textId="77777777" w:rsidR="00D0469C" w:rsidRPr="00D4616E" w:rsidRDefault="00D0469C" w:rsidP="00D0469C">
      <w:pPr>
        <w:tabs>
          <w:tab w:val="right" w:leader="hyphen" w:pos="9060"/>
        </w:tabs>
        <w:spacing w:after="0" w:line="312" w:lineRule="auto"/>
        <w:jc w:val="center"/>
        <w:rPr>
          <w:rFonts w:asciiTheme="majorHAnsi" w:hAnsiTheme="majorHAnsi" w:cstheme="majorHAnsi"/>
          <w:sz w:val="20"/>
          <w:szCs w:val="20"/>
          <w:u w:val="single"/>
        </w:rPr>
      </w:pPr>
    </w:p>
    <w:p w14:paraId="3A1B097F" w14:textId="77777777" w:rsidR="00D0469C" w:rsidRPr="00D4616E" w:rsidRDefault="00D0469C" w:rsidP="00D0469C">
      <w:pPr>
        <w:numPr>
          <w:ilvl w:val="0"/>
          <w:numId w:val="28"/>
        </w:numPr>
        <w:tabs>
          <w:tab w:val="right" w:leader="hyphen" w:pos="9060"/>
        </w:tabs>
        <w:spacing w:after="160" w:line="312" w:lineRule="auto"/>
        <w:contextualSpacing/>
        <w:jc w:val="both"/>
        <w:rPr>
          <w:rFonts w:asciiTheme="majorHAnsi" w:eastAsiaTheme="minorHAnsi" w:hAnsiTheme="majorHAnsi" w:cstheme="majorHAnsi"/>
          <w:sz w:val="20"/>
          <w:szCs w:val="20"/>
        </w:rPr>
      </w:pPr>
      <w:r w:rsidRPr="00D4616E">
        <w:rPr>
          <w:rFonts w:asciiTheme="majorHAnsi" w:eastAsiaTheme="minorHAnsi" w:hAnsiTheme="majorHAnsi" w:cstheme="majorHAnsi"/>
          <w:sz w:val="20"/>
          <w:szCs w:val="20"/>
        </w:rPr>
        <w:t>Na podstawie art. 393 pkt 1 i art. 395 § 2 pkt 1 Kodeksu spółek handlowych, po rozpatrzeniu sprawozdania Zarządu BIOCELTIX S.A. z działalności BIOCELTIX S.A. za rok obrotowy 2024 (obejmującego okres od dnia 1 stycznia 2024 roku do dnia 31 grudnia 2024 roku) Zwyczajne Walne Zgromadzenie BIOCELTIX S.A., przy uwzględnieniu wyników oceny sprawozdania dokonanej przez Radę Nadzorczą BIOCELTIX S.A., zatwierdza w całości sprawozdanie Zarządu BIOCELTIX S.A. z działalności BIOCELTIX S.A. za rok obrotowy 2024.</w:t>
      </w:r>
    </w:p>
    <w:p w14:paraId="3A4826C0" w14:textId="77777777" w:rsidR="00D0469C" w:rsidRPr="00D4616E" w:rsidRDefault="00D0469C" w:rsidP="00D0469C">
      <w:pPr>
        <w:numPr>
          <w:ilvl w:val="0"/>
          <w:numId w:val="28"/>
        </w:numPr>
        <w:tabs>
          <w:tab w:val="right" w:leader="hyphen" w:pos="9060"/>
        </w:tabs>
        <w:spacing w:after="160" w:line="312" w:lineRule="auto"/>
        <w:contextualSpacing/>
        <w:jc w:val="both"/>
        <w:rPr>
          <w:rFonts w:asciiTheme="majorHAnsi" w:eastAsiaTheme="minorHAnsi" w:hAnsiTheme="majorHAnsi" w:cstheme="majorHAnsi"/>
          <w:sz w:val="20"/>
          <w:szCs w:val="20"/>
        </w:rPr>
      </w:pPr>
      <w:r w:rsidRPr="00D4616E">
        <w:rPr>
          <w:rFonts w:asciiTheme="majorHAnsi" w:eastAsiaTheme="minorHAnsi" w:hAnsiTheme="majorHAnsi" w:cstheme="majorHAnsi"/>
          <w:sz w:val="20"/>
          <w:szCs w:val="20"/>
        </w:rPr>
        <w:t>Uchwała wchodzi w życie z chwilą jej podjęcia.</w:t>
      </w:r>
    </w:p>
    <w:p w14:paraId="6A4CDD0B" w14:textId="77777777" w:rsidR="00D21A1C" w:rsidRDefault="00D21A1C" w:rsidP="00D0469C">
      <w:pPr>
        <w:spacing w:after="0" w:line="312" w:lineRule="auto"/>
        <w:jc w:val="both"/>
        <w:rPr>
          <w:rFonts w:asciiTheme="majorHAnsi" w:hAnsiTheme="majorHAnsi" w:cstheme="majorHAnsi"/>
          <w:b/>
          <w:i/>
          <w:sz w:val="20"/>
          <w:szCs w:val="20"/>
        </w:rPr>
      </w:pPr>
    </w:p>
    <w:p w14:paraId="40B8FF6D"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D21A1C" w:rsidRPr="00420181" w14:paraId="017327BF" w14:textId="77777777" w:rsidTr="00A540FF">
        <w:tc>
          <w:tcPr>
            <w:tcW w:w="2405" w:type="dxa"/>
            <w:vAlign w:val="center"/>
          </w:tcPr>
          <w:p w14:paraId="142BC15B" w14:textId="77777777" w:rsidR="00D21A1C" w:rsidRPr="00420181" w:rsidRDefault="00D21A1C" w:rsidP="00A540FF">
            <w:pPr>
              <w:spacing w:after="0"/>
              <w:rPr>
                <w:rFonts w:ascii="Calibri Light" w:hAnsi="Calibri Light" w:cs="Calibri Light"/>
                <w:b/>
                <w:sz w:val="20"/>
                <w:szCs w:val="20"/>
              </w:rPr>
            </w:pPr>
          </w:p>
        </w:tc>
        <w:tc>
          <w:tcPr>
            <w:tcW w:w="4536" w:type="dxa"/>
            <w:vAlign w:val="center"/>
          </w:tcPr>
          <w:p w14:paraId="6DA581D8" w14:textId="77777777" w:rsidR="00D21A1C" w:rsidRPr="00420181" w:rsidRDefault="00D21A1C" w:rsidP="00A540FF">
            <w:pPr>
              <w:spacing w:after="0"/>
              <w:jc w:val="center"/>
              <w:rPr>
                <w:rFonts w:ascii="Calibri Light" w:hAnsi="Calibri Light" w:cs="Calibri Light"/>
                <w:b/>
                <w:sz w:val="20"/>
                <w:szCs w:val="20"/>
              </w:rPr>
            </w:pPr>
            <w:r w:rsidRPr="00420181">
              <w:rPr>
                <w:rFonts w:ascii="Calibri Light" w:hAnsi="Calibri Light" w:cs="Calibri Light"/>
                <w:b/>
                <w:sz w:val="20"/>
                <w:szCs w:val="20"/>
              </w:rPr>
              <w:t>Liczba głosów:</w:t>
            </w:r>
          </w:p>
        </w:tc>
      </w:tr>
      <w:tr w:rsidR="00D21A1C" w:rsidRPr="00420181" w14:paraId="23CAE561" w14:textId="77777777" w:rsidTr="00A540FF">
        <w:tc>
          <w:tcPr>
            <w:tcW w:w="2405" w:type="dxa"/>
            <w:vAlign w:val="center"/>
          </w:tcPr>
          <w:p w14:paraId="39C869A2"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Za: </w:t>
            </w:r>
          </w:p>
        </w:tc>
        <w:tc>
          <w:tcPr>
            <w:tcW w:w="4536" w:type="dxa"/>
            <w:vAlign w:val="center"/>
          </w:tcPr>
          <w:p w14:paraId="58893BE0" w14:textId="77777777" w:rsidR="00D21A1C" w:rsidRPr="00420181" w:rsidRDefault="00D21A1C" w:rsidP="00A540FF">
            <w:pPr>
              <w:spacing w:after="0"/>
              <w:rPr>
                <w:rFonts w:ascii="Calibri Light" w:hAnsi="Calibri Light" w:cs="Calibri Light"/>
                <w:b/>
                <w:sz w:val="20"/>
                <w:szCs w:val="20"/>
              </w:rPr>
            </w:pPr>
          </w:p>
        </w:tc>
      </w:tr>
      <w:tr w:rsidR="00D21A1C" w:rsidRPr="00420181" w14:paraId="5E5E24E3" w14:textId="77777777" w:rsidTr="00A540FF">
        <w:tc>
          <w:tcPr>
            <w:tcW w:w="2405" w:type="dxa"/>
            <w:vAlign w:val="center"/>
          </w:tcPr>
          <w:p w14:paraId="39CE8E62"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Przeciw: </w:t>
            </w:r>
          </w:p>
        </w:tc>
        <w:tc>
          <w:tcPr>
            <w:tcW w:w="4536" w:type="dxa"/>
            <w:vAlign w:val="center"/>
          </w:tcPr>
          <w:p w14:paraId="44391EC4" w14:textId="77777777" w:rsidR="00D21A1C" w:rsidRPr="00420181" w:rsidRDefault="00D21A1C" w:rsidP="00A540FF">
            <w:pPr>
              <w:spacing w:after="0"/>
              <w:rPr>
                <w:rFonts w:ascii="Calibri Light" w:hAnsi="Calibri Light" w:cs="Calibri Light"/>
                <w:b/>
                <w:sz w:val="20"/>
                <w:szCs w:val="20"/>
              </w:rPr>
            </w:pPr>
          </w:p>
        </w:tc>
      </w:tr>
      <w:tr w:rsidR="00D21A1C" w:rsidRPr="00420181" w14:paraId="5195DEA1" w14:textId="77777777" w:rsidTr="00A540FF">
        <w:tc>
          <w:tcPr>
            <w:tcW w:w="2405" w:type="dxa"/>
            <w:vAlign w:val="center"/>
          </w:tcPr>
          <w:p w14:paraId="5CB9F094"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Wstrzymujących się: </w:t>
            </w:r>
          </w:p>
        </w:tc>
        <w:tc>
          <w:tcPr>
            <w:tcW w:w="4536" w:type="dxa"/>
            <w:vAlign w:val="center"/>
          </w:tcPr>
          <w:p w14:paraId="644F4EFB" w14:textId="77777777" w:rsidR="00D21A1C" w:rsidRPr="00420181" w:rsidRDefault="00D21A1C" w:rsidP="00A540FF">
            <w:pPr>
              <w:spacing w:after="0"/>
              <w:rPr>
                <w:rFonts w:ascii="Calibri Light" w:hAnsi="Calibri Light" w:cs="Calibri Light"/>
                <w:b/>
                <w:sz w:val="20"/>
                <w:szCs w:val="20"/>
              </w:rPr>
            </w:pPr>
          </w:p>
        </w:tc>
      </w:tr>
    </w:tbl>
    <w:p w14:paraId="7D8AB275" w14:textId="77777777" w:rsidR="00D21A1C" w:rsidRPr="00420181" w:rsidRDefault="00D21A1C" w:rsidP="00D21A1C">
      <w:pPr>
        <w:spacing w:after="0"/>
        <w:rPr>
          <w:rFonts w:ascii="Calibri Light" w:hAnsi="Calibri Light" w:cs="Calibri Light"/>
          <w:b/>
          <w:sz w:val="20"/>
          <w:szCs w:val="20"/>
        </w:rPr>
      </w:pPr>
    </w:p>
    <w:p w14:paraId="4CED28E4"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b/>
          <w:sz w:val="20"/>
          <w:szCs w:val="20"/>
        </w:rPr>
        <w:t>Sprzeciw akcjonariusza reprezentowanego przez pełnomocnika</w:t>
      </w:r>
      <w:r w:rsidRPr="00420181">
        <w:rPr>
          <w:rFonts w:ascii="Calibri Light" w:hAnsi="Calibri Light" w:cs="Calibri Light"/>
          <w:sz w:val="20"/>
          <w:szCs w:val="20"/>
        </w:rPr>
        <w:t>:</w:t>
      </w:r>
    </w:p>
    <w:p w14:paraId="41468C5E"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4A83CE4F"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3D8E9693"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Instrukcja dotycząca sposobu głosowania w odniesieniu do ww. uchwały:</w:t>
      </w:r>
    </w:p>
    <w:p w14:paraId="22335222"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25E295D4"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sz w:val="20"/>
          <w:szCs w:val="20"/>
        </w:rPr>
        <w:t>……………………………………………………………………………………………………………………….</w:t>
      </w:r>
    </w:p>
    <w:p w14:paraId="26325E07" w14:textId="77777777" w:rsidR="00D0469C" w:rsidRPr="00D4616E" w:rsidRDefault="00D0469C" w:rsidP="00D0469C">
      <w:pPr>
        <w:spacing w:after="0" w:line="312" w:lineRule="auto"/>
        <w:rPr>
          <w:rFonts w:asciiTheme="majorHAnsi" w:eastAsia="Times New Roman" w:hAnsiTheme="majorHAnsi" w:cstheme="majorHAnsi"/>
          <w:b/>
          <w:bCs/>
          <w:color w:val="000000" w:themeColor="text1"/>
          <w:sz w:val="20"/>
          <w:szCs w:val="20"/>
          <w:lang w:eastAsia="pl-PL"/>
        </w:rPr>
      </w:pPr>
    </w:p>
    <w:p w14:paraId="754DF06E" w14:textId="77777777" w:rsidR="00D0469C" w:rsidRPr="00D4616E" w:rsidRDefault="00D0469C" w:rsidP="00D0469C">
      <w:pPr>
        <w:spacing w:after="160" w:line="259" w:lineRule="auto"/>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br w:type="page"/>
      </w:r>
    </w:p>
    <w:p w14:paraId="7BE3CD10" w14:textId="35AEC703" w:rsidR="00D0469C" w:rsidRDefault="00D0469C" w:rsidP="00D0469C">
      <w:pPr>
        <w:spacing w:after="0" w:line="312" w:lineRule="auto"/>
        <w:rPr>
          <w:rFonts w:asciiTheme="majorHAnsi" w:eastAsia="Times New Roman" w:hAnsiTheme="majorHAnsi" w:cstheme="majorHAnsi"/>
          <w:b/>
          <w:bCs/>
          <w:color w:val="000000" w:themeColor="text1"/>
          <w:sz w:val="20"/>
          <w:szCs w:val="20"/>
          <w:lang w:eastAsia="pl-PL"/>
        </w:rPr>
      </w:pPr>
      <w:r w:rsidRPr="00140CC8">
        <w:rPr>
          <w:rFonts w:asciiTheme="majorHAnsi" w:eastAsia="Times New Roman" w:hAnsiTheme="majorHAnsi" w:cstheme="majorHAnsi"/>
          <w:b/>
          <w:sz w:val="20"/>
          <w:szCs w:val="20"/>
          <w:lang w:eastAsia="pl-PL"/>
        </w:rPr>
        <w:lastRenderedPageBreak/>
        <w:t>Proponowana treść uchwały:</w:t>
      </w:r>
    </w:p>
    <w:p w14:paraId="21D2F932" w14:textId="77777777" w:rsidR="00D0469C" w:rsidRDefault="00D0469C" w:rsidP="00D0469C">
      <w:pPr>
        <w:spacing w:after="0" w:line="312" w:lineRule="auto"/>
        <w:jc w:val="center"/>
        <w:rPr>
          <w:rFonts w:asciiTheme="majorHAnsi" w:eastAsia="Times New Roman" w:hAnsiTheme="majorHAnsi" w:cstheme="majorHAnsi"/>
          <w:b/>
          <w:bCs/>
          <w:color w:val="000000" w:themeColor="text1"/>
          <w:sz w:val="20"/>
          <w:szCs w:val="20"/>
          <w:lang w:eastAsia="pl-PL"/>
        </w:rPr>
      </w:pPr>
    </w:p>
    <w:p w14:paraId="4A0DAD83" w14:textId="6D3EEB3A" w:rsidR="00D0469C" w:rsidRPr="00D4616E" w:rsidRDefault="00D0469C" w:rsidP="00D0469C">
      <w:pPr>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Uchwała nr 05/06/2025</w:t>
      </w:r>
    </w:p>
    <w:p w14:paraId="09C656AE" w14:textId="77777777" w:rsidR="00D0469C" w:rsidRPr="00D4616E" w:rsidRDefault="00D0469C" w:rsidP="00D0469C">
      <w:pPr>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 xml:space="preserve">Zwyczajnego Walnego Zgromadzenia </w:t>
      </w:r>
    </w:p>
    <w:p w14:paraId="18F80DC1" w14:textId="77777777" w:rsidR="00D0469C" w:rsidRPr="00D4616E" w:rsidRDefault="00D0469C" w:rsidP="00D0469C">
      <w:pPr>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spółki pod firmą BIOCELTIX spółka akcyjna z siedzibą we Wrocławiu</w:t>
      </w:r>
    </w:p>
    <w:p w14:paraId="7F3475F5" w14:textId="77777777" w:rsidR="00D0469C" w:rsidRPr="00D4616E" w:rsidRDefault="00D0469C" w:rsidP="00D0469C">
      <w:pPr>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z dnia 16 czerwca 2025 roku</w:t>
      </w:r>
    </w:p>
    <w:p w14:paraId="1A9E37D6" w14:textId="77777777" w:rsidR="00D0469C" w:rsidRPr="00D4616E" w:rsidRDefault="00D0469C" w:rsidP="00D0469C">
      <w:pPr>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w sprawie zatwierdzenia sprawozdania finansowego BIOCELTIX S.A. za rok obrotowy 2024</w:t>
      </w:r>
    </w:p>
    <w:p w14:paraId="42D0BBB9" w14:textId="77777777"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p>
    <w:p w14:paraId="5CBE7DC6" w14:textId="77777777" w:rsidR="00D0469C" w:rsidRPr="00D4616E" w:rsidRDefault="00D0469C" w:rsidP="00D0469C">
      <w:pPr>
        <w:numPr>
          <w:ilvl w:val="0"/>
          <w:numId w:val="29"/>
        </w:numPr>
        <w:spacing w:after="160" w:line="312" w:lineRule="auto"/>
        <w:contextualSpacing/>
        <w:jc w:val="both"/>
        <w:rPr>
          <w:rFonts w:asciiTheme="majorHAnsi" w:eastAsiaTheme="minorHAnsi" w:hAnsiTheme="majorHAnsi" w:cstheme="majorHAnsi"/>
          <w:sz w:val="20"/>
          <w:szCs w:val="20"/>
        </w:rPr>
      </w:pPr>
      <w:r w:rsidRPr="00D4616E">
        <w:rPr>
          <w:rFonts w:asciiTheme="majorHAnsi" w:eastAsiaTheme="minorHAnsi" w:hAnsiTheme="majorHAnsi" w:cstheme="majorHAnsi"/>
          <w:sz w:val="20"/>
          <w:szCs w:val="20"/>
        </w:rPr>
        <w:t xml:space="preserve">Na podstawie art. 393 pkt 1 i art. 395 § 2 pkt 1 Kodeksu spółek handlowych, po rozpatrzeniu sprawozdania finansowego BIOCELTIX S.A. za rok obrotowy 2024 (obejmującego okres od dnia 1 stycznia 2024 roku do dnia 31 grudnia 2024 roku) Zwyczajne Walne Zgromadzenie BIOCELTIX S.A., przy uwzględnieniu wyników oceny sprawozdania dokonanej przez Radę Nadzorczą BIOCELTIX S.A., </w:t>
      </w:r>
      <w:r w:rsidRPr="00D4616E">
        <w:rPr>
          <w:rFonts w:asciiTheme="majorHAnsi" w:eastAsia="Times New Roman" w:hAnsiTheme="majorHAnsi" w:cstheme="majorHAnsi"/>
          <w:sz w:val="20"/>
          <w:szCs w:val="20"/>
        </w:rPr>
        <w:t xml:space="preserve">a także treści sprawozdania niezależnego biegłego rewidenta z badania sprawozdania finansowego, </w:t>
      </w:r>
      <w:r w:rsidRPr="00D4616E">
        <w:rPr>
          <w:rFonts w:asciiTheme="majorHAnsi" w:eastAsiaTheme="minorHAnsi" w:hAnsiTheme="majorHAnsi" w:cstheme="majorHAnsi"/>
          <w:sz w:val="20"/>
          <w:szCs w:val="20"/>
        </w:rPr>
        <w:t>zatwierdza w całości sprawozdanie finansowe BIOCELTIX S.A. za rok obrotowy 2024.</w:t>
      </w:r>
    </w:p>
    <w:p w14:paraId="12EBFF68" w14:textId="77777777" w:rsidR="00D0469C" w:rsidRPr="00D4616E" w:rsidRDefault="00D0469C" w:rsidP="00D0469C">
      <w:pPr>
        <w:numPr>
          <w:ilvl w:val="0"/>
          <w:numId w:val="29"/>
        </w:numPr>
        <w:spacing w:after="160" w:line="312" w:lineRule="auto"/>
        <w:contextualSpacing/>
        <w:jc w:val="both"/>
        <w:rPr>
          <w:rFonts w:asciiTheme="majorHAnsi" w:eastAsiaTheme="minorHAnsi" w:hAnsiTheme="majorHAnsi" w:cstheme="majorHAnsi"/>
          <w:sz w:val="20"/>
          <w:szCs w:val="20"/>
        </w:rPr>
      </w:pPr>
      <w:r w:rsidRPr="00D4616E">
        <w:rPr>
          <w:rFonts w:asciiTheme="majorHAnsi" w:eastAsiaTheme="minorHAnsi" w:hAnsiTheme="majorHAnsi" w:cstheme="majorHAnsi"/>
          <w:sz w:val="20"/>
          <w:szCs w:val="20"/>
        </w:rPr>
        <w:t>Uchwała wchodzi w życie z chwilą jej podjęcia.</w:t>
      </w:r>
      <w:r w:rsidRPr="00D4616E">
        <w:rPr>
          <w:rFonts w:asciiTheme="majorHAnsi" w:eastAsiaTheme="minorHAnsi" w:hAnsiTheme="majorHAnsi" w:cstheme="majorHAnsi"/>
          <w:sz w:val="20"/>
          <w:szCs w:val="20"/>
        </w:rPr>
        <w:tab/>
      </w:r>
    </w:p>
    <w:p w14:paraId="667BA58C" w14:textId="77777777" w:rsidR="00D21A1C" w:rsidRDefault="00D21A1C" w:rsidP="00D0469C">
      <w:pPr>
        <w:spacing w:after="0" w:line="312" w:lineRule="auto"/>
        <w:jc w:val="both"/>
        <w:rPr>
          <w:rFonts w:asciiTheme="majorHAnsi" w:hAnsiTheme="majorHAnsi" w:cstheme="majorHAnsi"/>
          <w:b/>
          <w:i/>
          <w:sz w:val="20"/>
          <w:szCs w:val="20"/>
        </w:rPr>
      </w:pPr>
    </w:p>
    <w:p w14:paraId="585A8F07"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D21A1C" w:rsidRPr="00420181" w14:paraId="77ED1F38" w14:textId="77777777" w:rsidTr="00A540FF">
        <w:tc>
          <w:tcPr>
            <w:tcW w:w="2405" w:type="dxa"/>
            <w:vAlign w:val="center"/>
          </w:tcPr>
          <w:p w14:paraId="252DEF0A" w14:textId="77777777" w:rsidR="00D21A1C" w:rsidRPr="00420181" w:rsidRDefault="00D21A1C" w:rsidP="00A540FF">
            <w:pPr>
              <w:spacing w:after="0"/>
              <w:rPr>
                <w:rFonts w:ascii="Calibri Light" w:hAnsi="Calibri Light" w:cs="Calibri Light"/>
                <w:b/>
                <w:sz w:val="20"/>
                <w:szCs w:val="20"/>
              </w:rPr>
            </w:pPr>
          </w:p>
        </w:tc>
        <w:tc>
          <w:tcPr>
            <w:tcW w:w="4536" w:type="dxa"/>
            <w:vAlign w:val="center"/>
          </w:tcPr>
          <w:p w14:paraId="6E3810E5" w14:textId="77777777" w:rsidR="00D21A1C" w:rsidRPr="00420181" w:rsidRDefault="00D21A1C" w:rsidP="00A540FF">
            <w:pPr>
              <w:spacing w:after="0"/>
              <w:jc w:val="center"/>
              <w:rPr>
                <w:rFonts w:ascii="Calibri Light" w:hAnsi="Calibri Light" w:cs="Calibri Light"/>
                <w:b/>
                <w:sz w:val="20"/>
                <w:szCs w:val="20"/>
              </w:rPr>
            </w:pPr>
            <w:r w:rsidRPr="00420181">
              <w:rPr>
                <w:rFonts w:ascii="Calibri Light" w:hAnsi="Calibri Light" w:cs="Calibri Light"/>
                <w:b/>
                <w:sz w:val="20"/>
                <w:szCs w:val="20"/>
              </w:rPr>
              <w:t>Liczba głosów:</w:t>
            </w:r>
          </w:p>
        </w:tc>
      </w:tr>
      <w:tr w:rsidR="00D21A1C" w:rsidRPr="00420181" w14:paraId="2F0F6859" w14:textId="77777777" w:rsidTr="00A540FF">
        <w:tc>
          <w:tcPr>
            <w:tcW w:w="2405" w:type="dxa"/>
            <w:vAlign w:val="center"/>
          </w:tcPr>
          <w:p w14:paraId="5ED39543"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Za: </w:t>
            </w:r>
          </w:p>
        </w:tc>
        <w:tc>
          <w:tcPr>
            <w:tcW w:w="4536" w:type="dxa"/>
            <w:vAlign w:val="center"/>
          </w:tcPr>
          <w:p w14:paraId="76121729" w14:textId="77777777" w:rsidR="00D21A1C" w:rsidRPr="00420181" w:rsidRDefault="00D21A1C" w:rsidP="00A540FF">
            <w:pPr>
              <w:spacing w:after="0"/>
              <w:rPr>
                <w:rFonts w:ascii="Calibri Light" w:hAnsi="Calibri Light" w:cs="Calibri Light"/>
                <w:b/>
                <w:sz w:val="20"/>
                <w:szCs w:val="20"/>
              </w:rPr>
            </w:pPr>
          </w:p>
        </w:tc>
      </w:tr>
      <w:tr w:rsidR="00D21A1C" w:rsidRPr="00420181" w14:paraId="6536C7BE" w14:textId="77777777" w:rsidTr="00A540FF">
        <w:tc>
          <w:tcPr>
            <w:tcW w:w="2405" w:type="dxa"/>
            <w:vAlign w:val="center"/>
          </w:tcPr>
          <w:p w14:paraId="7D22D9E6"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Przeciw: </w:t>
            </w:r>
          </w:p>
        </w:tc>
        <w:tc>
          <w:tcPr>
            <w:tcW w:w="4536" w:type="dxa"/>
            <w:vAlign w:val="center"/>
          </w:tcPr>
          <w:p w14:paraId="3D0E35E8" w14:textId="77777777" w:rsidR="00D21A1C" w:rsidRPr="00420181" w:rsidRDefault="00D21A1C" w:rsidP="00A540FF">
            <w:pPr>
              <w:spacing w:after="0"/>
              <w:rPr>
                <w:rFonts w:ascii="Calibri Light" w:hAnsi="Calibri Light" w:cs="Calibri Light"/>
                <w:b/>
                <w:sz w:val="20"/>
                <w:szCs w:val="20"/>
              </w:rPr>
            </w:pPr>
          </w:p>
        </w:tc>
      </w:tr>
      <w:tr w:rsidR="00D21A1C" w:rsidRPr="00420181" w14:paraId="041B0FF3" w14:textId="77777777" w:rsidTr="00A540FF">
        <w:tc>
          <w:tcPr>
            <w:tcW w:w="2405" w:type="dxa"/>
            <w:vAlign w:val="center"/>
          </w:tcPr>
          <w:p w14:paraId="0199A24A"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Wstrzymujących się: </w:t>
            </w:r>
          </w:p>
        </w:tc>
        <w:tc>
          <w:tcPr>
            <w:tcW w:w="4536" w:type="dxa"/>
            <w:vAlign w:val="center"/>
          </w:tcPr>
          <w:p w14:paraId="7DF39153" w14:textId="77777777" w:rsidR="00D21A1C" w:rsidRPr="00420181" w:rsidRDefault="00D21A1C" w:rsidP="00A540FF">
            <w:pPr>
              <w:spacing w:after="0"/>
              <w:rPr>
                <w:rFonts w:ascii="Calibri Light" w:hAnsi="Calibri Light" w:cs="Calibri Light"/>
                <w:b/>
                <w:sz w:val="20"/>
                <w:szCs w:val="20"/>
              </w:rPr>
            </w:pPr>
          </w:p>
        </w:tc>
      </w:tr>
    </w:tbl>
    <w:p w14:paraId="1D3F806C" w14:textId="77777777" w:rsidR="00D21A1C" w:rsidRPr="00420181" w:rsidRDefault="00D21A1C" w:rsidP="00D21A1C">
      <w:pPr>
        <w:spacing w:after="0"/>
        <w:rPr>
          <w:rFonts w:ascii="Calibri Light" w:hAnsi="Calibri Light" w:cs="Calibri Light"/>
          <w:b/>
          <w:sz w:val="20"/>
          <w:szCs w:val="20"/>
        </w:rPr>
      </w:pPr>
    </w:p>
    <w:p w14:paraId="282E69FB"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b/>
          <w:sz w:val="20"/>
          <w:szCs w:val="20"/>
        </w:rPr>
        <w:t>Sprzeciw akcjonariusza reprezentowanego przez pełnomocnika</w:t>
      </w:r>
      <w:r w:rsidRPr="00420181">
        <w:rPr>
          <w:rFonts w:ascii="Calibri Light" w:hAnsi="Calibri Light" w:cs="Calibri Light"/>
          <w:sz w:val="20"/>
          <w:szCs w:val="20"/>
        </w:rPr>
        <w:t>:</w:t>
      </w:r>
    </w:p>
    <w:p w14:paraId="17A4853F"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1D988B2B"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001FBCD4"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Instrukcja dotycząca sposobu głosowania w odniesieniu do ww. uchwały:</w:t>
      </w:r>
    </w:p>
    <w:p w14:paraId="5C9BBA13"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5D3E596C"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sz w:val="20"/>
          <w:szCs w:val="20"/>
        </w:rPr>
        <w:t>……………………………………………………………………………………………………………………….</w:t>
      </w:r>
    </w:p>
    <w:p w14:paraId="6BDF5A76" w14:textId="77777777" w:rsidR="00D0469C" w:rsidRPr="00D4616E" w:rsidRDefault="00D0469C" w:rsidP="00D0469C">
      <w:pPr>
        <w:tabs>
          <w:tab w:val="right" w:leader="hyphen" w:pos="9080"/>
        </w:tabs>
        <w:adjustRightInd w:val="0"/>
        <w:spacing w:after="0" w:line="312" w:lineRule="auto"/>
        <w:jc w:val="both"/>
        <w:rPr>
          <w:rFonts w:asciiTheme="majorHAnsi" w:hAnsiTheme="majorHAnsi" w:cstheme="majorHAnsi"/>
          <w:sz w:val="20"/>
          <w:szCs w:val="20"/>
        </w:rPr>
      </w:pPr>
    </w:p>
    <w:p w14:paraId="729E5B86" w14:textId="77777777" w:rsidR="00D0469C" w:rsidRPr="00D4616E" w:rsidRDefault="00D0469C" w:rsidP="00D0469C">
      <w:pPr>
        <w:spacing w:after="160" w:line="259" w:lineRule="auto"/>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br w:type="page"/>
      </w:r>
    </w:p>
    <w:p w14:paraId="556D8D66" w14:textId="77777777" w:rsidR="00D0469C" w:rsidRDefault="00D0469C" w:rsidP="00D0469C">
      <w:pPr>
        <w:spacing w:after="0" w:line="312" w:lineRule="auto"/>
        <w:rPr>
          <w:rFonts w:asciiTheme="majorHAnsi" w:eastAsia="Times New Roman" w:hAnsiTheme="majorHAnsi" w:cstheme="majorHAnsi"/>
          <w:b/>
          <w:bCs/>
          <w:color w:val="000000" w:themeColor="text1"/>
          <w:sz w:val="20"/>
          <w:szCs w:val="20"/>
          <w:lang w:eastAsia="pl-PL"/>
        </w:rPr>
      </w:pPr>
      <w:r w:rsidRPr="00140CC8">
        <w:rPr>
          <w:rFonts w:asciiTheme="majorHAnsi" w:eastAsia="Times New Roman" w:hAnsiTheme="majorHAnsi" w:cstheme="majorHAnsi"/>
          <w:b/>
          <w:sz w:val="20"/>
          <w:szCs w:val="20"/>
          <w:lang w:eastAsia="pl-PL"/>
        </w:rPr>
        <w:lastRenderedPageBreak/>
        <w:t>Proponowana treść uchwały:</w:t>
      </w:r>
    </w:p>
    <w:p w14:paraId="4781B0EF" w14:textId="77777777" w:rsidR="00D0469C"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p>
    <w:p w14:paraId="402A0ADB" w14:textId="6675927D"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Uchwała nr 06/06/2025</w:t>
      </w:r>
    </w:p>
    <w:p w14:paraId="27EF520C" w14:textId="77777777"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 xml:space="preserve">Zwyczajnego Walnego Zgromadzenia </w:t>
      </w:r>
    </w:p>
    <w:p w14:paraId="232B4BB6" w14:textId="77777777"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spółki pod firmą BIOCELTIX spółka akcyjna z siedzibą we Wrocławiu</w:t>
      </w:r>
    </w:p>
    <w:p w14:paraId="4F04452E" w14:textId="77777777"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z dnia 16 czerwca 2025 roku</w:t>
      </w:r>
    </w:p>
    <w:p w14:paraId="71DEDB29" w14:textId="77777777" w:rsidR="00D0469C" w:rsidRPr="00D4616E" w:rsidRDefault="00D0469C" w:rsidP="00D0469C">
      <w:pPr>
        <w:tabs>
          <w:tab w:val="right" w:leader="hyphen" w:pos="9060"/>
        </w:tabs>
        <w:spacing w:after="0" w:line="312" w:lineRule="auto"/>
        <w:jc w:val="center"/>
        <w:rPr>
          <w:rFonts w:asciiTheme="majorHAnsi" w:hAnsiTheme="majorHAnsi" w:cstheme="majorHAnsi"/>
          <w:b/>
          <w:bCs/>
          <w:color w:val="000000" w:themeColor="text1"/>
          <w:sz w:val="20"/>
          <w:szCs w:val="20"/>
        </w:rPr>
      </w:pPr>
      <w:r w:rsidRPr="00D4616E">
        <w:rPr>
          <w:rFonts w:asciiTheme="majorHAnsi" w:eastAsia="Times New Roman" w:hAnsiTheme="majorHAnsi" w:cstheme="majorHAnsi"/>
          <w:b/>
          <w:bCs/>
          <w:color w:val="000000" w:themeColor="text1"/>
          <w:sz w:val="20"/>
          <w:szCs w:val="20"/>
          <w:lang w:eastAsia="pl-PL"/>
        </w:rPr>
        <w:t>w sprawie pokrycia straty BIOCELTIX S.A. za rok obrotowy 2024</w:t>
      </w:r>
    </w:p>
    <w:p w14:paraId="0D8AB1DA" w14:textId="77777777" w:rsidR="00D0469C" w:rsidRPr="00D4616E" w:rsidRDefault="00D0469C" w:rsidP="00D0469C">
      <w:pPr>
        <w:spacing w:after="0" w:line="312" w:lineRule="auto"/>
        <w:jc w:val="center"/>
        <w:rPr>
          <w:rFonts w:asciiTheme="majorHAnsi" w:hAnsiTheme="majorHAnsi" w:cstheme="majorHAnsi"/>
          <w:sz w:val="20"/>
          <w:szCs w:val="20"/>
        </w:rPr>
      </w:pPr>
    </w:p>
    <w:p w14:paraId="1CD5B8B6" w14:textId="77777777" w:rsidR="00D0469C" w:rsidRPr="00D4616E" w:rsidRDefault="00D0469C" w:rsidP="00D0469C">
      <w:pPr>
        <w:numPr>
          <w:ilvl w:val="0"/>
          <w:numId w:val="30"/>
        </w:numPr>
        <w:spacing w:after="160" w:line="312" w:lineRule="auto"/>
        <w:contextualSpacing/>
        <w:jc w:val="both"/>
        <w:rPr>
          <w:rFonts w:asciiTheme="majorHAnsi" w:eastAsiaTheme="minorHAnsi" w:hAnsiTheme="majorHAnsi" w:cstheme="majorHAnsi"/>
          <w:sz w:val="20"/>
          <w:szCs w:val="20"/>
        </w:rPr>
      </w:pPr>
      <w:r w:rsidRPr="00D4616E">
        <w:rPr>
          <w:rFonts w:asciiTheme="majorHAnsi" w:eastAsiaTheme="minorHAnsi" w:hAnsiTheme="majorHAnsi" w:cstheme="majorHAnsi"/>
          <w:sz w:val="20"/>
          <w:szCs w:val="20"/>
        </w:rPr>
        <w:t>Po rozpatrzeniu wniosku Zarządu w sprawie pokrycia straty za rok obrotowy 2024, przy uwzględnieniu wyników oceny tego wniosku dokonanej przez Radę Nadzorczą BIOCELTIX S.A., na podstawie art. 395 § 2 pkt 2 Kodeksu spółek handlowych, Zwyczajne Walne Zgromadzenie BIOCELTIX S.A. postanawia, że strata netto za rok obrotowy 2024 w wysokości 14.897.938,22 zł (słownie: czternaście milionów osiemset dziewięćdziesiąt siedem tysięcy dziewięćset trzydzieści osiem złotych 22/100) zostanie pokryta z kapitału zapasowego BIOCELTIX S.A.</w:t>
      </w:r>
    </w:p>
    <w:p w14:paraId="4E1BE0A7" w14:textId="77777777" w:rsidR="00D0469C" w:rsidRPr="00D4616E" w:rsidRDefault="00D0469C" w:rsidP="00D0469C">
      <w:pPr>
        <w:numPr>
          <w:ilvl w:val="0"/>
          <w:numId w:val="30"/>
        </w:numPr>
        <w:spacing w:before="120" w:after="120" w:line="312" w:lineRule="auto"/>
        <w:contextualSpacing/>
        <w:jc w:val="both"/>
        <w:rPr>
          <w:rFonts w:asciiTheme="majorHAnsi" w:eastAsiaTheme="minorHAnsi" w:hAnsiTheme="majorHAnsi" w:cstheme="majorHAnsi"/>
          <w:sz w:val="20"/>
          <w:szCs w:val="20"/>
        </w:rPr>
      </w:pPr>
      <w:r w:rsidRPr="00D4616E">
        <w:rPr>
          <w:rFonts w:asciiTheme="majorHAnsi" w:eastAsiaTheme="minorHAnsi" w:hAnsiTheme="majorHAnsi" w:cstheme="majorHAnsi"/>
          <w:sz w:val="20"/>
          <w:szCs w:val="20"/>
        </w:rPr>
        <w:t>Uchwała wchodzi w życie z chwilą jej podjęcia.</w:t>
      </w:r>
      <w:r w:rsidRPr="00D4616E">
        <w:rPr>
          <w:rFonts w:asciiTheme="majorHAnsi" w:eastAsiaTheme="minorHAnsi" w:hAnsiTheme="majorHAnsi" w:cstheme="majorHAnsi"/>
          <w:sz w:val="20"/>
          <w:szCs w:val="20"/>
        </w:rPr>
        <w:tab/>
      </w:r>
    </w:p>
    <w:p w14:paraId="251E4FA6" w14:textId="77777777" w:rsidR="00D21A1C" w:rsidRDefault="00D21A1C" w:rsidP="00D0469C">
      <w:pPr>
        <w:spacing w:after="0" w:line="312" w:lineRule="auto"/>
        <w:jc w:val="both"/>
        <w:rPr>
          <w:rFonts w:asciiTheme="majorHAnsi" w:hAnsiTheme="majorHAnsi" w:cstheme="majorHAnsi"/>
          <w:b/>
          <w:i/>
          <w:sz w:val="20"/>
          <w:szCs w:val="20"/>
        </w:rPr>
      </w:pPr>
    </w:p>
    <w:p w14:paraId="1D87C212"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D21A1C" w:rsidRPr="00420181" w14:paraId="6019B0BE" w14:textId="77777777" w:rsidTr="00A540FF">
        <w:tc>
          <w:tcPr>
            <w:tcW w:w="2405" w:type="dxa"/>
            <w:vAlign w:val="center"/>
          </w:tcPr>
          <w:p w14:paraId="7C2CF571" w14:textId="77777777" w:rsidR="00D21A1C" w:rsidRPr="00420181" w:rsidRDefault="00D21A1C" w:rsidP="00A540FF">
            <w:pPr>
              <w:spacing w:after="0"/>
              <w:rPr>
                <w:rFonts w:ascii="Calibri Light" w:hAnsi="Calibri Light" w:cs="Calibri Light"/>
                <w:b/>
                <w:sz w:val="20"/>
                <w:szCs w:val="20"/>
              </w:rPr>
            </w:pPr>
          </w:p>
        </w:tc>
        <w:tc>
          <w:tcPr>
            <w:tcW w:w="4536" w:type="dxa"/>
            <w:vAlign w:val="center"/>
          </w:tcPr>
          <w:p w14:paraId="63D0E623" w14:textId="77777777" w:rsidR="00D21A1C" w:rsidRPr="00420181" w:rsidRDefault="00D21A1C" w:rsidP="00A540FF">
            <w:pPr>
              <w:spacing w:after="0"/>
              <w:jc w:val="center"/>
              <w:rPr>
                <w:rFonts w:ascii="Calibri Light" w:hAnsi="Calibri Light" w:cs="Calibri Light"/>
                <w:b/>
                <w:sz w:val="20"/>
                <w:szCs w:val="20"/>
              </w:rPr>
            </w:pPr>
            <w:r w:rsidRPr="00420181">
              <w:rPr>
                <w:rFonts w:ascii="Calibri Light" w:hAnsi="Calibri Light" w:cs="Calibri Light"/>
                <w:b/>
                <w:sz w:val="20"/>
                <w:szCs w:val="20"/>
              </w:rPr>
              <w:t>Liczba głosów:</w:t>
            </w:r>
          </w:p>
        </w:tc>
      </w:tr>
      <w:tr w:rsidR="00D21A1C" w:rsidRPr="00420181" w14:paraId="706107F2" w14:textId="77777777" w:rsidTr="00A540FF">
        <w:tc>
          <w:tcPr>
            <w:tcW w:w="2405" w:type="dxa"/>
            <w:vAlign w:val="center"/>
          </w:tcPr>
          <w:p w14:paraId="549E55AB"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Za: </w:t>
            </w:r>
          </w:p>
        </w:tc>
        <w:tc>
          <w:tcPr>
            <w:tcW w:w="4536" w:type="dxa"/>
            <w:vAlign w:val="center"/>
          </w:tcPr>
          <w:p w14:paraId="5949697F" w14:textId="77777777" w:rsidR="00D21A1C" w:rsidRPr="00420181" w:rsidRDefault="00D21A1C" w:rsidP="00A540FF">
            <w:pPr>
              <w:spacing w:after="0"/>
              <w:rPr>
                <w:rFonts w:ascii="Calibri Light" w:hAnsi="Calibri Light" w:cs="Calibri Light"/>
                <w:b/>
                <w:sz w:val="20"/>
                <w:szCs w:val="20"/>
              </w:rPr>
            </w:pPr>
          </w:p>
        </w:tc>
      </w:tr>
      <w:tr w:rsidR="00D21A1C" w:rsidRPr="00420181" w14:paraId="7876A0FD" w14:textId="77777777" w:rsidTr="00A540FF">
        <w:tc>
          <w:tcPr>
            <w:tcW w:w="2405" w:type="dxa"/>
            <w:vAlign w:val="center"/>
          </w:tcPr>
          <w:p w14:paraId="557AD4CF"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Przeciw: </w:t>
            </w:r>
          </w:p>
        </w:tc>
        <w:tc>
          <w:tcPr>
            <w:tcW w:w="4536" w:type="dxa"/>
            <w:vAlign w:val="center"/>
          </w:tcPr>
          <w:p w14:paraId="6442F9D1" w14:textId="77777777" w:rsidR="00D21A1C" w:rsidRPr="00420181" w:rsidRDefault="00D21A1C" w:rsidP="00A540FF">
            <w:pPr>
              <w:spacing w:after="0"/>
              <w:rPr>
                <w:rFonts w:ascii="Calibri Light" w:hAnsi="Calibri Light" w:cs="Calibri Light"/>
                <w:b/>
                <w:sz w:val="20"/>
                <w:szCs w:val="20"/>
              </w:rPr>
            </w:pPr>
          </w:p>
        </w:tc>
      </w:tr>
      <w:tr w:rsidR="00D21A1C" w:rsidRPr="00420181" w14:paraId="198B4FFC" w14:textId="77777777" w:rsidTr="00A540FF">
        <w:tc>
          <w:tcPr>
            <w:tcW w:w="2405" w:type="dxa"/>
            <w:vAlign w:val="center"/>
          </w:tcPr>
          <w:p w14:paraId="7A0AF07C"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Wstrzymujących się: </w:t>
            </w:r>
          </w:p>
        </w:tc>
        <w:tc>
          <w:tcPr>
            <w:tcW w:w="4536" w:type="dxa"/>
            <w:vAlign w:val="center"/>
          </w:tcPr>
          <w:p w14:paraId="10B8B884" w14:textId="77777777" w:rsidR="00D21A1C" w:rsidRPr="00420181" w:rsidRDefault="00D21A1C" w:rsidP="00A540FF">
            <w:pPr>
              <w:spacing w:after="0"/>
              <w:rPr>
                <w:rFonts w:ascii="Calibri Light" w:hAnsi="Calibri Light" w:cs="Calibri Light"/>
                <w:b/>
                <w:sz w:val="20"/>
                <w:szCs w:val="20"/>
              </w:rPr>
            </w:pPr>
          </w:p>
        </w:tc>
      </w:tr>
    </w:tbl>
    <w:p w14:paraId="10883A96" w14:textId="77777777" w:rsidR="00D21A1C" w:rsidRPr="00420181" w:rsidRDefault="00D21A1C" w:rsidP="00D21A1C">
      <w:pPr>
        <w:spacing w:after="0"/>
        <w:rPr>
          <w:rFonts w:ascii="Calibri Light" w:hAnsi="Calibri Light" w:cs="Calibri Light"/>
          <w:b/>
          <w:sz w:val="20"/>
          <w:szCs w:val="20"/>
        </w:rPr>
      </w:pPr>
    </w:p>
    <w:p w14:paraId="553C3D45"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b/>
          <w:sz w:val="20"/>
          <w:szCs w:val="20"/>
        </w:rPr>
        <w:t>Sprzeciw akcjonariusza reprezentowanego przez pełnomocnika</w:t>
      </w:r>
      <w:r w:rsidRPr="00420181">
        <w:rPr>
          <w:rFonts w:ascii="Calibri Light" w:hAnsi="Calibri Light" w:cs="Calibri Light"/>
          <w:sz w:val="20"/>
          <w:szCs w:val="20"/>
        </w:rPr>
        <w:t>:</w:t>
      </w:r>
    </w:p>
    <w:p w14:paraId="0307636D"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4D7DFA87"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7500F425"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Instrukcja dotycząca sposobu głosowania w odniesieniu do ww. uchwały:</w:t>
      </w:r>
    </w:p>
    <w:p w14:paraId="40A31DE3"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4CBE5D6A"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sz w:val="20"/>
          <w:szCs w:val="20"/>
        </w:rPr>
        <w:t>……………………………………………………………………………………………………………………….</w:t>
      </w:r>
    </w:p>
    <w:p w14:paraId="0FAA0C54" w14:textId="77777777" w:rsidR="00D0469C" w:rsidRPr="00D4616E" w:rsidRDefault="00D0469C" w:rsidP="00D0469C">
      <w:pPr>
        <w:tabs>
          <w:tab w:val="right" w:leader="hyphen" w:pos="9080"/>
        </w:tabs>
        <w:adjustRightInd w:val="0"/>
        <w:spacing w:after="0" w:line="312" w:lineRule="auto"/>
        <w:jc w:val="both"/>
        <w:rPr>
          <w:rFonts w:asciiTheme="majorHAnsi" w:hAnsiTheme="majorHAnsi" w:cstheme="majorHAnsi"/>
          <w:sz w:val="20"/>
          <w:szCs w:val="20"/>
        </w:rPr>
      </w:pPr>
    </w:p>
    <w:p w14:paraId="09A7ACF7" w14:textId="77777777" w:rsidR="00D0469C" w:rsidRPr="00D4616E" w:rsidRDefault="00D0469C" w:rsidP="00D0469C">
      <w:pPr>
        <w:tabs>
          <w:tab w:val="right" w:leader="hyphen" w:pos="9060"/>
        </w:tabs>
        <w:adjustRightInd w:val="0"/>
        <w:spacing w:after="0" w:line="312" w:lineRule="auto"/>
        <w:jc w:val="both"/>
        <w:rPr>
          <w:rFonts w:asciiTheme="majorHAnsi" w:hAnsiTheme="majorHAnsi" w:cstheme="majorHAnsi"/>
          <w:sz w:val="20"/>
          <w:szCs w:val="20"/>
        </w:rPr>
      </w:pPr>
    </w:p>
    <w:p w14:paraId="00A326EC" w14:textId="77777777" w:rsidR="00D0469C" w:rsidRPr="00D4616E" w:rsidRDefault="00D0469C" w:rsidP="00D0469C">
      <w:pPr>
        <w:spacing w:after="160" w:line="259" w:lineRule="auto"/>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br w:type="page"/>
      </w:r>
    </w:p>
    <w:p w14:paraId="139E0104" w14:textId="77777777" w:rsidR="00D0469C" w:rsidRDefault="00D0469C" w:rsidP="00D0469C">
      <w:pPr>
        <w:spacing w:after="0" w:line="312" w:lineRule="auto"/>
        <w:rPr>
          <w:rFonts w:asciiTheme="majorHAnsi" w:eastAsia="Times New Roman" w:hAnsiTheme="majorHAnsi" w:cstheme="majorHAnsi"/>
          <w:b/>
          <w:bCs/>
          <w:color w:val="000000" w:themeColor="text1"/>
          <w:sz w:val="20"/>
          <w:szCs w:val="20"/>
          <w:lang w:eastAsia="pl-PL"/>
        </w:rPr>
      </w:pPr>
      <w:r w:rsidRPr="00140CC8">
        <w:rPr>
          <w:rFonts w:asciiTheme="majorHAnsi" w:eastAsia="Times New Roman" w:hAnsiTheme="majorHAnsi" w:cstheme="majorHAnsi"/>
          <w:b/>
          <w:sz w:val="20"/>
          <w:szCs w:val="20"/>
          <w:lang w:eastAsia="pl-PL"/>
        </w:rPr>
        <w:lastRenderedPageBreak/>
        <w:t>Proponowana treść uchwały:</w:t>
      </w:r>
    </w:p>
    <w:p w14:paraId="57D4A3D5" w14:textId="77777777" w:rsidR="00D0469C"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p>
    <w:p w14:paraId="0E18DF23" w14:textId="4A2A6795"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Uchwała nr 07/06/2025</w:t>
      </w:r>
    </w:p>
    <w:p w14:paraId="6B350C6B" w14:textId="77777777"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 xml:space="preserve">Zwyczajnego Walnego Zgromadzenia </w:t>
      </w:r>
    </w:p>
    <w:p w14:paraId="6D2A4DE1" w14:textId="77777777"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spółki pod firmą BIOCELTIX spółka akcyjna z siedzibą we Wrocławiu</w:t>
      </w:r>
    </w:p>
    <w:p w14:paraId="0AFAB3A4" w14:textId="77777777"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z dnia 16 czerwca 2025 roku</w:t>
      </w:r>
    </w:p>
    <w:p w14:paraId="4ECA5AA4" w14:textId="77777777" w:rsidR="00D0469C" w:rsidRPr="00D4616E" w:rsidRDefault="00D0469C" w:rsidP="00D0469C">
      <w:pPr>
        <w:tabs>
          <w:tab w:val="right" w:leader="hyphen" w:pos="9060"/>
        </w:tabs>
        <w:spacing w:after="0" w:line="312" w:lineRule="auto"/>
        <w:jc w:val="center"/>
        <w:rPr>
          <w:rFonts w:asciiTheme="majorHAnsi" w:hAnsiTheme="majorHAnsi" w:cstheme="majorHAnsi"/>
          <w:b/>
          <w:bCs/>
          <w:color w:val="000000" w:themeColor="text1"/>
          <w:sz w:val="20"/>
          <w:szCs w:val="20"/>
        </w:rPr>
      </w:pPr>
      <w:r w:rsidRPr="00D4616E">
        <w:rPr>
          <w:rFonts w:asciiTheme="majorHAnsi" w:eastAsia="Times New Roman" w:hAnsiTheme="majorHAnsi" w:cstheme="majorHAnsi"/>
          <w:b/>
          <w:bCs/>
          <w:color w:val="000000" w:themeColor="text1"/>
          <w:sz w:val="20"/>
          <w:szCs w:val="20"/>
          <w:lang w:eastAsia="pl-PL"/>
        </w:rPr>
        <w:t xml:space="preserve">w sprawie udzielenia absolutorium Łukaszowi </w:t>
      </w:r>
      <w:proofErr w:type="spellStart"/>
      <w:r w:rsidRPr="00D4616E">
        <w:rPr>
          <w:rFonts w:asciiTheme="majorHAnsi" w:eastAsia="Times New Roman" w:hAnsiTheme="majorHAnsi" w:cstheme="majorHAnsi"/>
          <w:b/>
          <w:bCs/>
          <w:color w:val="000000" w:themeColor="text1"/>
          <w:sz w:val="20"/>
          <w:szCs w:val="20"/>
          <w:lang w:eastAsia="pl-PL"/>
        </w:rPr>
        <w:t>Bzdzionowi</w:t>
      </w:r>
      <w:proofErr w:type="spellEnd"/>
    </w:p>
    <w:p w14:paraId="44042B08" w14:textId="77777777" w:rsidR="00D0469C" w:rsidRPr="00D4616E" w:rsidRDefault="00D0469C" w:rsidP="00D0469C">
      <w:pPr>
        <w:spacing w:after="0" w:line="312" w:lineRule="auto"/>
        <w:rPr>
          <w:rFonts w:asciiTheme="majorHAnsi" w:hAnsiTheme="majorHAnsi" w:cstheme="majorHAnsi"/>
          <w:sz w:val="20"/>
          <w:szCs w:val="20"/>
          <w:u w:val="single"/>
        </w:rPr>
      </w:pPr>
    </w:p>
    <w:p w14:paraId="6EF3A97F" w14:textId="77777777" w:rsidR="00D0469C" w:rsidRPr="00D4616E" w:rsidRDefault="00D0469C" w:rsidP="00D0469C">
      <w:pPr>
        <w:numPr>
          <w:ilvl w:val="0"/>
          <w:numId w:val="31"/>
        </w:numPr>
        <w:spacing w:before="120" w:after="120" w:line="312" w:lineRule="auto"/>
        <w:contextualSpacing/>
        <w:jc w:val="both"/>
        <w:rPr>
          <w:rFonts w:asciiTheme="majorHAnsi" w:eastAsiaTheme="minorHAnsi" w:hAnsiTheme="majorHAnsi" w:cstheme="majorHAnsi"/>
          <w:sz w:val="20"/>
          <w:szCs w:val="20"/>
        </w:rPr>
      </w:pPr>
      <w:r w:rsidRPr="00D4616E">
        <w:rPr>
          <w:rFonts w:asciiTheme="majorHAnsi" w:eastAsiaTheme="minorHAnsi" w:hAnsiTheme="majorHAnsi" w:cstheme="majorHAnsi"/>
          <w:sz w:val="20"/>
          <w:szCs w:val="20"/>
        </w:rPr>
        <w:t xml:space="preserve">Na podstawie art. 393 pkt 1 </w:t>
      </w:r>
      <w:r w:rsidRPr="00D4616E">
        <w:rPr>
          <w:rFonts w:asciiTheme="majorHAnsi" w:eastAsia="Times New Roman" w:hAnsiTheme="majorHAnsi" w:cstheme="majorHAnsi"/>
          <w:sz w:val="20"/>
          <w:szCs w:val="20"/>
        </w:rPr>
        <w:t xml:space="preserve">oraz art. 395 § 2 pkt </w:t>
      </w:r>
      <w:proofErr w:type="gramStart"/>
      <w:r w:rsidRPr="00D4616E">
        <w:rPr>
          <w:rFonts w:asciiTheme="majorHAnsi" w:eastAsia="Times New Roman" w:hAnsiTheme="majorHAnsi" w:cstheme="majorHAnsi"/>
          <w:sz w:val="20"/>
          <w:szCs w:val="20"/>
        </w:rPr>
        <w:t xml:space="preserve">3  </w:t>
      </w:r>
      <w:r w:rsidRPr="00D4616E">
        <w:rPr>
          <w:rFonts w:asciiTheme="majorHAnsi" w:eastAsiaTheme="minorHAnsi" w:hAnsiTheme="majorHAnsi" w:cstheme="majorHAnsi"/>
          <w:sz w:val="20"/>
          <w:szCs w:val="20"/>
        </w:rPr>
        <w:t>Kodeksu</w:t>
      </w:r>
      <w:proofErr w:type="gramEnd"/>
      <w:r w:rsidRPr="00D4616E">
        <w:rPr>
          <w:rFonts w:asciiTheme="majorHAnsi" w:eastAsiaTheme="minorHAnsi" w:hAnsiTheme="majorHAnsi" w:cstheme="majorHAnsi"/>
          <w:sz w:val="20"/>
          <w:szCs w:val="20"/>
        </w:rPr>
        <w:t xml:space="preserve"> spółek handlowych Zwyczajne Walne Zgromadzenie BIOCELTIX S.A. udziela Łukaszowi </w:t>
      </w:r>
      <w:proofErr w:type="spellStart"/>
      <w:r w:rsidRPr="00D4616E">
        <w:rPr>
          <w:rFonts w:asciiTheme="majorHAnsi" w:eastAsiaTheme="minorHAnsi" w:hAnsiTheme="majorHAnsi" w:cstheme="majorHAnsi"/>
          <w:sz w:val="20"/>
          <w:szCs w:val="20"/>
        </w:rPr>
        <w:t>Bzdzionowi</w:t>
      </w:r>
      <w:proofErr w:type="spellEnd"/>
      <w:r w:rsidRPr="00D4616E">
        <w:rPr>
          <w:rFonts w:asciiTheme="majorHAnsi" w:eastAsiaTheme="minorHAnsi" w:hAnsiTheme="majorHAnsi" w:cstheme="majorHAnsi"/>
          <w:sz w:val="20"/>
          <w:szCs w:val="20"/>
        </w:rPr>
        <w:t xml:space="preserve"> absolutorium z wykonania przez niego obowiązków Prezesa Zarządu BIOCELTIX S.A. w okresie od dnia 1 stycznia 2024 roku do dnia 31 grudnia 2024 roku.</w:t>
      </w:r>
    </w:p>
    <w:p w14:paraId="14BA53F1" w14:textId="77777777" w:rsidR="00D0469C" w:rsidRPr="00D4616E" w:rsidRDefault="00D0469C" w:rsidP="00D0469C">
      <w:pPr>
        <w:numPr>
          <w:ilvl w:val="0"/>
          <w:numId w:val="31"/>
        </w:numPr>
        <w:spacing w:before="120" w:after="120" w:line="312" w:lineRule="auto"/>
        <w:contextualSpacing/>
        <w:jc w:val="both"/>
        <w:rPr>
          <w:rFonts w:asciiTheme="majorHAnsi" w:eastAsiaTheme="minorHAnsi" w:hAnsiTheme="majorHAnsi" w:cstheme="majorHAnsi"/>
          <w:sz w:val="20"/>
          <w:szCs w:val="20"/>
        </w:rPr>
      </w:pPr>
      <w:r w:rsidRPr="00D4616E">
        <w:rPr>
          <w:rFonts w:asciiTheme="majorHAnsi" w:eastAsiaTheme="minorHAnsi" w:hAnsiTheme="majorHAnsi" w:cstheme="majorHAnsi"/>
          <w:sz w:val="20"/>
          <w:szCs w:val="20"/>
        </w:rPr>
        <w:t>Uchwała wchodzi w życie z chwilą jej podjęcia.</w:t>
      </w:r>
      <w:r w:rsidRPr="00D4616E">
        <w:rPr>
          <w:rFonts w:asciiTheme="majorHAnsi" w:eastAsiaTheme="minorHAnsi" w:hAnsiTheme="majorHAnsi" w:cstheme="majorHAnsi"/>
          <w:sz w:val="20"/>
          <w:szCs w:val="20"/>
        </w:rPr>
        <w:tab/>
      </w:r>
    </w:p>
    <w:p w14:paraId="52F03506" w14:textId="77777777" w:rsidR="00D21A1C" w:rsidRDefault="00D21A1C" w:rsidP="00D0469C">
      <w:pPr>
        <w:spacing w:after="0" w:line="312" w:lineRule="auto"/>
        <w:jc w:val="both"/>
        <w:rPr>
          <w:rFonts w:asciiTheme="majorHAnsi" w:hAnsiTheme="majorHAnsi" w:cstheme="majorHAnsi"/>
          <w:b/>
          <w:i/>
          <w:sz w:val="20"/>
          <w:szCs w:val="20"/>
        </w:rPr>
      </w:pPr>
    </w:p>
    <w:p w14:paraId="609479B9"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D21A1C" w:rsidRPr="00420181" w14:paraId="759BAC37" w14:textId="77777777" w:rsidTr="00A540FF">
        <w:tc>
          <w:tcPr>
            <w:tcW w:w="2405" w:type="dxa"/>
            <w:vAlign w:val="center"/>
          </w:tcPr>
          <w:p w14:paraId="3B0EAA5D" w14:textId="77777777" w:rsidR="00D21A1C" w:rsidRPr="00420181" w:rsidRDefault="00D21A1C" w:rsidP="00A540FF">
            <w:pPr>
              <w:spacing w:after="0"/>
              <w:rPr>
                <w:rFonts w:ascii="Calibri Light" w:hAnsi="Calibri Light" w:cs="Calibri Light"/>
                <w:b/>
                <w:sz w:val="20"/>
                <w:szCs w:val="20"/>
              </w:rPr>
            </w:pPr>
          </w:p>
        </w:tc>
        <w:tc>
          <w:tcPr>
            <w:tcW w:w="4536" w:type="dxa"/>
            <w:vAlign w:val="center"/>
          </w:tcPr>
          <w:p w14:paraId="3CAA8ACD" w14:textId="77777777" w:rsidR="00D21A1C" w:rsidRPr="00420181" w:rsidRDefault="00D21A1C" w:rsidP="00A540FF">
            <w:pPr>
              <w:spacing w:after="0"/>
              <w:jc w:val="center"/>
              <w:rPr>
                <w:rFonts w:ascii="Calibri Light" w:hAnsi="Calibri Light" w:cs="Calibri Light"/>
                <w:b/>
                <w:sz w:val="20"/>
                <w:szCs w:val="20"/>
              </w:rPr>
            </w:pPr>
            <w:r w:rsidRPr="00420181">
              <w:rPr>
                <w:rFonts w:ascii="Calibri Light" w:hAnsi="Calibri Light" w:cs="Calibri Light"/>
                <w:b/>
                <w:sz w:val="20"/>
                <w:szCs w:val="20"/>
              </w:rPr>
              <w:t>Liczba głosów:</w:t>
            </w:r>
          </w:p>
        </w:tc>
      </w:tr>
      <w:tr w:rsidR="00D21A1C" w:rsidRPr="00420181" w14:paraId="40DA2B15" w14:textId="77777777" w:rsidTr="00A540FF">
        <w:tc>
          <w:tcPr>
            <w:tcW w:w="2405" w:type="dxa"/>
            <w:vAlign w:val="center"/>
          </w:tcPr>
          <w:p w14:paraId="702AC0B3"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Za: </w:t>
            </w:r>
          </w:p>
        </w:tc>
        <w:tc>
          <w:tcPr>
            <w:tcW w:w="4536" w:type="dxa"/>
            <w:vAlign w:val="center"/>
          </w:tcPr>
          <w:p w14:paraId="332F83A5" w14:textId="77777777" w:rsidR="00D21A1C" w:rsidRPr="00420181" w:rsidRDefault="00D21A1C" w:rsidP="00A540FF">
            <w:pPr>
              <w:spacing w:after="0"/>
              <w:rPr>
                <w:rFonts w:ascii="Calibri Light" w:hAnsi="Calibri Light" w:cs="Calibri Light"/>
                <w:b/>
                <w:sz w:val="20"/>
                <w:szCs w:val="20"/>
              </w:rPr>
            </w:pPr>
          </w:p>
        </w:tc>
      </w:tr>
      <w:tr w:rsidR="00D21A1C" w:rsidRPr="00420181" w14:paraId="3BE59251" w14:textId="77777777" w:rsidTr="00A540FF">
        <w:tc>
          <w:tcPr>
            <w:tcW w:w="2405" w:type="dxa"/>
            <w:vAlign w:val="center"/>
          </w:tcPr>
          <w:p w14:paraId="0CB38BD0"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Przeciw: </w:t>
            </w:r>
          </w:p>
        </w:tc>
        <w:tc>
          <w:tcPr>
            <w:tcW w:w="4536" w:type="dxa"/>
            <w:vAlign w:val="center"/>
          </w:tcPr>
          <w:p w14:paraId="5F077377" w14:textId="77777777" w:rsidR="00D21A1C" w:rsidRPr="00420181" w:rsidRDefault="00D21A1C" w:rsidP="00A540FF">
            <w:pPr>
              <w:spacing w:after="0"/>
              <w:rPr>
                <w:rFonts w:ascii="Calibri Light" w:hAnsi="Calibri Light" w:cs="Calibri Light"/>
                <w:b/>
                <w:sz w:val="20"/>
                <w:szCs w:val="20"/>
              </w:rPr>
            </w:pPr>
          </w:p>
        </w:tc>
      </w:tr>
      <w:tr w:rsidR="00D21A1C" w:rsidRPr="00420181" w14:paraId="4A1EB68B" w14:textId="77777777" w:rsidTr="00A540FF">
        <w:tc>
          <w:tcPr>
            <w:tcW w:w="2405" w:type="dxa"/>
            <w:vAlign w:val="center"/>
          </w:tcPr>
          <w:p w14:paraId="712B1174"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Wstrzymujących się: </w:t>
            </w:r>
          </w:p>
        </w:tc>
        <w:tc>
          <w:tcPr>
            <w:tcW w:w="4536" w:type="dxa"/>
            <w:vAlign w:val="center"/>
          </w:tcPr>
          <w:p w14:paraId="1C497BCA" w14:textId="77777777" w:rsidR="00D21A1C" w:rsidRPr="00420181" w:rsidRDefault="00D21A1C" w:rsidP="00A540FF">
            <w:pPr>
              <w:spacing w:after="0"/>
              <w:rPr>
                <w:rFonts w:ascii="Calibri Light" w:hAnsi="Calibri Light" w:cs="Calibri Light"/>
                <w:b/>
                <w:sz w:val="20"/>
                <w:szCs w:val="20"/>
              </w:rPr>
            </w:pPr>
          </w:p>
        </w:tc>
      </w:tr>
    </w:tbl>
    <w:p w14:paraId="174DDB40" w14:textId="77777777" w:rsidR="00D21A1C" w:rsidRPr="00420181" w:rsidRDefault="00D21A1C" w:rsidP="00D21A1C">
      <w:pPr>
        <w:spacing w:after="0"/>
        <w:rPr>
          <w:rFonts w:ascii="Calibri Light" w:hAnsi="Calibri Light" w:cs="Calibri Light"/>
          <w:b/>
          <w:sz w:val="20"/>
          <w:szCs w:val="20"/>
        </w:rPr>
      </w:pPr>
    </w:p>
    <w:p w14:paraId="20E0D72E"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b/>
          <w:sz w:val="20"/>
          <w:szCs w:val="20"/>
        </w:rPr>
        <w:t>Sprzeciw akcjonariusza reprezentowanego przez pełnomocnika</w:t>
      </w:r>
      <w:r w:rsidRPr="00420181">
        <w:rPr>
          <w:rFonts w:ascii="Calibri Light" w:hAnsi="Calibri Light" w:cs="Calibri Light"/>
          <w:sz w:val="20"/>
          <w:szCs w:val="20"/>
        </w:rPr>
        <w:t>:</w:t>
      </w:r>
    </w:p>
    <w:p w14:paraId="6CABCAA3"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1589C1A2"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60D6256A"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Instrukcja dotycząca sposobu głosowania w odniesieniu do ww. uchwały:</w:t>
      </w:r>
    </w:p>
    <w:p w14:paraId="12662AE1"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7487A545"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sz w:val="20"/>
          <w:szCs w:val="20"/>
        </w:rPr>
        <w:t>……………………………………………………………………………………………………………………….</w:t>
      </w:r>
    </w:p>
    <w:p w14:paraId="45E861B6" w14:textId="77777777" w:rsidR="00D0469C" w:rsidRPr="00D4616E" w:rsidRDefault="00D0469C" w:rsidP="00D0469C">
      <w:pPr>
        <w:spacing w:after="160" w:line="259" w:lineRule="auto"/>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br w:type="page"/>
      </w:r>
    </w:p>
    <w:p w14:paraId="233366E9" w14:textId="77777777" w:rsidR="00D0469C" w:rsidRDefault="00D0469C" w:rsidP="00D0469C">
      <w:pPr>
        <w:spacing w:after="0" w:line="312" w:lineRule="auto"/>
        <w:rPr>
          <w:rFonts w:asciiTheme="majorHAnsi" w:eastAsia="Times New Roman" w:hAnsiTheme="majorHAnsi" w:cstheme="majorHAnsi"/>
          <w:b/>
          <w:bCs/>
          <w:color w:val="000000" w:themeColor="text1"/>
          <w:sz w:val="20"/>
          <w:szCs w:val="20"/>
          <w:lang w:eastAsia="pl-PL"/>
        </w:rPr>
      </w:pPr>
      <w:r w:rsidRPr="00140CC8">
        <w:rPr>
          <w:rFonts w:asciiTheme="majorHAnsi" w:eastAsia="Times New Roman" w:hAnsiTheme="majorHAnsi" w:cstheme="majorHAnsi"/>
          <w:b/>
          <w:sz w:val="20"/>
          <w:szCs w:val="20"/>
          <w:lang w:eastAsia="pl-PL"/>
        </w:rPr>
        <w:lastRenderedPageBreak/>
        <w:t>Proponowana treść uchwały:</w:t>
      </w:r>
    </w:p>
    <w:p w14:paraId="4B784EEF" w14:textId="77777777" w:rsidR="00D0469C"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p>
    <w:p w14:paraId="7EF95922" w14:textId="61791378"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Uchwała nr 08/06/2025</w:t>
      </w:r>
    </w:p>
    <w:p w14:paraId="3EDD5B46" w14:textId="77777777"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 xml:space="preserve">Zwyczajnego Walnego Zgromadzenia </w:t>
      </w:r>
    </w:p>
    <w:p w14:paraId="4D0351E3" w14:textId="77777777"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spółki pod firmą BIOCELTIX spółka akcyjna z siedzibą we Wrocławiu</w:t>
      </w:r>
    </w:p>
    <w:p w14:paraId="136959EB" w14:textId="77777777"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z dnia 16 czerwca 2025 roku</w:t>
      </w:r>
    </w:p>
    <w:p w14:paraId="4BAB47CA" w14:textId="77777777" w:rsidR="00D0469C" w:rsidRPr="00D4616E" w:rsidRDefault="00D0469C" w:rsidP="00D0469C">
      <w:pPr>
        <w:tabs>
          <w:tab w:val="right" w:leader="hyphen" w:pos="9060"/>
        </w:tabs>
        <w:spacing w:after="0" w:line="312" w:lineRule="auto"/>
        <w:jc w:val="center"/>
        <w:rPr>
          <w:rFonts w:asciiTheme="majorHAnsi" w:hAnsiTheme="majorHAnsi" w:cstheme="majorHAnsi"/>
          <w:b/>
          <w:bCs/>
          <w:color w:val="000000" w:themeColor="text1"/>
          <w:sz w:val="20"/>
          <w:szCs w:val="20"/>
        </w:rPr>
      </w:pPr>
      <w:r w:rsidRPr="00D4616E">
        <w:rPr>
          <w:rFonts w:asciiTheme="majorHAnsi" w:eastAsia="Times New Roman" w:hAnsiTheme="majorHAnsi" w:cstheme="majorHAnsi"/>
          <w:b/>
          <w:bCs/>
          <w:color w:val="000000" w:themeColor="text1"/>
          <w:sz w:val="20"/>
          <w:szCs w:val="20"/>
          <w:lang w:eastAsia="pl-PL"/>
        </w:rPr>
        <w:t>w sprawie udzielenia absolutorium Pawłowi Wielgusowi</w:t>
      </w:r>
    </w:p>
    <w:p w14:paraId="04EDEBCD" w14:textId="77777777" w:rsidR="00D0469C" w:rsidRPr="00D4616E" w:rsidRDefault="00D0469C" w:rsidP="00D0469C">
      <w:pPr>
        <w:spacing w:after="0" w:line="312" w:lineRule="auto"/>
        <w:rPr>
          <w:rFonts w:asciiTheme="majorHAnsi" w:hAnsiTheme="majorHAnsi" w:cstheme="majorHAnsi"/>
          <w:sz w:val="20"/>
          <w:szCs w:val="20"/>
          <w:u w:val="single"/>
        </w:rPr>
      </w:pPr>
    </w:p>
    <w:p w14:paraId="367BBBAA" w14:textId="77777777" w:rsidR="00D0469C" w:rsidRPr="00D4616E" w:rsidRDefault="00D0469C" w:rsidP="00D0469C">
      <w:pPr>
        <w:numPr>
          <w:ilvl w:val="0"/>
          <w:numId w:val="32"/>
        </w:numPr>
        <w:spacing w:before="120" w:after="120" w:line="312" w:lineRule="auto"/>
        <w:contextualSpacing/>
        <w:jc w:val="both"/>
        <w:rPr>
          <w:rFonts w:asciiTheme="majorHAnsi" w:eastAsiaTheme="minorHAnsi" w:hAnsiTheme="majorHAnsi" w:cstheme="majorHAnsi"/>
          <w:sz w:val="20"/>
          <w:szCs w:val="20"/>
        </w:rPr>
      </w:pPr>
      <w:r w:rsidRPr="00D4616E">
        <w:rPr>
          <w:rFonts w:asciiTheme="majorHAnsi" w:eastAsiaTheme="minorHAnsi" w:hAnsiTheme="majorHAnsi" w:cstheme="majorHAnsi"/>
          <w:sz w:val="20"/>
          <w:szCs w:val="20"/>
        </w:rPr>
        <w:t>Na podstawie art. 393 pkt 1</w:t>
      </w:r>
      <w:r w:rsidRPr="00D4616E">
        <w:rPr>
          <w:rFonts w:asciiTheme="majorHAnsi" w:eastAsia="Times New Roman" w:hAnsiTheme="majorHAnsi" w:cstheme="majorHAnsi"/>
          <w:sz w:val="20"/>
          <w:szCs w:val="20"/>
        </w:rPr>
        <w:t xml:space="preserve"> oraz art. 395 § 2 pkt 3</w:t>
      </w:r>
      <w:r w:rsidRPr="00D4616E">
        <w:rPr>
          <w:rFonts w:asciiTheme="majorHAnsi" w:eastAsiaTheme="minorHAnsi" w:hAnsiTheme="majorHAnsi" w:cstheme="majorHAnsi"/>
          <w:sz w:val="20"/>
          <w:szCs w:val="20"/>
        </w:rPr>
        <w:t xml:space="preserve"> Kodeksu spółek handlowych Zwyczajne Walne Zgromadzenie BIOCELTIX S.A. udziela Pawłowi Wielgusowi absolutorium z wykonania przez niego obowiązków Członka Zarządu BIOCELTIX S.A. w okresie od dnia 1 stycznia 2024 roku do dnia 31 grudnia 2024 roku.</w:t>
      </w:r>
    </w:p>
    <w:p w14:paraId="43DB3855" w14:textId="77777777" w:rsidR="00D0469C" w:rsidRPr="00D4616E" w:rsidRDefault="00D0469C" w:rsidP="00D0469C">
      <w:pPr>
        <w:numPr>
          <w:ilvl w:val="0"/>
          <w:numId w:val="32"/>
        </w:numPr>
        <w:spacing w:before="120" w:after="120" w:line="312" w:lineRule="auto"/>
        <w:contextualSpacing/>
        <w:jc w:val="both"/>
        <w:rPr>
          <w:rFonts w:asciiTheme="majorHAnsi" w:eastAsiaTheme="minorHAnsi" w:hAnsiTheme="majorHAnsi" w:cstheme="majorHAnsi"/>
          <w:sz w:val="20"/>
          <w:szCs w:val="20"/>
        </w:rPr>
      </w:pPr>
      <w:r w:rsidRPr="00D4616E">
        <w:rPr>
          <w:rFonts w:asciiTheme="majorHAnsi" w:eastAsiaTheme="minorHAnsi" w:hAnsiTheme="majorHAnsi" w:cstheme="majorHAnsi"/>
          <w:sz w:val="20"/>
          <w:szCs w:val="20"/>
        </w:rPr>
        <w:t>Uchwała wchodzi w życie z chwilą jej podjęcia.</w:t>
      </w:r>
      <w:r w:rsidRPr="00D4616E">
        <w:rPr>
          <w:rFonts w:asciiTheme="majorHAnsi" w:eastAsiaTheme="minorHAnsi" w:hAnsiTheme="majorHAnsi" w:cstheme="majorHAnsi"/>
          <w:sz w:val="20"/>
          <w:szCs w:val="20"/>
        </w:rPr>
        <w:tab/>
      </w:r>
    </w:p>
    <w:p w14:paraId="781937F9" w14:textId="77777777" w:rsidR="00D21A1C" w:rsidRDefault="00D21A1C" w:rsidP="00D0469C">
      <w:pPr>
        <w:spacing w:after="0" w:line="312" w:lineRule="auto"/>
        <w:jc w:val="both"/>
        <w:rPr>
          <w:rFonts w:asciiTheme="majorHAnsi" w:hAnsiTheme="majorHAnsi" w:cstheme="majorHAnsi"/>
          <w:b/>
          <w:i/>
          <w:sz w:val="20"/>
          <w:szCs w:val="20"/>
        </w:rPr>
      </w:pPr>
    </w:p>
    <w:p w14:paraId="00124299"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D21A1C" w:rsidRPr="00420181" w14:paraId="1454E1E4" w14:textId="77777777" w:rsidTr="00A540FF">
        <w:tc>
          <w:tcPr>
            <w:tcW w:w="2405" w:type="dxa"/>
            <w:vAlign w:val="center"/>
          </w:tcPr>
          <w:p w14:paraId="57918567" w14:textId="77777777" w:rsidR="00D21A1C" w:rsidRPr="00420181" w:rsidRDefault="00D21A1C" w:rsidP="00A540FF">
            <w:pPr>
              <w:spacing w:after="0"/>
              <w:rPr>
                <w:rFonts w:ascii="Calibri Light" w:hAnsi="Calibri Light" w:cs="Calibri Light"/>
                <w:b/>
                <w:sz w:val="20"/>
                <w:szCs w:val="20"/>
              </w:rPr>
            </w:pPr>
          </w:p>
        </w:tc>
        <w:tc>
          <w:tcPr>
            <w:tcW w:w="4536" w:type="dxa"/>
            <w:vAlign w:val="center"/>
          </w:tcPr>
          <w:p w14:paraId="04B7A580" w14:textId="77777777" w:rsidR="00D21A1C" w:rsidRPr="00420181" w:rsidRDefault="00D21A1C" w:rsidP="00A540FF">
            <w:pPr>
              <w:spacing w:after="0"/>
              <w:jc w:val="center"/>
              <w:rPr>
                <w:rFonts w:ascii="Calibri Light" w:hAnsi="Calibri Light" w:cs="Calibri Light"/>
                <w:b/>
                <w:sz w:val="20"/>
                <w:szCs w:val="20"/>
              </w:rPr>
            </w:pPr>
            <w:r w:rsidRPr="00420181">
              <w:rPr>
                <w:rFonts w:ascii="Calibri Light" w:hAnsi="Calibri Light" w:cs="Calibri Light"/>
                <w:b/>
                <w:sz w:val="20"/>
                <w:szCs w:val="20"/>
              </w:rPr>
              <w:t>Liczba głosów:</w:t>
            </w:r>
          </w:p>
        </w:tc>
      </w:tr>
      <w:tr w:rsidR="00D21A1C" w:rsidRPr="00420181" w14:paraId="2D0902D6" w14:textId="77777777" w:rsidTr="00A540FF">
        <w:tc>
          <w:tcPr>
            <w:tcW w:w="2405" w:type="dxa"/>
            <w:vAlign w:val="center"/>
          </w:tcPr>
          <w:p w14:paraId="176A98C2"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Za: </w:t>
            </w:r>
          </w:p>
        </w:tc>
        <w:tc>
          <w:tcPr>
            <w:tcW w:w="4536" w:type="dxa"/>
            <w:vAlign w:val="center"/>
          </w:tcPr>
          <w:p w14:paraId="6F731567" w14:textId="77777777" w:rsidR="00D21A1C" w:rsidRPr="00420181" w:rsidRDefault="00D21A1C" w:rsidP="00A540FF">
            <w:pPr>
              <w:spacing w:after="0"/>
              <w:rPr>
                <w:rFonts w:ascii="Calibri Light" w:hAnsi="Calibri Light" w:cs="Calibri Light"/>
                <w:b/>
                <w:sz w:val="20"/>
                <w:szCs w:val="20"/>
              </w:rPr>
            </w:pPr>
          </w:p>
        </w:tc>
      </w:tr>
      <w:tr w:rsidR="00D21A1C" w:rsidRPr="00420181" w14:paraId="02D08B4B" w14:textId="77777777" w:rsidTr="00A540FF">
        <w:tc>
          <w:tcPr>
            <w:tcW w:w="2405" w:type="dxa"/>
            <w:vAlign w:val="center"/>
          </w:tcPr>
          <w:p w14:paraId="4DBE8D4E"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Przeciw: </w:t>
            </w:r>
          </w:p>
        </w:tc>
        <w:tc>
          <w:tcPr>
            <w:tcW w:w="4536" w:type="dxa"/>
            <w:vAlign w:val="center"/>
          </w:tcPr>
          <w:p w14:paraId="223FC0B4" w14:textId="77777777" w:rsidR="00D21A1C" w:rsidRPr="00420181" w:rsidRDefault="00D21A1C" w:rsidP="00A540FF">
            <w:pPr>
              <w:spacing w:after="0"/>
              <w:rPr>
                <w:rFonts w:ascii="Calibri Light" w:hAnsi="Calibri Light" w:cs="Calibri Light"/>
                <w:b/>
                <w:sz w:val="20"/>
                <w:szCs w:val="20"/>
              </w:rPr>
            </w:pPr>
          </w:p>
        </w:tc>
      </w:tr>
      <w:tr w:rsidR="00D21A1C" w:rsidRPr="00420181" w14:paraId="174E1544" w14:textId="77777777" w:rsidTr="00A540FF">
        <w:tc>
          <w:tcPr>
            <w:tcW w:w="2405" w:type="dxa"/>
            <w:vAlign w:val="center"/>
          </w:tcPr>
          <w:p w14:paraId="157C5DD1"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Wstrzymujących się: </w:t>
            </w:r>
          </w:p>
        </w:tc>
        <w:tc>
          <w:tcPr>
            <w:tcW w:w="4536" w:type="dxa"/>
            <w:vAlign w:val="center"/>
          </w:tcPr>
          <w:p w14:paraId="5F27DCCA" w14:textId="77777777" w:rsidR="00D21A1C" w:rsidRPr="00420181" w:rsidRDefault="00D21A1C" w:rsidP="00A540FF">
            <w:pPr>
              <w:spacing w:after="0"/>
              <w:rPr>
                <w:rFonts w:ascii="Calibri Light" w:hAnsi="Calibri Light" w:cs="Calibri Light"/>
                <w:b/>
                <w:sz w:val="20"/>
                <w:szCs w:val="20"/>
              </w:rPr>
            </w:pPr>
          </w:p>
        </w:tc>
      </w:tr>
    </w:tbl>
    <w:p w14:paraId="29928A0D" w14:textId="77777777" w:rsidR="00D21A1C" w:rsidRPr="00420181" w:rsidRDefault="00D21A1C" w:rsidP="00D21A1C">
      <w:pPr>
        <w:spacing w:after="0"/>
        <w:rPr>
          <w:rFonts w:ascii="Calibri Light" w:hAnsi="Calibri Light" w:cs="Calibri Light"/>
          <w:b/>
          <w:sz w:val="20"/>
          <w:szCs w:val="20"/>
        </w:rPr>
      </w:pPr>
    </w:p>
    <w:p w14:paraId="75C6DEF9"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b/>
          <w:sz w:val="20"/>
          <w:szCs w:val="20"/>
        </w:rPr>
        <w:t>Sprzeciw akcjonariusza reprezentowanego przez pełnomocnika</w:t>
      </w:r>
      <w:r w:rsidRPr="00420181">
        <w:rPr>
          <w:rFonts w:ascii="Calibri Light" w:hAnsi="Calibri Light" w:cs="Calibri Light"/>
          <w:sz w:val="20"/>
          <w:szCs w:val="20"/>
        </w:rPr>
        <w:t>:</w:t>
      </w:r>
    </w:p>
    <w:p w14:paraId="6964F6E2"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616022D4"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4024F9FB"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Instrukcja dotycząca sposobu głosowania w odniesieniu do ww. uchwały:</w:t>
      </w:r>
    </w:p>
    <w:p w14:paraId="6596D94A"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671AD42E"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sz w:val="20"/>
          <w:szCs w:val="20"/>
        </w:rPr>
        <w:t>……………………………………………………………………………………………………………………….</w:t>
      </w:r>
    </w:p>
    <w:p w14:paraId="29ADFB0F" w14:textId="77777777" w:rsidR="00D0469C" w:rsidRPr="00D4616E" w:rsidRDefault="00D0469C" w:rsidP="00D0469C">
      <w:pPr>
        <w:spacing w:after="160" w:line="259" w:lineRule="auto"/>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br w:type="page"/>
      </w:r>
    </w:p>
    <w:p w14:paraId="7B749CFE" w14:textId="77777777" w:rsidR="00D0469C" w:rsidRDefault="00D0469C" w:rsidP="00D0469C">
      <w:pPr>
        <w:spacing w:after="0" w:line="312" w:lineRule="auto"/>
        <w:rPr>
          <w:rFonts w:asciiTheme="majorHAnsi" w:eastAsia="Times New Roman" w:hAnsiTheme="majorHAnsi" w:cstheme="majorHAnsi"/>
          <w:b/>
          <w:bCs/>
          <w:color w:val="000000" w:themeColor="text1"/>
          <w:sz w:val="20"/>
          <w:szCs w:val="20"/>
          <w:lang w:eastAsia="pl-PL"/>
        </w:rPr>
      </w:pPr>
      <w:r w:rsidRPr="00140CC8">
        <w:rPr>
          <w:rFonts w:asciiTheme="majorHAnsi" w:eastAsia="Times New Roman" w:hAnsiTheme="majorHAnsi" w:cstheme="majorHAnsi"/>
          <w:b/>
          <w:sz w:val="20"/>
          <w:szCs w:val="20"/>
          <w:lang w:eastAsia="pl-PL"/>
        </w:rPr>
        <w:lastRenderedPageBreak/>
        <w:t>Proponowana treść uchwały:</w:t>
      </w:r>
    </w:p>
    <w:p w14:paraId="27EAF2E2" w14:textId="77777777" w:rsidR="00D0469C"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p>
    <w:p w14:paraId="12852A78" w14:textId="07E2EEAC"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Uchwała nr 09/06/2025</w:t>
      </w:r>
    </w:p>
    <w:p w14:paraId="19BB0407" w14:textId="77777777"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 xml:space="preserve">Zwyczajnego Walnego Zgromadzenia </w:t>
      </w:r>
    </w:p>
    <w:p w14:paraId="3696507E" w14:textId="77777777"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spółki pod firmą BIOCELTIX spółka akcyjna z siedzibą we Wrocławiu</w:t>
      </w:r>
    </w:p>
    <w:p w14:paraId="3F9AC458" w14:textId="77777777"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z dnia 16 czerwca 2025 roku</w:t>
      </w:r>
    </w:p>
    <w:p w14:paraId="2F6B4441" w14:textId="77777777" w:rsidR="00D0469C" w:rsidRPr="00D4616E" w:rsidRDefault="00D0469C" w:rsidP="00D0469C">
      <w:pPr>
        <w:tabs>
          <w:tab w:val="right" w:leader="hyphen" w:pos="9060"/>
        </w:tabs>
        <w:spacing w:after="0" w:line="312" w:lineRule="auto"/>
        <w:jc w:val="center"/>
        <w:rPr>
          <w:rFonts w:asciiTheme="majorHAnsi" w:hAnsiTheme="majorHAnsi" w:cstheme="majorHAnsi"/>
          <w:b/>
          <w:bCs/>
          <w:color w:val="000000" w:themeColor="text1"/>
          <w:sz w:val="20"/>
          <w:szCs w:val="20"/>
        </w:rPr>
      </w:pPr>
      <w:r w:rsidRPr="00D4616E">
        <w:rPr>
          <w:rFonts w:asciiTheme="majorHAnsi" w:eastAsia="Times New Roman" w:hAnsiTheme="majorHAnsi" w:cstheme="majorHAnsi"/>
          <w:b/>
          <w:bCs/>
          <w:color w:val="000000" w:themeColor="text1"/>
          <w:sz w:val="20"/>
          <w:szCs w:val="20"/>
          <w:lang w:eastAsia="pl-PL"/>
        </w:rPr>
        <w:t>w sprawie udzielenia absolutorium Ewelinie Pawlus - Czerniejewskiej</w:t>
      </w:r>
    </w:p>
    <w:p w14:paraId="412634C0" w14:textId="77777777" w:rsidR="00D0469C" w:rsidRPr="00D4616E" w:rsidRDefault="00D0469C" w:rsidP="00D0469C">
      <w:pPr>
        <w:numPr>
          <w:ilvl w:val="0"/>
          <w:numId w:val="33"/>
        </w:numPr>
        <w:spacing w:before="120" w:after="160" w:line="312" w:lineRule="auto"/>
        <w:contextualSpacing/>
        <w:jc w:val="both"/>
        <w:rPr>
          <w:rFonts w:asciiTheme="majorHAnsi" w:eastAsiaTheme="minorHAnsi" w:hAnsiTheme="majorHAnsi" w:cstheme="majorHAnsi"/>
          <w:sz w:val="20"/>
          <w:szCs w:val="20"/>
          <w:u w:val="single"/>
        </w:rPr>
      </w:pPr>
      <w:r w:rsidRPr="00D4616E">
        <w:rPr>
          <w:rFonts w:asciiTheme="majorHAnsi" w:eastAsiaTheme="minorHAnsi" w:hAnsiTheme="majorHAnsi" w:cstheme="majorHAnsi"/>
          <w:sz w:val="20"/>
          <w:szCs w:val="20"/>
        </w:rPr>
        <w:t>Na podstawie art. 393 pkt 1</w:t>
      </w:r>
      <w:r w:rsidRPr="00D4616E">
        <w:rPr>
          <w:rFonts w:asciiTheme="majorHAnsi" w:eastAsia="Times New Roman" w:hAnsiTheme="majorHAnsi" w:cstheme="majorHAnsi"/>
          <w:sz w:val="20"/>
          <w:szCs w:val="20"/>
        </w:rPr>
        <w:t xml:space="preserve"> oraz art. 395 § 2 pkt 3 </w:t>
      </w:r>
      <w:r w:rsidRPr="00D4616E">
        <w:rPr>
          <w:rFonts w:asciiTheme="majorHAnsi" w:eastAsiaTheme="minorHAnsi" w:hAnsiTheme="majorHAnsi" w:cstheme="majorHAnsi"/>
          <w:sz w:val="20"/>
          <w:szCs w:val="20"/>
        </w:rPr>
        <w:t>Kodeksu spółek handlowych Zwyczajne Walne Zgromadzenie BIOCELTIX S.A. udziela Ewelinie Pawlus – Czerniejewskiej absolutorium z wykonania przez nią obowiązków Przewodniczącej Rady Nadzorczej BIOCELTIX S.A. w okresie od dnia 1 stycznia 2024 roku do dnia 31 grudnia 2024 roku.</w:t>
      </w:r>
    </w:p>
    <w:p w14:paraId="71C279FF" w14:textId="77777777" w:rsidR="00D0469C" w:rsidRPr="00D4616E" w:rsidRDefault="00D0469C" w:rsidP="00D0469C">
      <w:pPr>
        <w:numPr>
          <w:ilvl w:val="0"/>
          <w:numId w:val="33"/>
        </w:numPr>
        <w:spacing w:before="120" w:after="120" w:line="312" w:lineRule="auto"/>
        <w:contextualSpacing/>
        <w:jc w:val="both"/>
        <w:rPr>
          <w:rFonts w:asciiTheme="majorHAnsi" w:eastAsiaTheme="minorHAnsi" w:hAnsiTheme="majorHAnsi" w:cstheme="majorHAnsi"/>
          <w:sz w:val="20"/>
          <w:szCs w:val="20"/>
        </w:rPr>
      </w:pPr>
      <w:r w:rsidRPr="00D4616E">
        <w:rPr>
          <w:rFonts w:asciiTheme="majorHAnsi" w:eastAsiaTheme="minorHAnsi" w:hAnsiTheme="majorHAnsi" w:cstheme="majorHAnsi"/>
          <w:sz w:val="20"/>
          <w:szCs w:val="20"/>
        </w:rPr>
        <w:t>Uchwała wchodzi w życie z chwilą jej podjęcia.</w:t>
      </w:r>
      <w:r w:rsidRPr="00D4616E">
        <w:rPr>
          <w:rFonts w:asciiTheme="majorHAnsi" w:eastAsiaTheme="minorHAnsi" w:hAnsiTheme="majorHAnsi" w:cstheme="majorHAnsi"/>
          <w:sz w:val="20"/>
          <w:szCs w:val="20"/>
        </w:rPr>
        <w:tab/>
      </w:r>
    </w:p>
    <w:p w14:paraId="5C46B84A" w14:textId="77777777" w:rsidR="00D21A1C" w:rsidRDefault="00D21A1C" w:rsidP="00D0469C">
      <w:pPr>
        <w:spacing w:after="0" w:line="312" w:lineRule="auto"/>
        <w:jc w:val="both"/>
        <w:rPr>
          <w:rFonts w:asciiTheme="majorHAnsi" w:hAnsiTheme="majorHAnsi" w:cstheme="majorHAnsi"/>
          <w:b/>
          <w:i/>
          <w:sz w:val="20"/>
          <w:szCs w:val="20"/>
        </w:rPr>
      </w:pPr>
    </w:p>
    <w:p w14:paraId="3F8D5758"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D21A1C" w:rsidRPr="00420181" w14:paraId="21443E3C" w14:textId="77777777" w:rsidTr="00A540FF">
        <w:tc>
          <w:tcPr>
            <w:tcW w:w="2405" w:type="dxa"/>
            <w:vAlign w:val="center"/>
          </w:tcPr>
          <w:p w14:paraId="2C5CABC7" w14:textId="77777777" w:rsidR="00D21A1C" w:rsidRPr="00420181" w:rsidRDefault="00D21A1C" w:rsidP="00A540FF">
            <w:pPr>
              <w:spacing w:after="0"/>
              <w:rPr>
                <w:rFonts w:ascii="Calibri Light" w:hAnsi="Calibri Light" w:cs="Calibri Light"/>
                <w:b/>
                <w:sz w:val="20"/>
                <w:szCs w:val="20"/>
              </w:rPr>
            </w:pPr>
          </w:p>
        </w:tc>
        <w:tc>
          <w:tcPr>
            <w:tcW w:w="4536" w:type="dxa"/>
            <w:vAlign w:val="center"/>
          </w:tcPr>
          <w:p w14:paraId="7A36BED7" w14:textId="77777777" w:rsidR="00D21A1C" w:rsidRPr="00420181" w:rsidRDefault="00D21A1C" w:rsidP="00A540FF">
            <w:pPr>
              <w:spacing w:after="0"/>
              <w:jc w:val="center"/>
              <w:rPr>
                <w:rFonts w:ascii="Calibri Light" w:hAnsi="Calibri Light" w:cs="Calibri Light"/>
                <w:b/>
                <w:sz w:val="20"/>
                <w:szCs w:val="20"/>
              </w:rPr>
            </w:pPr>
            <w:r w:rsidRPr="00420181">
              <w:rPr>
                <w:rFonts w:ascii="Calibri Light" w:hAnsi="Calibri Light" w:cs="Calibri Light"/>
                <w:b/>
                <w:sz w:val="20"/>
                <w:szCs w:val="20"/>
              </w:rPr>
              <w:t>Liczba głosów:</w:t>
            </w:r>
          </w:p>
        </w:tc>
      </w:tr>
      <w:tr w:rsidR="00D21A1C" w:rsidRPr="00420181" w14:paraId="358DAEB9" w14:textId="77777777" w:rsidTr="00A540FF">
        <w:tc>
          <w:tcPr>
            <w:tcW w:w="2405" w:type="dxa"/>
            <w:vAlign w:val="center"/>
          </w:tcPr>
          <w:p w14:paraId="52144EA6"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Za: </w:t>
            </w:r>
          </w:p>
        </w:tc>
        <w:tc>
          <w:tcPr>
            <w:tcW w:w="4536" w:type="dxa"/>
            <w:vAlign w:val="center"/>
          </w:tcPr>
          <w:p w14:paraId="701A21C0" w14:textId="77777777" w:rsidR="00D21A1C" w:rsidRPr="00420181" w:rsidRDefault="00D21A1C" w:rsidP="00A540FF">
            <w:pPr>
              <w:spacing w:after="0"/>
              <w:rPr>
                <w:rFonts w:ascii="Calibri Light" w:hAnsi="Calibri Light" w:cs="Calibri Light"/>
                <w:b/>
                <w:sz w:val="20"/>
                <w:szCs w:val="20"/>
              </w:rPr>
            </w:pPr>
          </w:p>
        </w:tc>
      </w:tr>
      <w:tr w:rsidR="00D21A1C" w:rsidRPr="00420181" w14:paraId="35267D83" w14:textId="77777777" w:rsidTr="00A540FF">
        <w:tc>
          <w:tcPr>
            <w:tcW w:w="2405" w:type="dxa"/>
            <w:vAlign w:val="center"/>
          </w:tcPr>
          <w:p w14:paraId="1774BF4F"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Przeciw: </w:t>
            </w:r>
          </w:p>
        </w:tc>
        <w:tc>
          <w:tcPr>
            <w:tcW w:w="4536" w:type="dxa"/>
            <w:vAlign w:val="center"/>
          </w:tcPr>
          <w:p w14:paraId="74DBF3D7" w14:textId="77777777" w:rsidR="00D21A1C" w:rsidRPr="00420181" w:rsidRDefault="00D21A1C" w:rsidP="00A540FF">
            <w:pPr>
              <w:spacing w:after="0"/>
              <w:rPr>
                <w:rFonts w:ascii="Calibri Light" w:hAnsi="Calibri Light" w:cs="Calibri Light"/>
                <w:b/>
                <w:sz w:val="20"/>
                <w:szCs w:val="20"/>
              </w:rPr>
            </w:pPr>
          </w:p>
        </w:tc>
      </w:tr>
      <w:tr w:rsidR="00D21A1C" w:rsidRPr="00420181" w14:paraId="349F552B" w14:textId="77777777" w:rsidTr="00A540FF">
        <w:tc>
          <w:tcPr>
            <w:tcW w:w="2405" w:type="dxa"/>
            <w:vAlign w:val="center"/>
          </w:tcPr>
          <w:p w14:paraId="20A9CE8D"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Wstrzymujących się: </w:t>
            </w:r>
          </w:p>
        </w:tc>
        <w:tc>
          <w:tcPr>
            <w:tcW w:w="4536" w:type="dxa"/>
            <w:vAlign w:val="center"/>
          </w:tcPr>
          <w:p w14:paraId="2D65C766" w14:textId="77777777" w:rsidR="00D21A1C" w:rsidRPr="00420181" w:rsidRDefault="00D21A1C" w:rsidP="00A540FF">
            <w:pPr>
              <w:spacing w:after="0"/>
              <w:rPr>
                <w:rFonts w:ascii="Calibri Light" w:hAnsi="Calibri Light" w:cs="Calibri Light"/>
                <w:b/>
                <w:sz w:val="20"/>
                <w:szCs w:val="20"/>
              </w:rPr>
            </w:pPr>
          </w:p>
        </w:tc>
      </w:tr>
    </w:tbl>
    <w:p w14:paraId="5F93268A" w14:textId="77777777" w:rsidR="00D21A1C" w:rsidRPr="00420181" w:rsidRDefault="00D21A1C" w:rsidP="00D21A1C">
      <w:pPr>
        <w:spacing w:after="0"/>
        <w:rPr>
          <w:rFonts w:ascii="Calibri Light" w:hAnsi="Calibri Light" w:cs="Calibri Light"/>
          <w:b/>
          <w:sz w:val="20"/>
          <w:szCs w:val="20"/>
        </w:rPr>
      </w:pPr>
    </w:p>
    <w:p w14:paraId="2B3A66C2"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b/>
          <w:sz w:val="20"/>
          <w:szCs w:val="20"/>
        </w:rPr>
        <w:t>Sprzeciw akcjonariusza reprezentowanego przez pełnomocnika</w:t>
      </w:r>
      <w:r w:rsidRPr="00420181">
        <w:rPr>
          <w:rFonts w:ascii="Calibri Light" w:hAnsi="Calibri Light" w:cs="Calibri Light"/>
          <w:sz w:val="20"/>
          <w:szCs w:val="20"/>
        </w:rPr>
        <w:t>:</w:t>
      </w:r>
    </w:p>
    <w:p w14:paraId="7A84E628"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577E89E3"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2C7C9EF6"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Instrukcja dotycząca sposobu głosowania w odniesieniu do ww. uchwały:</w:t>
      </w:r>
    </w:p>
    <w:p w14:paraId="43EB0082"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297F5D76"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sz w:val="20"/>
          <w:szCs w:val="20"/>
        </w:rPr>
        <w:t>……………………………………………………………………………………………………………………….</w:t>
      </w:r>
    </w:p>
    <w:p w14:paraId="5B228216" w14:textId="77777777" w:rsidR="00D21A1C" w:rsidRPr="00D4616E" w:rsidRDefault="00D21A1C" w:rsidP="00D0469C">
      <w:pPr>
        <w:spacing w:after="0" w:line="312" w:lineRule="auto"/>
        <w:jc w:val="both"/>
        <w:rPr>
          <w:rFonts w:asciiTheme="majorHAnsi" w:hAnsiTheme="majorHAnsi" w:cstheme="majorHAnsi"/>
          <w:sz w:val="20"/>
          <w:szCs w:val="20"/>
        </w:rPr>
      </w:pPr>
    </w:p>
    <w:p w14:paraId="3594A287" w14:textId="77777777" w:rsidR="00D0469C" w:rsidRPr="00D4616E" w:rsidRDefault="00D0469C" w:rsidP="00D0469C">
      <w:pPr>
        <w:spacing w:after="160" w:line="259" w:lineRule="auto"/>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br w:type="page"/>
      </w:r>
    </w:p>
    <w:p w14:paraId="4D32F284" w14:textId="77777777" w:rsidR="00D0469C" w:rsidRDefault="00D0469C" w:rsidP="00D0469C">
      <w:pPr>
        <w:spacing w:after="0" w:line="312" w:lineRule="auto"/>
        <w:rPr>
          <w:rFonts w:asciiTheme="majorHAnsi" w:eastAsia="Times New Roman" w:hAnsiTheme="majorHAnsi" w:cstheme="majorHAnsi"/>
          <w:b/>
          <w:bCs/>
          <w:color w:val="000000" w:themeColor="text1"/>
          <w:sz w:val="20"/>
          <w:szCs w:val="20"/>
          <w:lang w:eastAsia="pl-PL"/>
        </w:rPr>
      </w:pPr>
      <w:r w:rsidRPr="00140CC8">
        <w:rPr>
          <w:rFonts w:asciiTheme="majorHAnsi" w:eastAsia="Times New Roman" w:hAnsiTheme="majorHAnsi" w:cstheme="majorHAnsi"/>
          <w:b/>
          <w:sz w:val="20"/>
          <w:szCs w:val="20"/>
          <w:lang w:eastAsia="pl-PL"/>
        </w:rPr>
        <w:lastRenderedPageBreak/>
        <w:t>Proponowana treść uchwały:</w:t>
      </w:r>
    </w:p>
    <w:p w14:paraId="67B95D08" w14:textId="77777777" w:rsidR="00D0469C"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p>
    <w:p w14:paraId="222BD82E" w14:textId="70DCF53F"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Uchwała nr 10/06/2025</w:t>
      </w:r>
    </w:p>
    <w:p w14:paraId="07112CF7" w14:textId="77777777"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 xml:space="preserve">Zwyczajnego Walnego Zgromadzenia </w:t>
      </w:r>
    </w:p>
    <w:p w14:paraId="38F6A173" w14:textId="77777777"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spółki pod firmą BIOCELTIX spółka akcyjna z siedzibą we Wrocławiu</w:t>
      </w:r>
    </w:p>
    <w:p w14:paraId="689C8893" w14:textId="77777777"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z dnia 16 czerwca 2025 roku</w:t>
      </w:r>
    </w:p>
    <w:p w14:paraId="58305A66" w14:textId="77777777" w:rsidR="00D0469C" w:rsidRPr="00D4616E" w:rsidRDefault="00D0469C" w:rsidP="00D0469C">
      <w:pPr>
        <w:tabs>
          <w:tab w:val="right" w:leader="hyphen" w:pos="9060"/>
        </w:tabs>
        <w:spacing w:after="0" w:line="312" w:lineRule="auto"/>
        <w:jc w:val="center"/>
        <w:rPr>
          <w:rFonts w:asciiTheme="majorHAnsi" w:hAnsiTheme="majorHAnsi" w:cstheme="majorHAnsi"/>
          <w:b/>
          <w:bCs/>
          <w:color w:val="000000" w:themeColor="text1"/>
          <w:sz w:val="20"/>
          <w:szCs w:val="20"/>
        </w:rPr>
      </w:pPr>
      <w:r w:rsidRPr="00D4616E">
        <w:rPr>
          <w:rFonts w:asciiTheme="majorHAnsi" w:eastAsia="Times New Roman" w:hAnsiTheme="majorHAnsi" w:cstheme="majorHAnsi"/>
          <w:b/>
          <w:bCs/>
          <w:color w:val="000000" w:themeColor="text1"/>
          <w:sz w:val="20"/>
          <w:szCs w:val="20"/>
          <w:lang w:eastAsia="pl-PL"/>
        </w:rPr>
        <w:t>w sprawie udzielenia absolutorium Ewie Więcławik</w:t>
      </w:r>
    </w:p>
    <w:p w14:paraId="5208E394" w14:textId="77777777" w:rsidR="00D0469C" w:rsidRPr="00D4616E" w:rsidRDefault="00D0469C" w:rsidP="00D0469C">
      <w:pPr>
        <w:numPr>
          <w:ilvl w:val="0"/>
          <w:numId w:val="36"/>
        </w:numPr>
        <w:spacing w:before="120" w:after="160" w:line="312" w:lineRule="auto"/>
        <w:contextualSpacing/>
        <w:jc w:val="both"/>
        <w:rPr>
          <w:rFonts w:asciiTheme="majorHAnsi" w:eastAsiaTheme="minorHAnsi" w:hAnsiTheme="majorHAnsi" w:cstheme="majorHAnsi"/>
          <w:sz w:val="20"/>
          <w:szCs w:val="20"/>
        </w:rPr>
      </w:pPr>
      <w:r w:rsidRPr="00D4616E">
        <w:rPr>
          <w:rFonts w:asciiTheme="majorHAnsi" w:eastAsiaTheme="minorHAnsi" w:hAnsiTheme="majorHAnsi" w:cstheme="majorHAnsi"/>
          <w:sz w:val="20"/>
          <w:szCs w:val="20"/>
        </w:rPr>
        <w:t>Na podstawie art. 393 pkt 1</w:t>
      </w:r>
      <w:r w:rsidRPr="00D4616E">
        <w:rPr>
          <w:rFonts w:asciiTheme="majorHAnsi" w:eastAsia="Times New Roman" w:hAnsiTheme="majorHAnsi" w:cstheme="majorHAnsi"/>
          <w:sz w:val="20"/>
          <w:szCs w:val="20"/>
        </w:rPr>
        <w:t xml:space="preserve"> oraz art. 395 § 2 pkt 3</w:t>
      </w:r>
      <w:r w:rsidRPr="00D4616E">
        <w:rPr>
          <w:rFonts w:asciiTheme="majorHAnsi" w:eastAsiaTheme="minorHAnsi" w:hAnsiTheme="majorHAnsi" w:cstheme="majorHAnsi"/>
          <w:sz w:val="20"/>
          <w:szCs w:val="20"/>
        </w:rPr>
        <w:t xml:space="preserve"> Kodeksu spółek handlowych Zwyczajne Walne Zgromadzenie BIOCELTIX S.A. udziela Ewie Więcławik absolutorium z wykonania przez nią obowiązków Wiceprzewodniczącej Rady Nadzorczej BIOCELTIX S.A. w okresie od dnia 1 stycznia 2024 roku do dnia 31 grudnia 2024 roku.</w:t>
      </w:r>
    </w:p>
    <w:p w14:paraId="3A0F8D84" w14:textId="77777777" w:rsidR="00D0469C" w:rsidRPr="00D4616E" w:rsidRDefault="00D0469C" w:rsidP="00D0469C">
      <w:pPr>
        <w:numPr>
          <w:ilvl w:val="0"/>
          <w:numId w:val="36"/>
        </w:numPr>
        <w:spacing w:before="120" w:after="120" w:line="312" w:lineRule="auto"/>
        <w:contextualSpacing/>
        <w:rPr>
          <w:rFonts w:asciiTheme="majorHAnsi" w:eastAsiaTheme="minorHAnsi" w:hAnsiTheme="majorHAnsi" w:cstheme="majorHAnsi"/>
          <w:sz w:val="20"/>
          <w:szCs w:val="20"/>
        </w:rPr>
      </w:pPr>
      <w:r w:rsidRPr="00D4616E">
        <w:rPr>
          <w:rFonts w:asciiTheme="majorHAnsi" w:eastAsiaTheme="minorHAnsi" w:hAnsiTheme="majorHAnsi" w:cstheme="majorHAnsi"/>
          <w:sz w:val="20"/>
          <w:szCs w:val="20"/>
        </w:rPr>
        <w:t>Uchwała wchodzi w życie z chwilą jej podjęcia.</w:t>
      </w:r>
      <w:r w:rsidRPr="00D4616E">
        <w:rPr>
          <w:rFonts w:asciiTheme="majorHAnsi" w:eastAsiaTheme="minorHAnsi" w:hAnsiTheme="majorHAnsi" w:cstheme="majorHAnsi"/>
          <w:sz w:val="20"/>
          <w:szCs w:val="20"/>
        </w:rPr>
        <w:tab/>
      </w:r>
    </w:p>
    <w:p w14:paraId="4A9BEA2D" w14:textId="77777777" w:rsidR="00D21A1C" w:rsidRDefault="00D21A1C" w:rsidP="00D0469C">
      <w:pPr>
        <w:spacing w:after="0" w:line="312" w:lineRule="auto"/>
        <w:jc w:val="both"/>
        <w:rPr>
          <w:rFonts w:asciiTheme="majorHAnsi" w:hAnsiTheme="majorHAnsi" w:cstheme="majorHAnsi"/>
          <w:b/>
          <w:i/>
          <w:sz w:val="20"/>
          <w:szCs w:val="20"/>
        </w:rPr>
      </w:pPr>
    </w:p>
    <w:p w14:paraId="49018AE3"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D21A1C" w:rsidRPr="00420181" w14:paraId="717B3AEB" w14:textId="77777777" w:rsidTr="00A540FF">
        <w:tc>
          <w:tcPr>
            <w:tcW w:w="2405" w:type="dxa"/>
            <w:vAlign w:val="center"/>
          </w:tcPr>
          <w:p w14:paraId="5B39F36A" w14:textId="77777777" w:rsidR="00D21A1C" w:rsidRPr="00420181" w:rsidRDefault="00D21A1C" w:rsidP="00A540FF">
            <w:pPr>
              <w:spacing w:after="0"/>
              <w:rPr>
                <w:rFonts w:ascii="Calibri Light" w:hAnsi="Calibri Light" w:cs="Calibri Light"/>
                <w:b/>
                <w:sz w:val="20"/>
                <w:szCs w:val="20"/>
              </w:rPr>
            </w:pPr>
          </w:p>
        </w:tc>
        <w:tc>
          <w:tcPr>
            <w:tcW w:w="4536" w:type="dxa"/>
            <w:vAlign w:val="center"/>
          </w:tcPr>
          <w:p w14:paraId="593C1840" w14:textId="77777777" w:rsidR="00D21A1C" w:rsidRPr="00420181" w:rsidRDefault="00D21A1C" w:rsidP="00A540FF">
            <w:pPr>
              <w:spacing w:after="0"/>
              <w:jc w:val="center"/>
              <w:rPr>
                <w:rFonts w:ascii="Calibri Light" w:hAnsi="Calibri Light" w:cs="Calibri Light"/>
                <w:b/>
                <w:sz w:val="20"/>
                <w:szCs w:val="20"/>
              </w:rPr>
            </w:pPr>
            <w:r w:rsidRPr="00420181">
              <w:rPr>
                <w:rFonts w:ascii="Calibri Light" w:hAnsi="Calibri Light" w:cs="Calibri Light"/>
                <w:b/>
                <w:sz w:val="20"/>
                <w:szCs w:val="20"/>
              </w:rPr>
              <w:t>Liczba głosów:</w:t>
            </w:r>
          </w:p>
        </w:tc>
      </w:tr>
      <w:tr w:rsidR="00D21A1C" w:rsidRPr="00420181" w14:paraId="4896914F" w14:textId="77777777" w:rsidTr="00A540FF">
        <w:tc>
          <w:tcPr>
            <w:tcW w:w="2405" w:type="dxa"/>
            <w:vAlign w:val="center"/>
          </w:tcPr>
          <w:p w14:paraId="1F904A40"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Za: </w:t>
            </w:r>
          </w:p>
        </w:tc>
        <w:tc>
          <w:tcPr>
            <w:tcW w:w="4536" w:type="dxa"/>
            <w:vAlign w:val="center"/>
          </w:tcPr>
          <w:p w14:paraId="7D7D3CE8" w14:textId="77777777" w:rsidR="00D21A1C" w:rsidRPr="00420181" w:rsidRDefault="00D21A1C" w:rsidP="00A540FF">
            <w:pPr>
              <w:spacing w:after="0"/>
              <w:rPr>
                <w:rFonts w:ascii="Calibri Light" w:hAnsi="Calibri Light" w:cs="Calibri Light"/>
                <w:b/>
                <w:sz w:val="20"/>
                <w:szCs w:val="20"/>
              </w:rPr>
            </w:pPr>
          </w:p>
        </w:tc>
      </w:tr>
      <w:tr w:rsidR="00D21A1C" w:rsidRPr="00420181" w14:paraId="49073409" w14:textId="77777777" w:rsidTr="00A540FF">
        <w:tc>
          <w:tcPr>
            <w:tcW w:w="2405" w:type="dxa"/>
            <w:vAlign w:val="center"/>
          </w:tcPr>
          <w:p w14:paraId="53515572"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Przeciw: </w:t>
            </w:r>
          </w:p>
        </w:tc>
        <w:tc>
          <w:tcPr>
            <w:tcW w:w="4536" w:type="dxa"/>
            <w:vAlign w:val="center"/>
          </w:tcPr>
          <w:p w14:paraId="7247D6C5" w14:textId="77777777" w:rsidR="00D21A1C" w:rsidRPr="00420181" w:rsidRDefault="00D21A1C" w:rsidP="00A540FF">
            <w:pPr>
              <w:spacing w:after="0"/>
              <w:rPr>
                <w:rFonts w:ascii="Calibri Light" w:hAnsi="Calibri Light" w:cs="Calibri Light"/>
                <w:b/>
                <w:sz w:val="20"/>
                <w:szCs w:val="20"/>
              </w:rPr>
            </w:pPr>
          </w:p>
        </w:tc>
      </w:tr>
      <w:tr w:rsidR="00D21A1C" w:rsidRPr="00420181" w14:paraId="414F15C2" w14:textId="77777777" w:rsidTr="00A540FF">
        <w:tc>
          <w:tcPr>
            <w:tcW w:w="2405" w:type="dxa"/>
            <w:vAlign w:val="center"/>
          </w:tcPr>
          <w:p w14:paraId="34640979"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Wstrzymujących się: </w:t>
            </w:r>
          </w:p>
        </w:tc>
        <w:tc>
          <w:tcPr>
            <w:tcW w:w="4536" w:type="dxa"/>
            <w:vAlign w:val="center"/>
          </w:tcPr>
          <w:p w14:paraId="7CCC3661" w14:textId="77777777" w:rsidR="00D21A1C" w:rsidRPr="00420181" w:rsidRDefault="00D21A1C" w:rsidP="00A540FF">
            <w:pPr>
              <w:spacing w:after="0"/>
              <w:rPr>
                <w:rFonts w:ascii="Calibri Light" w:hAnsi="Calibri Light" w:cs="Calibri Light"/>
                <w:b/>
                <w:sz w:val="20"/>
                <w:szCs w:val="20"/>
              </w:rPr>
            </w:pPr>
          </w:p>
        </w:tc>
      </w:tr>
    </w:tbl>
    <w:p w14:paraId="12028A52" w14:textId="77777777" w:rsidR="00D21A1C" w:rsidRPr="00420181" w:rsidRDefault="00D21A1C" w:rsidP="00D21A1C">
      <w:pPr>
        <w:spacing w:after="0"/>
        <w:rPr>
          <w:rFonts w:ascii="Calibri Light" w:hAnsi="Calibri Light" w:cs="Calibri Light"/>
          <w:b/>
          <w:sz w:val="20"/>
          <w:szCs w:val="20"/>
        </w:rPr>
      </w:pPr>
    </w:p>
    <w:p w14:paraId="06813346"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b/>
          <w:sz w:val="20"/>
          <w:szCs w:val="20"/>
        </w:rPr>
        <w:t>Sprzeciw akcjonariusza reprezentowanego przez pełnomocnika</w:t>
      </w:r>
      <w:r w:rsidRPr="00420181">
        <w:rPr>
          <w:rFonts w:ascii="Calibri Light" w:hAnsi="Calibri Light" w:cs="Calibri Light"/>
          <w:sz w:val="20"/>
          <w:szCs w:val="20"/>
        </w:rPr>
        <w:t>:</w:t>
      </w:r>
    </w:p>
    <w:p w14:paraId="2598C2D9"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7077BE12"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3CC39E11"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Instrukcja dotycząca sposobu głosowania w odniesieniu do ww. uchwały:</w:t>
      </w:r>
    </w:p>
    <w:p w14:paraId="3793D0D0"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3CBE7ED9"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sz w:val="20"/>
          <w:szCs w:val="20"/>
        </w:rPr>
        <w:t>……………………………………………………………………………………………………………………….</w:t>
      </w:r>
    </w:p>
    <w:p w14:paraId="12D289AD" w14:textId="77777777" w:rsidR="00D0469C" w:rsidRPr="00D4616E" w:rsidRDefault="00D0469C" w:rsidP="00D0469C">
      <w:pPr>
        <w:spacing w:after="160" w:line="259" w:lineRule="auto"/>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br w:type="page"/>
      </w:r>
    </w:p>
    <w:p w14:paraId="18AC38DB" w14:textId="77777777" w:rsidR="00D0469C" w:rsidRDefault="00D0469C" w:rsidP="00D0469C">
      <w:pPr>
        <w:spacing w:after="0" w:line="312" w:lineRule="auto"/>
        <w:rPr>
          <w:rFonts w:asciiTheme="majorHAnsi" w:eastAsia="Times New Roman" w:hAnsiTheme="majorHAnsi" w:cstheme="majorHAnsi"/>
          <w:b/>
          <w:bCs/>
          <w:color w:val="000000" w:themeColor="text1"/>
          <w:sz w:val="20"/>
          <w:szCs w:val="20"/>
          <w:lang w:eastAsia="pl-PL"/>
        </w:rPr>
      </w:pPr>
      <w:r w:rsidRPr="00140CC8">
        <w:rPr>
          <w:rFonts w:asciiTheme="majorHAnsi" w:eastAsia="Times New Roman" w:hAnsiTheme="majorHAnsi" w:cstheme="majorHAnsi"/>
          <w:b/>
          <w:sz w:val="20"/>
          <w:szCs w:val="20"/>
          <w:lang w:eastAsia="pl-PL"/>
        </w:rPr>
        <w:lastRenderedPageBreak/>
        <w:t>Proponowana treść uchwały:</w:t>
      </w:r>
    </w:p>
    <w:p w14:paraId="0A9A76E8" w14:textId="77777777" w:rsidR="00D0469C"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p>
    <w:p w14:paraId="31F8792E" w14:textId="0B77B654"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Uchwała nr 11/06/2025</w:t>
      </w:r>
    </w:p>
    <w:p w14:paraId="244DB08E" w14:textId="77777777"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 xml:space="preserve">Zwyczajnego Walnego Zgromadzenia </w:t>
      </w:r>
    </w:p>
    <w:p w14:paraId="537AFF11" w14:textId="77777777"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spółki pod firmą BIOCELTIX spółka akcyjna z siedzibą we Wrocławiu</w:t>
      </w:r>
    </w:p>
    <w:p w14:paraId="309813F5" w14:textId="77777777"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z dnia 16 czerwca 2025 roku</w:t>
      </w:r>
    </w:p>
    <w:p w14:paraId="55425D3E" w14:textId="77777777" w:rsidR="00D0469C" w:rsidRPr="00D4616E" w:rsidRDefault="00D0469C" w:rsidP="00D0469C">
      <w:pPr>
        <w:tabs>
          <w:tab w:val="right" w:leader="hyphen" w:pos="9060"/>
        </w:tabs>
        <w:spacing w:after="0" w:line="312" w:lineRule="auto"/>
        <w:jc w:val="center"/>
        <w:rPr>
          <w:rFonts w:asciiTheme="majorHAnsi" w:hAnsiTheme="majorHAnsi" w:cstheme="majorHAnsi"/>
          <w:b/>
          <w:bCs/>
          <w:color w:val="000000" w:themeColor="text1"/>
          <w:sz w:val="20"/>
          <w:szCs w:val="20"/>
        </w:rPr>
      </w:pPr>
      <w:r w:rsidRPr="00D4616E">
        <w:rPr>
          <w:rFonts w:asciiTheme="majorHAnsi" w:eastAsia="Times New Roman" w:hAnsiTheme="majorHAnsi" w:cstheme="majorHAnsi"/>
          <w:b/>
          <w:bCs/>
          <w:color w:val="000000" w:themeColor="text1"/>
          <w:sz w:val="20"/>
          <w:szCs w:val="20"/>
          <w:lang w:eastAsia="pl-PL"/>
        </w:rPr>
        <w:t xml:space="preserve">w sprawie udzielenia absolutorium Wojciechowi </w:t>
      </w:r>
      <w:proofErr w:type="spellStart"/>
      <w:r w:rsidRPr="00D4616E">
        <w:rPr>
          <w:rFonts w:asciiTheme="majorHAnsi" w:eastAsia="Times New Roman" w:hAnsiTheme="majorHAnsi" w:cstheme="majorHAnsi"/>
          <w:b/>
          <w:bCs/>
          <w:color w:val="000000" w:themeColor="text1"/>
          <w:sz w:val="20"/>
          <w:szCs w:val="20"/>
          <w:lang w:eastAsia="pl-PL"/>
        </w:rPr>
        <w:t>Aksmanowi</w:t>
      </w:r>
      <w:proofErr w:type="spellEnd"/>
    </w:p>
    <w:p w14:paraId="6DFFF90C" w14:textId="77777777" w:rsidR="00D0469C" w:rsidRPr="00D4616E" w:rsidRDefault="00D0469C" w:rsidP="00D0469C">
      <w:pPr>
        <w:numPr>
          <w:ilvl w:val="0"/>
          <w:numId w:val="34"/>
        </w:numPr>
        <w:spacing w:before="120" w:after="160" w:line="312" w:lineRule="auto"/>
        <w:contextualSpacing/>
        <w:jc w:val="both"/>
        <w:rPr>
          <w:rFonts w:asciiTheme="majorHAnsi" w:eastAsiaTheme="minorHAnsi" w:hAnsiTheme="majorHAnsi" w:cstheme="majorHAnsi"/>
          <w:sz w:val="20"/>
          <w:szCs w:val="20"/>
        </w:rPr>
      </w:pPr>
      <w:r w:rsidRPr="00D4616E">
        <w:rPr>
          <w:rFonts w:asciiTheme="majorHAnsi" w:eastAsiaTheme="minorHAnsi" w:hAnsiTheme="majorHAnsi" w:cstheme="majorHAnsi"/>
          <w:sz w:val="20"/>
          <w:szCs w:val="20"/>
        </w:rPr>
        <w:t>Na podstawie art. 393 pkt 1</w:t>
      </w:r>
      <w:r w:rsidRPr="00D4616E">
        <w:rPr>
          <w:rFonts w:asciiTheme="majorHAnsi" w:eastAsia="Times New Roman" w:hAnsiTheme="majorHAnsi" w:cstheme="majorHAnsi"/>
          <w:sz w:val="20"/>
          <w:szCs w:val="20"/>
        </w:rPr>
        <w:t xml:space="preserve"> oraz art. 395 § 2 pkt 3 </w:t>
      </w:r>
      <w:r w:rsidRPr="00D4616E">
        <w:rPr>
          <w:rFonts w:asciiTheme="majorHAnsi" w:eastAsiaTheme="minorHAnsi" w:hAnsiTheme="majorHAnsi" w:cstheme="majorHAnsi"/>
          <w:sz w:val="20"/>
          <w:szCs w:val="20"/>
        </w:rPr>
        <w:t xml:space="preserve">Kodeks spółek handlowych Zwyczajne Walne Zgromadzenie BIOCELTIX S.A. udziela Wojciechowi </w:t>
      </w:r>
      <w:proofErr w:type="spellStart"/>
      <w:r w:rsidRPr="00D4616E">
        <w:rPr>
          <w:rFonts w:asciiTheme="majorHAnsi" w:eastAsiaTheme="minorHAnsi" w:hAnsiTheme="majorHAnsi" w:cstheme="majorHAnsi"/>
          <w:sz w:val="20"/>
          <w:szCs w:val="20"/>
        </w:rPr>
        <w:t>Aksmanowi</w:t>
      </w:r>
      <w:proofErr w:type="spellEnd"/>
      <w:r w:rsidRPr="00D4616E">
        <w:rPr>
          <w:rFonts w:asciiTheme="majorHAnsi" w:eastAsiaTheme="minorHAnsi" w:hAnsiTheme="majorHAnsi" w:cstheme="majorHAnsi"/>
          <w:sz w:val="20"/>
          <w:szCs w:val="20"/>
        </w:rPr>
        <w:t xml:space="preserve"> absolutorium z wykonania przez niego obowiązków Członka Rady Nadzorczej BIOCELTIX S.A. w okresie od dnia 1 stycznia 2024 roku do dnia 31 grudnia 2024 roku.</w:t>
      </w:r>
    </w:p>
    <w:p w14:paraId="10024649" w14:textId="77777777" w:rsidR="00D0469C" w:rsidRPr="00D4616E" w:rsidRDefault="00D0469C" w:rsidP="00D0469C">
      <w:pPr>
        <w:numPr>
          <w:ilvl w:val="0"/>
          <w:numId w:val="34"/>
        </w:numPr>
        <w:spacing w:before="120" w:after="120" w:line="312" w:lineRule="auto"/>
        <w:contextualSpacing/>
        <w:jc w:val="both"/>
        <w:rPr>
          <w:rFonts w:asciiTheme="majorHAnsi" w:eastAsiaTheme="minorHAnsi" w:hAnsiTheme="majorHAnsi" w:cstheme="majorHAnsi"/>
          <w:sz w:val="20"/>
          <w:szCs w:val="20"/>
        </w:rPr>
      </w:pPr>
      <w:r w:rsidRPr="00D4616E">
        <w:rPr>
          <w:rFonts w:asciiTheme="majorHAnsi" w:eastAsiaTheme="minorHAnsi" w:hAnsiTheme="majorHAnsi" w:cstheme="majorHAnsi"/>
          <w:sz w:val="20"/>
          <w:szCs w:val="20"/>
        </w:rPr>
        <w:t>Uchwała wchodzi w życie z chwilą jej podjęcia.</w:t>
      </w:r>
      <w:r w:rsidRPr="00D4616E">
        <w:rPr>
          <w:rFonts w:asciiTheme="majorHAnsi" w:eastAsiaTheme="minorHAnsi" w:hAnsiTheme="majorHAnsi" w:cstheme="majorHAnsi"/>
          <w:sz w:val="20"/>
          <w:szCs w:val="20"/>
        </w:rPr>
        <w:tab/>
      </w:r>
    </w:p>
    <w:p w14:paraId="24B5B61C" w14:textId="77777777" w:rsidR="00D21A1C" w:rsidRDefault="00D21A1C" w:rsidP="00D0469C">
      <w:pPr>
        <w:spacing w:after="0" w:line="312" w:lineRule="auto"/>
        <w:jc w:val="both"/>
        <w:rPr>
          <w:rFonts w:asciiTheme="majorHAnsi" w:hAnsiTheme="majorHAnsi" w:cstheme="majorHAnsi"/>
          <w:b/>
          <w:i/>
          <w:sz w:val="20"/>
          <w:szCs w:val="20"/>
        </w:rPr>
      </w:pPr>
    </w:p>
    <w:p w14:paraId="1E26D366"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D21A1C" w:rsidRPr="00420181" w14:paraId="02A60CA7" w14:textId="77777777" w:rsidTr="00A540FF">
        <w:tc>
          <w:tcPr>
            <w:tcW w:w="2405" w:type="dxa"/>
            <w:vAlign w:val="center"/>
          </w:tcPr>
          <w:p w14:paraId="5288B13E" w14:textId="77777777" w:rsidR="00D21A1C" w:rsidRPr="00420181" w:rsidRDefault="00D21A1C" w:rsidP="00A540FF">
            <w:pPr>
              <w:spacing w:after="0"/>
              <w:rPr>
                <w:rFonts w:ascii="Calibri Light" w:hAnsi="Calibri Light" w:cs="Calibri Light"/>
                <w:b/>
                <w:sz w:val="20"/>
                <w:szCs w:val="20"/>
              </w:rPr>
            </w:pPr>
          </w:p>
        </w:tc>
        <w:tc>
          <w:tcPr>
            <w:tcW w:w="4536" w:type="dxa"/>
            <w:vAlign w:val="center"/>
          </w:tcPr>
          <w:p w14:paraId="61047269" w14:textId="77777777" w:rsidR="00D21A1C" w:rsidRPr="00420181" w:rsidRDefault="00D21A1C" w:rsidP="00A540FF">
            <w:pPr>
              <w:spacing w:after="0"/>
              <w:jc w:val="center"/>
              <w:rPr>
                <w:rFonts w:ascii="Calibri Light" w:hAnsi="Calibri Light" w:cs="Calibri Light"/>
                <w:b/>
                <w:sz w:val="20"/>
                <w:szCs w:val="20"/>
              </w:rPr>
            </w:pPr>
            <w:r w:rsidRPr="00420181">
              <w:rPr>
                <w:rFonts w:ascii="Calibri Light" w:hAnsi="Calibri Light" w:cs="Calibri Light"/>
                <w:b/>
                <w:sz w:val="20"/>
                <w:szCs w:val="20"/>
              </w:rPr>
              <w:t>Liczba głosów:</w:t>
            </w:r>
          </w:p>
        </w:tc>
      </w:tr>
      <w:tr w:rsidR="00D21A1C" w:rsidRPr="00420181" w14:paraId="0D7D24CC" w14:textId="77777777" w:rsidTr="00A540FF">
        <w:tc>
          <w:tcPr>
            <w:tcW w:w="2405" w:type="dxa"/>
            <w:vAlign w:val="center"/>
          </w:tcPr>
          <w:p w14:paraId="3740025D"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Za: </w:t>
            </w:r>
          </w:p>
        </w:tc>
        <w:tc>
          <w:tcPr>
            <w:tcW w:w="4536" w:type="dxa"/>
            <w:vAlign w:val="center"/>
          </w:tcPr>
          <w:p w14:paraId="2DA77D42" w14:textId="77777777" w:rsidR="00D21A1C" w:rsidRPr="00420181" w:rsidRDefault="00D21A1C" w:rsidP="00A540FF">
            <w:pPr>
              <w:spacing w:after="0"/>
              <w:rPr>
                <w:rFonts w:ascii="Calibri Light" w:hAnsi="Calibri Light" w:cs="Calibri Light"/>
                <w:b/>
                <w:sz w:val="20"/>
                <w:szCs w:val="20"/>
              </w:rPr>
            </w:pPr>
          </w:p>
        </w:tc>
      </w:tr>
      <w:tr w:rsidR="00D21A1C" w:rsidRPr="00420181" w14:paraId="5128D035" w14:textId="77777777" w:rsidTr="00A540FF">
        <w:tc>
          <w:tcPr>
            <w:tcW w:w="2405" w:type="dxa"/>
            <w:vAlign w:val="center"/>
          </w:tcPr>
          <w:p w14:paraId="14F95518"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Przeciw: </w:t>
            </w:r>
          </w:p>
        </w:tc>
        <w:tc>
          <w:tcPr>
            <w:tcW w:w="4536" w:type="dxa"/>
            <w:vAlign w:val="center"/>
          </w:tcPr>
          <w:p w14:paraId="3C4228ED" w14:textId="77777777" w:rsidR="00D21A1C" w:rsidRPr="00420181" w:rsidRDefault="00D21A1C" w:rsidP="00A540FF">
            <w:pPr>
              <w:spacing w:after="0"/>
              <w:rPr>
                <w:rFonts w:ascii="Calibri Light" w:hAnsi="Calibri Light" w:cs="Calibri Light"/>
                <w:b/>
                <w:sz w:val="20"/>
                <w:szCs w:val="20"/>
              </w:rPr>
            </w:pPr>
          </w:p>
        </w:tc>
      </w:tr>
      <w:tr w:rsidR="00D21A1C" w:rsidRPr="00420181" w14:paraId="67FA5E7C" w14:textId="77777777" w:rsidTr="00A540FF">
        <w:tc>
          <w:tcPr>
            <w:tcW w:w="2405" w:type="dxa"/>
            <w:vAlign w:val="center"/>
          </w:tcPr>
          <w:p w14:paraId="25C85F5E"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Wstrzymujących się: </w:t>
            </w:r>
          </w:p>
        </w:tc>
        <w:tc>
          <w:tcPr>
            <w:tcW w:w="4536" w:type="dxa"/>
            <w:vAlign w:val="center"/>
          </w:tcPr>
          <w:p w14:paraId="12FF5206" w14:textId="77777777" w:rsidR="00D21A1C" w:rsidRPr="00420181" w:rsidRDefault="00D21A1C" w:rsidP="00A540FF">
            <w:pPr>
              <w:spacing w:after="0"/>
              <w:rPr>
                <w:rFonts w:ascii="Calibri Light" w:hAnsi="Calibri Light" w:cs="Calibri Light"/>
                <w:b/>
                <w:sz w:val="20"/>
                <w:szCs w:val="20"/>
              </w:rPr>
            </w:pPr>
          </w:p>
        </w:tc>
      </w:tr>
    </w:tbl>
    <w:p w14:paraId="0B079EA1" w14:textId="77777777" w:rsidR="00D21A1C" w:rsidRPr="00420181" w:rsidRDefault="00D21A1C" w:rsidP="00D21A1C">
      <w:pPr>
        <w:spacing w:after="0"/>
        <w:rPr>
          <w:rFonts w:ascii="Calibri Light" w:hAnsi="Calibri Light" w:cs="Calibri Light"/>
          <w:b/>
          <w:sz w:val="20"/>
          <w:szCs w:val="20"/>
        </w:rPr>
      </w:pPr>
    </w:p>
    <w:p w14:paraId="3E5D4953"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b/>
          <w:sz w:val="20"/>
          <w:szCs w:val="20"/>
        </w:rPr>
        <w:t>Sprzeciw akcjonariusza reprezentowanego przez pełnomocnika</w:t>
      </w:r>
      <w:r w:rsidRPr="00420181">
        <w:rPr>
          <w:rFonts w:ascii="Calibri Light" w:hAnsi="Calibri Light" w:cs="Calibri Light"/>
          <w:sz w:val="20"/>
          <w:szCs w:val="20"/>
        </w:rPr>
        <w:t>:</w:t>
      </w:r>
    </w:p>
    <w:p w14:paraId="1BD2CFE5"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017E3666"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61F98EFD"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Instrukcja dotycząca sposobu głosowania w odniesieniu do ww. uchwały:</w:t>
      </w:r>
    </w:p>
    <w:p w14:paraId="3DEF78FF"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2701A1F5"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sz w:val="20"/>
          <w:szCs w:val="20"/>
        </w:rPr>
        <w:t>……………………………………………………………………………………………………………………….</w:t>
      </w:r>
    </w:p>
    <w:p w14:paraId="5F7593F7" w14:textId="77777777" w:rsidR="00D0469C" w:rsidRPr="00D4616E" w:rsidRDefault="00D0469C" w:rsidP="00D0469C">
      <w:pPr>
        <w:spacing w:after="0" w:line="312" w:lineRule="auto"/>
        <w:jc w:val="both"/>
        <w:rPr>
          <w:rFonts w:asciiTheme="majorHAnsi" w:hAnsiTheme="majorHAnsi" w:cstheme="majorHAnsi"/>
          <w:i/>
          <w:sz w:val="20"/>
          <w:szCs w:val="20"/>
        </w:rPr>
      </w:pPr>
    </w:p>
    <w:p w14:paraId="3CBA65FD" w14:textId="77777777" w:rsidR="00D0469C" w:rsidRPr="00D4616E" w:rsidRDefault="00D0469C" w:rsidP="00D0469C">
      <w:pPr>
        <w:spacing w:after="160" w:line="259" w:lineRule="auto"/>
        <w:rPr>
          <w:rFonts w:asciiTheme="majorHAnsi" w:hAnsiTheme="majorHAnsi" w:cstheme="majorHAnsi"/>
          <w:b/>
          <w:bCs/>
          <w:sz w:val="20"/>
          <w:szCs w:val="20"/>
          <w:lang w:eastAsia="pl-PL"/>
        </w:rPr>
      </w:pPr>
      <w:r w:rsidRPr="00D4616E">
        <w:rPr>
          <w:rFonts w:asciiTheme="majorHAnsi" w:hAnsiTheme="majorHAnsi" w:cstheme="majorHAnsi"/>
          <w:b/>
          <w:bCs/>
          <w:sz w:val="20"/>
          <w:szCs w:val="20"/>
          <w:lang w:eastAsia="pl-PL"/>
        </w:rPr>
        <w:br w:type="page"/>
      </w:r>
    </w:p>
    <w:p w14:paraId="5B1C0BE9" w14:textId="77777777" w:rsidR="00D0469C" w:rsidRDefault="00D0469C" w:rsidP="00D0469C">
      <w:pPr>
        <w:spacing w:after="0" w:line="312" w:lineRule="auto"/>
        <w:rPr>
          <w:rFonts w:asciiTheme="majorHAnsi" w:eastAsia="Times New Roman" w:hAnsiTheme="majorHAnsi" w:cstheme="majorHAnsi"/>
          <w:b/>
          <w:bCs/>
          <w:color w:val="000000" w:themeColor="text1"/>
          <w:sz w:val="20"/>
          <w:szCs w:val="20"/>
          <w:lang w:eastAsia="pl-PL"/>
        </w:rPr>
      </w:pPr>
      <w:r w:rsidRPr="00140CC8">
        <w:rPr>
          <w:rFonts w:asciiTheme="majorHAnsi" w:eastAsia="Times New Roman" w:hAnsiTheme="majorHAnsi" w:cstheme="majorHAnsi"/>
          <w:b/>
          <w:sz w:val="20"/>
          <w:szCs w:val="20"/>
          <w:lang w:eastAsia="pl-PL"/>
        </w:rPr>
        <w:lastRenderedPageBreak/>
        <w:t>Proponowana treść uchwały:</w:t>
      </w:r>
    </w:p>
    <w:p w14:paraId="5E01D192" w14:textId="77777777" w:rsidR="00D0469C"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p>
    <w:p w14:paraId="55E76D08" w14:textId="77777777" w:rsidR="00D0469C" w:rsidRPr="00D4616E" w:rsidRDefault="00D0469C" w:rsidP="00D0469C">
      <w:pPr>
        <w:spacing w:after="0" w:line="312" w:lineRule="auto"/>
        <w:jc w:val="center"/>
        <w:rPr>
          <w:rFonts w:asciiTheme="majorHAnsi" w:hAnsiTheme="majorHAnsi" w:cstheme="majorHAnsi"/>
          <w:b/>
          <w:bCs/>
          <w:sz w:val="20"/>
          <w:szCs w:val="20"/>
          <w:lang w:eastAsia="pl-PL"/>
        </w:rPr>
      </w:pPr>
      <w:r w:rsidRPr="00D4616E">
        <w:rPr>
          <w:rFonts w:asciiTheme="majorHAnsi" w:hAnsiTheme="majorHAnsi" w:cstheme="majorHAnsi"/>
          <w:b/>
          <w:bCs/>
          <w:sz w:val="20"/>
          <w:szCs w:val="20"/>
          <w:lang w:eastAsia="pl-PL"/>
        </w:rPr>
        <w:t>Uchwała nr 12/06/2025</w:t>
      </w:r>
    </w:p>
    <w:p w14:paraId="2A4EA8BE" w14:textId="77777777" w:rsidR="00D0469C" w:rsidRPr="00D4616E" w:rsidRDefault="00D0469C" w:rsidP="00D0469C">
      <w:pPr>
        <w:spacing w:after="0" w:line="312" w:lineRule="auto"/>
        <w:jc w:val="center"/>
        <w:rPr>
          <w:rFonts w:asciiTheme="majorHAnsi" w:hAnsiTheme="majorHAnsi" w:cstheme="majorHAnsi"/>
          <w:b/>
          <w:bCs/>
          <w:sz w:val="20"/>
          <w:szCs w:val="20"/>
          <w:lang w:eastAsia="pl-PL"/>
        </w:rPr>
      </w:pPr>
      <w:r w:rsidRPr="00D4616E">
        <w:rPr>
          <w:rFonts w:asciiTheme="majorHAnsi" w:hAnsiTheme="majorHAnsi" w:cstheme="majorHAnsi"/>
          <w:b/>
          <w:bCs/>
          <w:sz w:val="20"/>
          <w:szCs w:val="20"/>
          <w:lang w:eastAsia="pl-PL"/>
        </w:rPr>
        <w:t xml:space="preserve">Zwyczajnego Walnego Zgromadzenia </w:t>
      </w:r>
    </w:p>
    <w:p w14:paraId="26AC5CE3" w14:textId="77777777" w:rsidR="00D0469C" w:rsidRPr="00D4616E" w:rsidRDefault="00D0469C" w:rsidP="00D0469C">
      <w:pPr>
        <w:spacing w:after="0" w:line="312" w:lineRule="auto"/>
        <w:jc w:val="center"/>
        <w:rPr>
          <w:rFonts w:asciiTheme="majorHAnsi" w:hAnsiTheme="majorHAnsi" w:cstheme="majorHAnsi"/>
          <w:b/>
          <w:bCs/>
          <w:sz w:val="20"/>
          <w:szCs w:val="20"/>
          <w:lang w:eastAsia="pl-PL"/>
        </w:rPr>
      </w:pPr>
      <w:r w:rsidRPr="00D4616E">
        <w:rPr>
          <w:rFonts w:asciiTheme="majorHAnsi" w:hAnsiTheme="majorHAnsi" w:cstheme="majorHAnsi"/>
          <w:b/>
          <w:bCs/>
          <w:sz w:val="20"/>
          <w:szCs w:val="20"/>
          <w:lang w:eastAsia="pl-PL"/>
        </w:rPr>
        <w:t>spółki pod firmą BIOCELTIX spółka akcyjna z siedzibą we Wrocławiu</w:t>
      </w:r>
    </w:p>
    <w:p w14:paraId="3D743E77" w14:textId="77777777" w:rsidR="00D0469C" w:rsidRPr="00D4616E" w:rsidRDefault="00D0469C" w:rsidP="00D0469C">
      <w:pPr>
        <w:spacing w:after="0" w:line="312" w:lineRule="auto"/>
        <w:jc w:val="center"/>
        <w:rPr>
          <w:rFonts w:asciiTheme="majorHAnsi" w:hAnsiTheme="majorHAnsi" w:cstheme="majorHAnsi"/>
          <w:b/>
          <w:bCs/>
          <w:sz w:val="20"/>
          <w:szCs w:val="20"/>
          <w:lang w:eastAsia="pl-PL"/>
        </w:rPr>
      </w:pPr>
      <w:r w:rsidRPr="00D4616E">
        <w:rPr>
          <w:rFonts w:asciiTheme="majorHAnsi" w:hAnsiTheme="majorHAnsi" w:cstheme="majorHAnsi"/>
          <w:b/>
          <w:bCs/>
          <w:sz w:val="20"/>
          <w:szCs w:val="20"/>
          <w:lang w:eastAsia="pl-PL"/>
        </w:rPr>
        <w:t>z dnia 16 czerwca 2025 roku</w:t>
      </w:r>
    </w:p>
    <w:p w14:paraId="2F8D3871" w14:textId="77777777" w:rsidR="00D0469C" w:rsidRPr="00D4616E" w:rsidRDefault="00D0469C" w:rsidP="00D0469C">
      <w:pPr>
        <w:spacing w:after="0" w:line="312" w:lineRule="auto"/>
        <w:jc w:val="center"/>
        <w:rPr>
          <w:rFonts w:asciiTheme="majorHAnsi" w:hAnsiTheme="majorHAnsi" w:cstheme="majorHAnsi"/>
          <w:b/>
          <w:bCs/>
          <w:sz w:val="20"/>
          <w:szCs w:val="20"/>
          <w:lang w:eastAsia="pl-PL"/>
        </w:rPr>
      </w:pPr>
      <w:r w:rsidRPr="00D4616E">
        <w:rPr>
          <w:rFonts w:asciiTheme="majorHAnsi" w:hAnsiTheme="majorHAnsi" w:cstheme="majorHAnsi"/>
          <w:b/>
          <w:bCs/>
          <w:sz w:val="20"/>
          <w:szCs w:val="20"/>
          <w:lang w:eastAsia="pl-PL"/>
        </w:rPr>
        <w:t>w sprawie udzielenia absolutorium Maciejowi Wielochowi</w:t>
      </w:r>
    </w:p>
    <w:p w14:paraId="57BB1F64" w14:textId="77777777" w:rsidR="00D0469C" w:rsidRPr="00D4616E" w:rsidRDefault="00D0469C" w:rsidP="00D0469C">
      <w:pPr>
        <w:numPr>
          <w:ilvl w:val="0"/>
          <w:numId w:val="35"/>
        </w:numPr>
        <w:spacing w:before="120" w:after="120" w:line="312" w:lineRule="auto"/>
        <w:contextualSpacing/>
        <w:jc w:val="both"/>
        <w:rPr>
          <w:rFonts w:asciiTheme="majorHAnsi" w:eastAsiaTheme="minorHAnsi" w:hAnsiTheme="majorHAnsi" w:cstheme="majorHAnsi"/>
          <w:sz w:val="20"/>
          <w:szCs w:val="20"/>
        </w:rPr>
      </w:pPr>
      <w:r w:rsidRPr="00D4616E">
        <w:rPr>
          <w:rFonts w:asciiTheme="majorHAnsi" w:eastAsiaTheme="minorHAnsi" w:hAnsiTheme="majorHAnsi" w:cstheme="majorHAnsi"/>
          <w:sz w:val="20"/>
          <w:szCs w:val="20"/>
        </w:rPr>
        <w:t>Na podstawie art. 393 pkt 1</w:t>
      </w:r>
      <w:r w:rsidRPr="00D4616E">
        <w:rPr>
          <w:rFonts w:asciiTheme="majorHAnsi" w:eastAsia="Times New Roman" w:hAnsiTheme="majorHAnsi" w:cstheme="majorHAnsi"/>
          <w:sz w:val="20"/>
          <w:szCs w:val="20"/>
        </w:rPr>
        <w:t xml:space="preserve"> oraz art. 395 § 2 pkt 3</w:t>
      </w:r>
      <w:r w:rsidRPr="00D4616E">
        <w:rPr>
          <w:rFonts w:asciiTheme="majorHAnsi" w:eastAsiaTheme="minorHAnsi" w:hAnsiTheme="majorHAnsi" w:cstheme="majorHAnsi"/>
          <w:sz w:val="20"/>
          <w:szCs w:val="20"/>
        </w:rPr>
        <w:t xml:space="preserve"> Kodeksu spółek handlowych Zwyczajne Walne Zgromadzenie BIOCELTIX S.A. udziela Maciejowi Wielochowi absolutorium z wykonania przez niego obowiązków Członka Rady Nadzorczej BIOCELTIX S.A. w okresie od dnia 1 stycznia 2024 roku do dnia 31 grudnia 2024 roku.</w:t>
      </w:r>
    </w:p>
    <w:p w14:paraId="40B01F16" w14:textId="77777777" w:rsidR="00D0469C" w:rsidRPr="00D4616E" w:rsidRDefault="00D0469C" w:rsidP="00D0469C">
      <w:pPr>
        <w:numPr>
          <w:ilvl w:val="0"/>
          <w:numId w:val="35"/>
        </w:numPr>
        <w:spacing w:before="120" w:after="120" w:line="312" w:lineRule="auto"/>
        <w:contextualSpacing/>
        <w:jc w:val="both"/>
        <w:rPr>
          <w:rFonts w:asciiTheme="majorHAnsi" w:eastAsiaTheme="minorHAnsi" w:hAnsiTheme="majorHAnsi" w:cstheme="majorHAnsi"/>
          <w:sz w:val="20"/>
          <w:szCs w:val="20"/>
        </w:rPr>
      </w:pPr>
      <w:r w:rsidRPr="00D4616E">
        <w:rPr>
          <w:rFonts w:asciiTheme="majorHAnsi" w:eastAsiaTheme="minorHAnsi" w:hAnsiTheme="majorHAnsi" w:cstheme="majorHAnsi"/>
          <w:sz w:val="20"/>
          <w:szCs w:val="20"/>
        </w:rPr>
        <w:t>Uchwała wchodzi w życie z chwilą jej podjęcia.</w:t>
      </w:r>
      <w:r w:rsidRPr="00D4616E">
        <w:rPr>
          <w:rFonts w:asciiTheme="majorHAnsi" w:eastAsiaTheme="minorHAnsi" w:hAnsiTheme="majorHAnsi" w:cstheme="majorHAnsi"/>
          <w:sz w:val="20"/>
          <w:szCs w:val="20"/>
        </w:rPr>
        <w:tab/>
      </w:r>
    </w:p>
    <w:p w14:paraId="3F5A0016" w14:textId="77777777" w:rsidR="00D21A1C" w:rsidRDefault="00D21A1C" w:rsidP="00D0469C">
      <w:pPr>
        <w:spacing w:after="0" w:line="312" w:lineRule="auto"/>
        <w:jc w:val="both"/>
        <w:rPr>
          <w:rFonts w:asciiTheme="majorHAnsi" w:hAnsiTheme="majorHAnsi" w:cstheme="majorHAnsi"/>
          <w:b/>
          <w:i/>
          <w:sz w:val="20"/>
          <w:szCs w:val="20"/>
        </w:rPr>
      </w:pPr>
    </w:p>
    <w:p w14:paraId="20D56CBA"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D21A1C" w:rsidRPr="00420181" w14:paraId="0B0E1E7E" w14:textId="77777777" w:rsidTr="00A540FF">
        <w:tc>
          <w:tcPr>
            <w:tcW w:w="2405" w:type="dxa"/>
            <w:vAlign w:val="center"/>
          </w:tcPr>
          <w:p w14:paraId="36B8DBEF" w14:textId="77777777" w:rsidR="00D21A1C" w:rsidRPr="00420181" w:rsidRDefault="00D21A1C" w:rsidP="00A540FF">
            <w:pPr>
              <w:spacing w:after="0"/>
              <w:rPr>
                <w:rFonts w:ascii="Calibri Light" w:hAnsi="Calibri Light" w:cs="Calibri Light"/>
                <w:b/>
                <w:sz w:val="20"/>
                <w:szCs w:val="20"/>
              </w:rPr>
            </w:pPr>
          </w:p>
        </w:tc>
        <w:tc>
          <w:tcPr>
            <w:tcW w:w="4536" w:type="dxa"/>
            <w:vAlign w:val="center"/>
          </w:tcPr>
          <w:p w14:paraId="6CDA3AC9" w14:textId="77777777" w:rsidR="00D21A1C" w:rsidRPr="00420181" w:rsidRDefault="00D21A1C" w:rsidP="00A540FF">
            <w:pPr>
              <w:spacing w:after="0"/>
              <w:jc w:val="center"/>
              <w:rPr>
                <w:rFonts w:ascii="Calibri Light" w:hAnsi="Calibri Light" w:cs="Calibri Light"/>
                <w:b/>
                <w:sz w:val="20"/>
                <w:szCs w:val="20"/>
              </w:rPr>
            </w:pPr>
            <w:r w:rsidRPr="00420181">
              <w:rPr>
                <w:rFonts w:ascii="Calibri Light" w:hAnsi="Calibri Light" w:cs="Calibri Light"/>
                <w:b/>
                <w:sz w:val="20"/>
                <w:szCs w:val="20"/>
              </w:rPr>
              <w:t>Liczba głosów:</w:t>
            </w:r>
          </w:p>
        </w:tc>
      </w:tr>
      <w:tr w:rsidR="00D21A1C" w:rsidRPr="00420181" w14:paraId="17A3D0EA" w14:textId="77777777" w:rsidTr="00A540FF">
        <w:tc>
          <w:tcPr>
            <w:tcW w:w="2405" w:type="dxa"/>
            <w:vAlign w:val="center"/>
          </w:tcPr>
          <w:p w14:paraId="37B489C9"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Za: </w:t>
            </w:r>
          </w:p>
        </w:tc>
        <w:tc>
          <w:tcPr>
            <w:tcW w:w="4536" w:type="dxa"/>
            <w:vAlign w:val="center"/>
          </w:tcPr>
          <w:p w14:paraId="2416BED6" w14:textId="77777777" w:rsidR="00D21A1C" w:rsidRPr="00420181" w:rsidRDefault="00D21A1C" w:rsidP="00A540FF">
            <w:pPr>
              <w:spacing w:after="0"/>
              <w:rPr>
                <w:rFonts w:ascii="Calibri Light" w:hAnsi="Calibri Light" w:cs="Calibri Light"/>
                <w:b/>
                <w:sz w:val="20"/>
                <w:szCs w:val="20"/>
              </w:rPr>
            </w:pPr>
          </w:p>
        </w:tc>
      </w:tr>
      <w:tr w:rsidR="00D21A1C" w:rsidRPr="00420181" w14:paraId="5CF3C31B" w14:textId="77777777" w:rsidTr="00A540FF">
        <w:tc>
          <w:tcPr>
            <w:tcW w:w="2405" w:type="dxa"/>
            <w:vAlign w:val="center"/>
          </w:tcPr>
          <w:p w14:paraId="02926B31"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Przeciw: </w:t>
            </w:r>
          </w:p>
        </w:tc>
        <w:tc>
          <w:tcPr>
            <w:tcW w:w="4536" w:type="dxa"/>
            <w:vAlign w:val="center"/>
          </w:tcPr>
          <w:p w14:paraId="4626E388" w14:textId="77777777" w:rsidR="00D21A1C" w:rsidRPr="00420181" w:rsidRDefault="00D21A1C" w:rsidP="00A540FF">
            <w:pPr>
              <w:spacing w:after="0"/>
              <w:rPr>
                <w:rFonts w:ascii="Calibri Light" w:hAnsi="Calibri Light" w:cs="Calibri Light"/>
                <w:b/>
                <w:sz w:val="20"/>
                <w:szCs w:val="20"/>
              </w:rPr>
            </w:pPr>
          </w:p>
        </w:tc>
      </w:tr>
      <w:tr w:rsidR="00D21A1C" w:rsidRPr="00420181" w14:paraId="0CA168E4" w14:textId="77777777" w:rsidTr="00A540FF">
        <w:tc>
          <w:tcPr>
            <w:tcW w:w="2405" w:type="dxa"/>
            <w:vAlign w:val="center"/>
          </w:tcPr>
          <w:p w14:paraId="0E90C677"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Wstrzymujących się: </w:t>
            </w:r>
          </w:p>
        </w:tc>
        <w:tc>
          <w:tcPr>
            <w:tcW w:w="4536" w:type="dxa"/>
            <w:vAlign w:val="center"/>
          </w:tcPr>
          <w:p w14:paraId="631A8D08" w14:textId="77777777" w:rsidR="00D21A1C" w:rsidRPr="00420181" w:rsidRDefault="00D21A1C" w:rsidP="00A540FF">
            <w:pPr>
              <w:spacing w:after="0"/>
              <w:rPr>
                <w:rFonts w:ascii="Calibri Light" w:hAnsi="Calibri Light" w:cs="Calibri Light"/>
                <w:b/>
                <w:sz w:val="20"/>
                <w:szCs w:val="20"/>
              </w:rPr>
            </w:pPr>
          </w:p>
        </w:tc>
      </w:tr>
    </w:tbl>
    <w:p w14:paraId="2741A568" w14:textId="77777777" w:rsidR="00D21A1C" w:rsidRPr="00420181" w:rsidRDefault="00D21A1C" w:rsidP="00D21A1C">
      <w:pPr>
        <w:spacing w:after="0"/>
        <w:rPr>
          <w:rFonts w:ascii="Calibri Light" w:hAnsi="Calibri Light" w:cs="Calibri Light"/>
          <w:b/>
          <w:sz w:val="20"/>
          <w:szCs w:val="20"/>
        </w:rPr>
      </w:pPr>
    </w:p>
    <w:p w14:paraId="1C735190"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b/>
          <w:sz w:val="20"/>
          <w:szCs w:val="20"/>
        </w:rPr>
        <w:t>Sprzeciw akcjonariusza reprezentowanego przez pełnomocnika</w:t>
      </w:r>
      <w:r w:rsidRPr="00420181">
        <w:rPr>
          <w:rFonts w:ascii="Calibri Light" w:hAnsi="Calibri Light" w:cs="Calibri Light"/>
          <w:sz w:val="20"/>
          <w:szCs w:val="20"/>
        </w:rPr>
        <w:t>:</w:t>
      </w:r>
    </w:p>
    <w:p w14:paraId="0F0CBF6E"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7718A8B0"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080C5DF4"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Instrukcja dotycząca sposobu głosowania w odniesieniu do ww. uchwały:</w:t>
      </w:r>
    </w:p>
    <w:p w14:paraId="5D7D1069"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21EB83E2"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sz w:val="20"/>
          <w:szCs w:val="20"/>
        </w:rPr>
        <w:t>……………………………………………………………………………………………………………………….</w:t>
      </w:r>
    </w:p>
    <w:p w14:paraId="74451175" w14:textId="77777777" w:rsidR="00D0469C" w:rsidRPr="00D4616E" w:rsidRDefault="00D0469C" w:rsidP="00D0469C">
      <w:pPr>
        <w:spacing w:after="120" w:line="312" w:lineRule="auto"/>
        <w:rPr>
          <w:rFonts w:asciiTheme="majorHAnsi" w:hAnsiTheme="majorHAnsi" w:cstheme="majorHAnsi"/>
          <w:sz w:val="20"/>
          <w:szCs w:val="20"/>
        </w:rPr>
      </w:pPr>
    </w:p>
    <w:p w14:paraId="18BB9DF5" w14:textId="77777777" w:rsidR="00D0469C" w:rsidRPr="00D4616E" w:rsidRDefault="00D0469C" w:rsidP="00D0469C">
      <w:pPr>
        <w:spacing w:after="160" w:line="259" w:lineRule="auto"/>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br w:type="page"/>
      </w:r>
    </w:p>
    <w:p w14:paraId="4F81A289" w14:textId="77777777" w:rsidR="00B655E1" w:rsidRDefault="00B655E1" w:rsidP="00B655E1">
      <w:pPr>
        <w:spacing w:after="0" w:line="312" w:lineRule="auto"/>
        <w:rPr>
          <w:rFonts w:asciiTheme="majorHAnsi" w:eastAsia="Times New Roman" w:hAnsiTheme="majorHAnsi" w:cstheme="majorHAnsi"/>
          <w:b/>
          <w:bCs/>
          <w:color w:val="000000" w:themeColor="text1"/>
          <w:sz w:val="20"/>
          <w:szCs w:val="20"/>
          <w:lang w:eastAsia="pl-PL"/>
        </w:rPr>
      </w:pPr>
      <w:r w:rsidRPr="00140CC8">
        <w:rPr>
          <w:rFonts w:asciiTheme="majorHAnsi" w:eastAsia="Times New Roman" w:hAnsiTheme="majorHAnsi" w:cstheme="majorHAnsi"/>
          <w:b/>
          <w:sz w:val="20"/>
          <w:szCs w:val="20"/>
          <w:lang w:eastAsia="pl-PL"/>
        </w:rPr>
        <w:lastRenderedPageBreak/>
        <w:t>Proponowana treść uchwały:</w:t>
      </w:r>
    </w:p>
    <w:p w14:paraId="3B45548F" w14:textId="77777777" w:rsidR="00B655E1" w:rsidRDefault="00B655E1" w:rsidP="00B655E1">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p>
    <w:p w14:paraId="70A77B92" w14:textId="77777777"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Uchwała nr 13/06/2025</w:t>
      </w:r>
    </w:p>
    <w:p w14:paraId="643C7963" w14:textId="77777777"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 xml:space="preserve">Zwyczajnego Walnego Zgromadzenia </w:t>
      </w:r>
    </w:p>
    <w:p w14:paraId="7F09B3C9" w14:textId="77777777"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spółki pod firmą BIOCELTIX spółka akcyjna z siedzibą we Wrocławiu</w:t>
      </w:r>
    </w:p>
    <w:p w14:paraId="32432AA5" w14:textId="77777777"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z dnia 16 czerwca 2025 roku</w:t>
      </w:r>
    </w:p>
    <w:p w14:paraId="55C7C2E6" w14:textId="77777777" w:rsidR="00D0469C" w:rsidRPr="00D4616E" w:rsidRDefault="00D0469C" w:rsidP="00D0469C">
      <w:pPr>
        <w:tabs>
          <w:tab w:val="right" w:leader="hyphen" w:pos="9060"/>
        </w:tabs>
        <w:spacing w:after="0" w:line="312" w:lineRule="auto"/>
        <w:jc w:val="center"/>
        <w:rPr>
          <w:rFonts w:asciiTheme="majorHAnsi" w:hAnsiTheme="majorHAnsi" w:cstheme="majorHAnsi"/>
          <w:b/>
          <w:bCs/>
          <w:color w:val="000000" w:themeColor="text1"/>
          <w:sz w:val="20"/>
          <w:szCs w:val="20"/>
        </w:rPr>
      </w:pPr>
      <w:r w:rsidRPr="00D4616E">
        <w:rPr>
          <w:rFonts w:asciiTheme="majorHAnsi" w:eastAsia="Times New Roman" w:hAnsiTheme="majorHAnsi" w:cstheme="majorHAnsi"/>
          <w:b/>
          <w:bCs/>
          <w:color w:val="000000" w:themeColor="text1"/>
          <w:sz w:val="20"/>
          <w:szCs w:val="20"/>
          <w:lang w:eastAsia="pl-PL"/>
        </w:rPr>
        <w:t>w sprawie udzielenia absolutorium Piotrowi Lembasowi</w:t>
      </w:r>
    </w:p>
    <w:p w14:paraId="6B8CCBEA" w14:textId="77777777" w:rsidR="00D0469C" w:rsidRPr="00D4616E" w:rsidRDefault="00D0469C" w:rsidP="00D0469C">
      <w:pPr>
        <w:numPr>
          <w:ilvl w:val="0"/>
          <w:numId w:val="37"/>
        </w:numPr>
        <w:spacing w:before="120" w:after="160" w:line="312" w:lineRule="auto"/>
        <w:contextualSpacing/>
        <w:jc w:val="both"/>
        <w:rPr>
          <w:rFonts w:asciiTheme="majorHAnsi" w:eastAsiaTheme="minorHAnsi" w:hAnsiTheme="majorHAnsi" w:cstheme="majorHAnsi"/>
          <w:sz w:val="20"/>
          <w:szCs w:val="20"/>
        </w:rPr>
      </w:pPr>
      <w:r w:rsidRPr="00D4616E">
        <w:rPr>
          <w:rFonts w:asciiTheme="majorHAnsi" w:eastAsiaTheme="minorHAnsi" w:hAnsiTheme="majorHAnsi" w:cstheme="majorHAnsi"/>
          <w:sz w:val="20"/>
          <w:szCs w:val="20"/>
        </w:rPr>
        <w:t xml:space="preserve">Na podstawie art. 393 pkt 1 </w:t>
      </w:r>
      <w:r w:rsidRPr="00D4616E">
        <w:rPr>
          <w:rFonts w:asciiTheme="majorHAnsi" w:eastAsia="Times New Roman" w:hAnsiTheme="majorHAnsi" w:cstheme="majorHAnsi"/>
          <w:sz w:val="20"/>
          <w:szCs w:val="20"/>
        </w:rPr>
        <w:t xml:space="preserve">oraz art. 395 § 2 pkt 3 </w:t>
      </w:r>
      <w:r w:rsidRPr="00D4616E">
        <w:rPr>
          <w:rFonts w:asciiTheme="majorHAnsi" w:eastAsiaTheme="minorHAnsi" w:hAnsiTheme="majorHAnsi" w:cstheme="majorHAnsi"/>
          <w:sz w:val="20"/>
          <w:szCs w:val="20"/>
        </w:rPr>
        <w:t>Kodeksu spółek handlowych Zwyczajne Walne Zgromadzenie BIOCELTIX S.A. udziela Piotrowi Lembasowi absolutorium z wykonania przez niego obowiązków Członka Rady Nadzorczej BIOCELTIX S.A. w okresie od dnia 1 stycznia 2024 roku do dnia 31 grudnia 2024 roku.</w:t>
      </w:r>
    </w:p>
    <w:p w14:paraId="1377D276" w14:textId="77777777" w:rsidR="00D0469C" w:rsidRPr="00D4616E" w:rsidRDefault="00D0469C" w:rsidP="00D0469C">
      <w:pPr>
        <w:numPr>
          <w:ilvl w:val="0"/>
          <w:numId w:val="37"/>
        </w:numPr>
        <w:spacing w:before="120" w:after="120" w:line="312" w:lineRule="auto"/>
        <w:contextualSpacing/>
        <w:rPr>
          <w:rFonts w:asciiTheme="majorHAnsi" w:eastAsiaTheme="minorHAnsi" w:hAnsiTheme="majorHAnsi" w:cstheme="majorHAnsi"/>
          <w:sz w:val="20"/>
          <w:szCs w:val="20"/>
        </w:rPr>
      </w:pPr>
      <w:r w:rsidRPr="00D4616E">
        <w:rPr>
          <w:rFonts w:asciiTheme="majorHAnsi" w:eastAsiaTheme="minorHAnsi" w:hAnsiTheme="majorHAnsi" w:cstheme="majorHAnsi"/>
          <w:sz w:val="20"/>
          <w:szCs w:val="20"/>
        </w:rPr>
        <w:t>Uchwała wchodzi w życie z chwilą jej podjęcia.</w:t>
      </w:r>
      <w:r w:rsidRPr="00D4616E">
        <w:rPr>
          <w:rFonts w:asciiTheme="majorHAnsi" w:eastAsiaTheme="minorHAnsi" w:hAnsiTheme="majorHAnsi" w:cstheme="majorHAnsi"/>
          <w:sz w:val="20"/>
          <w:szCs w:val="20"/>
        </w:rPr>
        <w:tab/>
      </w:r>
    </w:p>
    <w:p w14:paraId="7ACA80B0" w14:textId="77777777" w:rsidR="00D21A1C" w:rsidRDefault="00D21A1C" w:rsidP="00D0469C">
      <w:pPr>
        <w:spacing w:after="0" w:line="312" w:lineRule="auto"/>
        <w:jc w:val="both"/>
        <w:rPr>
          <w:rFonts w:asciiTheme="majorHAnsi" w:hAnsiTheme="majorHAnsi" w:cstheme="majorHAnsi"/>
          <w:b/>
          <w:i/>
          <w:sz w:val="20"/>
          <w:szCs w:val="20"/>
        </w:rPr>
      </w:pPr>
    </w:p>
    <w:p w14:paraId="709CBB22"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D21A1C" w:rsidRPr="00420181" w14:paraId="7942D439" w14:textId="77777777" w:rsidTr="00A540FF">
        <w:tc>
          <w:tcPr>
            <w:tcW w:w="2405" w:type="dxa"/>
            <w:vAlign w:val="center"/>
          </w:tcPr>
          <w:p w14:paraId="47C3EF94" w14:textId="77777777" w:rsidR="00D21A1C" w:rsidRPr="00420181" w:rsidRDefault="00D21A1C" w:rsidP="00A540FF">
            <w:pPr>
              <w:spacing w:after="0"/>
              <w:rPr>
                <w:rFonts w:ascii="Calibri Light" w:hAnsi="Calibri Light" w:cs="Calibri Light"/>
                <w:b/>
                <w:sz w:val="20"/>
                <w:szCs w:val="20"/>
              </w:rPr>
            </w:pPr>
          </w:p>
        </w:tc>
        <w:tc>
          <w:tcPr>
            <w:tcW w:w="4536" w:type="dxa"/>
            <w:vAlign w:val="center"/>
          </w:tcPr>
          <w:p w14:paraId="42CACDB8" w14:textId="77777777" w:rsidR="00D21A1C" w:rsidRPr="00420181" w:rsidRDefault="00D21A1C" w:rsidP="00A540FF">
            <w:pPr>
              <w:spacing w:after="0"/>
              <w:jc w:val="center"/>
              <w:rPr>
                <w:rFonts w:ascii="Calibri Light" w:hAnsi="Calibri Light" w:cs="Calibri Light"/>
                <w:b/>
                <w:sz w:val="20"/>
                <w:szCs w:val="20"/>
              </w:rPr>
            </w:pPr>
            <w:r w:rsidRPr="00420181">
              <w:rPr>
                <w:rFonts w:ascii="Calibri Light" w:hAnsi="Calibri Light" w:cs="Calibri Light"/>
                <w:b/>
                <w:sz w:val="20"/>
                <w:szCs w:val="20"/>
              </w:rPr>
              <w:t>Liczba głosów:</w:t>
            </w:r>
          </w:p>
        </w:tc>
      </w:tr>
      <w:tr w:rsidR="00D21A1C" w:rsidRPr="00420181" w14:paraId="7AB750A4" w14:textId="77777777" w:rsidTr="00A540FF">
        <w:tc>
          <w:tcPr>
            <w:tcW w:w="2405" w:type="dxa"/>
            <w:vAlign w:val="center"/>
          </w:tcPr>
          <w:p w14:paraId="13D47A62"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Za: </w:t>
            </w:r>
          </w:p>
        </w:tc>
        <w:tc>
          <w:tcPr>
            <w:tcW w:w="4536" w:type="dxa"/>
            <w:vAlign w:val="center"/>
          </w:tcPr>
          <w:p w14:paraId="5967B5D3" w14:textId="77777777" w:rsidR="00D21A1C" w:rsidRPr="00420181" w:rsidRDefault="00D21A1C" w:rsidP="00A540FF">
            <w:pPr>
              <w:spacing w:after="0"/>
              <w:rPr>
                <w:rFonts w:ascii="Calibri Light" w:hAnsi="Calibri Light" w:cs="Calibri Light"/>
                <w:b/>
                <w:sz w:val="20"/>
                <w:szCs w:val="20"/>
              </w:rPr>
            </w:pPr>
          </w:p>
        </w:tc>
      </w:tr>
      <w:tr w:rsidR="00D21A1C" w:rsidRPr="00420181" w14:paraId="26A57997" w14:textId="77777777" w:rsidTr="00A540FF">
        <w:tc>
          <w:tcPr>
            <w:tcW w:w="2405" w:type="dxa"/>
            <w:vAlign w:val="center"/>
          </w:tcPr>
          <w:p w14:paraId="659DA07B"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Przeciw: </w:t>
            </w:r>
          </w:p>
        </w:tc>
        <w:tc>
          <w:tcPr>
            <w:tcW w:w="4536" w:type="dxa"/>
            <w:vAlign w:val="center"/>
          </w:tcPr>
          <w:p w14:paraId="6B228717" w14:textId="77777777" w:rsidR="00D21A1C" w:rsidRPr="00420181" w:rsidRDefault="00D21A1C" w:rsidP="00A540FF">
            <w:pPr>
              <w:spacing w:after="0"/>
              <w:rPr>
                <w:rFonts w:ascii="Calibri Light" w:hAnsi="Calibri Light" w:cs="Calibri Light"/>
                <w:b/>
                <w:sz w:val="20"/>
                <w:szCs w:val="20"/>
              </w:rPr>
            </w:pPr>
          </w:p>
        </w:tc>
      </w:tr>
      <w:tr w:rsidR="00D21A1C" w:rsidRPr="00420181" w14:paraId="401DA06E" w14:textId="77777777" w:rsidTr="00A540FF">
        <w:tc>
          <w:tcPr>
            <w:tcW w:w="2405" w:type="dxa"/>
            <w:vAlign w:val="center"/>
          </w:tcPr>
          <w:p w14:paraId="35364FA0"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Wstrzymujących się: </w:t>
            </w:r>
          </w:p>
        </w:tc>
        <w:tc>
          <w:tcPr>
            <w:tcW w:w="4536" w:type="dxa"/>
            <w:vAlign w:val="center"/>
          </w:tcPr>
          <w:p w14:paraId="7F9988AF" w14:textId="77777777" w:rsidR="00D21A1C" w:rsidRPr="00420181" w:rsidRDefault="00D21A1C" w:rsidP="00A540FF">
            <w:pPr>
              <w:spacing w:after="0"/>
              <w:rPr>
                <w:rFonts w:ascii="Calibri Light" w:hAnsi="Calibri Light" w:cs="Calibri Light"/>
                <w:b/>
                <w:sz w:val="20"/>
                <w:szCs w:val="20"/>
              </w:rPr>
            </w:pPr>
          </w:p>
        </w:tc>
      </w:tr>
    </w:tbl>
    <w:p w14:paraId="4BA0635E" w14:textId="77777777" w:rsidR="00D21A1C" w:rsidRPr="00420181" w:rsidRDefault="00D21A1C" w:rsidP="00D21A1C">
      <w:pPr>
        <w:spacing w:after="0"/>
        <w:rPr>
          <w:rFonts w:ascii="Calibri Light" w:hAnsi="Calibri Light" w:cs="Calibri Light"/>
          <w:b/>
          <w:sz w:val="20"/>
          <w:szCs w:val="20"/>
        </w:rPr>
      </w:pPr>
    </w:p>
    <w:p w14:paraId="6310EAF5"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b/>
          <w:sz w:val="20"/>
          <w:szCs w:val="20"/>
        </w:rPr>
        <w:t>Sprzeciw akcjonariusza reprezentowanego przez pełnomocnika</w:t>
      </w:r>
      <w:r w:rsidRPr="00420181">
        <w:rPr>
          <w:rFonts w:ascii="Calibri Light" w:hAnsi="Calibri Light" w:cs="Calibri Light"/>
          <w:sz w:val="20"/>
          <w:szCs w:val="20"/>
        </w:rPr>
        <w:t>:</w:t>
      </w:r>
    </w:p>
    <w:p w14:paraId="1B12A2BB"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34F99EB9"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674B0149"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Instrukcja dotycząca sposobu głosowania w odniesieniu do ww. uchwały:</w:t>
      </w:r>
    </w:p>
    <w:p w14:paraId="437D44CE"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37C57345"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sz w:val="20"/>
          <w:szCs w:val="20"/>
        </w:rPr>
        <w:t>……………………………………………………………………………………………………………………….</w:t>
      </w:r>
    </w:p>
    <w:p w14:paraId="47E84CA1" w14:textId="77777777" w:rsidR="00D0469C" w:rsidRPr="00D4616E" w:rsidRDefault="00D0469C" w:rsidP="00D0469C">
      <w:pPr>
        <w:spacing w:after="120" w:line="312" w:lineRule="auto"/>
        <w:rPr>
          <w:rFonts w:asciiTheme="majorHAnsi" w:hAnsiTheme="majorHAnsi" w:cstheme="majorHAnsi"/>
          <w:sz w:val="20"/>
          <w:szCs w:val="20"/>
        </w:rPr>
      </w:pPr>
    </w:p>
    <w:p w14:paraId="35D0920F" w14:textId="77777777" w:rsidR="00D0469C" w:rsidRPr="00D4616E" w:rsidRDefault="00D0469C" w:rsidP="00D0469C">
      <w:pPr>
        <w:spacing w:after="160" w:line="259" w:lineRule="auto"/>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br w:type="page"/>
      </w:r>
    </w:p>
    <w:p w14:paraId="732E43F2" w14:textId="77777777" w:rsidR="00B655E1" w:rsidRDefault="00B655E1" w:rsidP="00B655E1">
      <w:pPr>
        <w:spacing w:after="0" w:line="312" w:lineRule="auto"/>
        <w:rPr>
          <w:rFonts w:asciiTheme="majorHAnsi" w:eastAsia="Times New Roman" w:hAnsiTheme="majorHAnsi" w:cstheme="majorHAnsi"/>
          <w:b/>
          <w:bCs/>
          <w:color w:val="000000" w:themeColor="text1"/>
          <w:sz w:val="20"/>
          <w:szCs w:val="20"/>
          <w:lang w:eastAsia="pl-PL"/>
        </w:rPr>
      </w:pPr>
      <w:r w:rsidRPr="00140CC8">
        <w:rPr>
          <w:rFonts w:asciiTheme="majorHAnsi" w:eastAsia="Times New Roman" w:hAnsiTheme="majorHAnsi" w:cstheme="majorHAnsi"/>
          <w:b/>
          <w:sz w:val="20"/>
          <w:szCs w:val="20"/>
          <w:lang w:eastAsia="pl-PL"/>
        </w:rPr>
        <w:lastRenderedPageBreak/>
        <w:t>Proponowana treść uchwały:</w:t>
      </w:r>
    </w:p>
    <w:p w14:paraId="50F19951" w14:textId="77777777" w:rsidR="00B655E1" w:rsidRDefault="00B655E1" w:rsidP="00B655E1">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p>
    <w:p w14:paraId="1D800D90" w14:textId="77777777"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Uchwała nr 14/06/2025</w:t>
      </w:r>
    </w:p>
    <w:p w14:paraId="5495050F" w14:textId="77777777"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 xml:space="preserve">Zwyczajnego Walnego Zgromadzenia </w:t>
      </w:r>
    </w:p>
    <w:p w14:paraId="73EFEFAE" w14:textId="77777777"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spółki pod firmą BIOCELTIX spółka akcyjna z siedzibą we Wrocławiu</w:t>
      </w:r>
    </w:p>
    <w:p w14:paraId="56CAE13E" w14:textId="77777777" w:rsidR="00D0469C" w:rsidRPr="00D4616E" w:rsidRDefault="00D0469C" w:rsidP="00D0469C">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r w:rsidRPr="00D4616E">
        <w:rPr>
          <w:rFonts w:asciiTheme="majorHAnsi" w:eastAsia="Times New Roman" w:hAnsiTheme="majorHAnsi" w:cstheme="majorHAnsi"/>
          <w:b/>
          <w:bCs/>
          <w:color w:val="000000" w:themeColor="text1"/>
          <w:sz w:val="20"/>
          <w:szCs w:val="20"/>
          <w:lang w:eastAsia="pl-PL"/>
        </w:rPr>
        <w:t>z dnia 16 czerwca 2025 roku</w:t>
      </w:r>
    </w:p>
    <w:p w14:paraId="402FEB41" w14:textId="77777777" w:rsidR="00D0469C" w:rsidRPr="00D4616E" w:rsidRDefault="00D0469C" w:rsidP="00D0469C">
      <w:pPr>
        <w:tabs>
          <w:tab w:val="right" w:leader="hyphen" w:pos="9060"/>
        </w:tabs>
        <w:spacing w:after="0" w:line="312" w:lineRule="auto"/>
        <w:jc w:val="center"/>
        <w:rPr>
          <w:rFonts w:asciiTheme="majorHAnsi" w:hAnsiTheme="majorHAnsi" w:cstheme="majorHAnsi"/>
          <w:b/>
          <w:bCs/>
          <w:color w:val="000000" w:themeColor="text1"/>
          <w:sz w:val="20"/>
          <w:szCs w:val="20"/>
        </w:rPr>
      </w:pPr>
      <w:r w:rsidRPr="00D4616E">
        <w:rPr>
          <w:rFonts w:asciiTheme="majorHAnsi" w:eastAsia="Times New Roman" w:hAnsiTheme="majorHAnsi" w:cstheme="majorHAnsi"/>
          <w:b/>
          <w:bCs/>
          <w:color w:val="000000" w:themeColor="text1"/>
          <w:sz w:val="20"/>
          <w:szCs w:val="20"/>
          <w:lang w:eastAsia="pl-PL"/>
        </w:rPr>
        <w:t>w sprawie udzielenia absolutorium Andrzejowi Janowi Grabińskiemu - Baranowskiemu</w:t>
      </w:r>
    </w:p>
    <w:p w14:paraId="0960ED64" w14:textId="77777777" w:rsidR="00D0469C" w:rsidRPr="00D4616E" w:rsidRDefault="00D0469C" w:rsidP="00D0469C">
      <w:pPr>
        <w:numPr>
          <w:ilvl w:val="0"/>
          <w:numId w:val="38"/>
        </w:numPr>
        <w:spacing w:before="120" w:after="160" w:line="312" w:lineRule="auto"/>
        <w:contextualSpacing/>
        <w:jc w:val="both"/>
        <w:rPr>
          <w:rFonts w:asciiTheme="majorHAnsi" w:eastAsiaTheme="minorHAnsi" w:hAnsiTheme="majorHAnsi" w:cstheme="majorHAnsi"/>
          <w:sz w:val="20"/>
          <w:szCs w:val="20"/>
        </w:rPr>
      </w:pPr>
      <w:r w:rsidRPr="00D4616E">
        <w:rPr>
          <w:rFonts w:asciiTheme="majorHAnsi" w:eastAsiaTheme="minorHAnsi" w:hAnsiTheme="majorHAnsi" w:cstheme="majorHAnsi"/>
          <w:sz w:val="20"/>
          <w:szCs w:val="20"/>
        </w:rPr>
        <w:t xml:space="preserve">Na podstawie art. 393 pkt 1 </w:t>
      </w:r>
      <w:r w:rsidRPr="00D4616E">
        <w:rPr>
          <w:rFonts w:asciiTheme="majorHAnsi" w:eastAsia="Times New Roman" w:hAnsiTheme="majorHAnsi" w:cstheme="majorHAnsi"/>
          <w:sz w:val="20"/>
          <w:szCs w:val="20"/>
        </w:rPr>
        <w:t>oraz art. 395 § 2 pkt 3</w:t>
      </w:r>
      <w:r w:rsidRPr="00D4616E">
        <w:rPr>
          <w:rFonts w:asciiTheme="majorHAnsi" w:eastAsiaTheme="minorHAnsi" w:hAnsiTheme="majorHAnsi" w:cstheme="majorHAnsi"/>
          <w:sz w:val="20"/>
          <w:szCs w:val="20"/>
        </w:rPr>
        <w:t xml:space="preserve"> Kodeksu spółek handlowych Zwyczajne Walne Zgromadzenie BIOCELTIX S.A. udziela Andrzejowi Janowi Grabińskiemu – Baranowskiemu absolutorium z wykonania przez niego obowiązków Członka Rady Nadzorczej BIOCELTIX S.A. w okresie od dnia 1 stycznia 2024 roku do dnia 25 czerwca 2024 roku.</w:t>
      </w:r>
    </w:p>
    <w:p w14:paraId="667FC175" w14:textId="77777777" w:rsidR="00D0469C" w:rsidRPr="00D4616E" w:rsidRDefault="00D0469C" w:rsidP="00D0469C">
      <w:pPr>
        <w:numPr>
          <w:ilvl w:val="0"/>
          <w:numId w:val="38"/>
        </w:numPr>
        <w:spacing w:before="120" w:after="120" w:line="312" w:lineRule="auto"/>
        <w:contextualSpacing/>
        <w:rPr>
          <w:rFonts w:asciiTheme="majorHAnsi" w:eastAsiaTheme="minorHAnsi" w:hAnsiTheme="majorHAnsi" w:cstheme="majorHAnsi"/>
          <w:sz w:val="20"/>
          <w:szCs w:val="20"/>
        </w:rPr>
      </w:pPr>
      <w:r w:rsidRPr="00D4616E">
        <w:rPr>
          <w:rFonts w:asciiTheme="majorHAnsi" w:eastAsiaTheme="minorHAnsi" w:hAnsiTheme="majorHAnsi" w:cstheme="majorHAnsi"/>
          <w:sz w:val="20"/>
          <w:szCs w:val="20"/>
        </w:rPr>
        <w:t>Uchwała wchodzi w życie z chwilą jej podjęcia.</w:t>
      </w:r>
      <w:r w:rsidRPr="00D4616E">
        <w:rPr>
          <w:rFonts w:asciiTheme="majorHAnsi" w:eastAsiaTheme="minorHAnsi" w:hAnsiTheme="majorHAnsi" w:cstheme="majorHAnsi"/>
          <w:sz w:val="20"/>
          <w:szCs w:val="20"/>
        </w:rPr>
        <w:tab/>
      </w:r>
    </w:p>
    <w:p w14:paraId="47AC7525" w14:textId="77777777" w:rsidR="00D21A1C" w:rsidRDefault="00D21A1C" w:rsidP="00D0469C">
      <w:pPr>
        <w:spacing w:after="0" w:line="312" w:lineRule="auto"/>
        <w:jc w:val="both"/>
        <w:rPr>
          <w:rFonts w:asciiTheme="majorHAnsi" w:hAnsiTheme="majorHAnsi" w:cstheme="majorHAnsi"/>
          <w:b/>
          <w:i/>
          <w:sz w:val="20"/>
          <w:szCs w:val="20"/>
        </w:rPr>
      </w:pPr>
    </w:p>
    <w:p w14:paraId="473D6B61"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D21A1C" w:rsidRPr="00420181" w14:paraId="0B68C777" w14:textId="77777777" w:rsidTr="00A540FF">
        <w:tc>
          <w:tcPr>
            <w:tcW w:w="2405" w:type="dxa"/>
            <w:vAlign w:val="center"/>
          </w:tcPr>
          <w:p w14:paraId="1A4D54AA" w14:textId="77777777" w:rsidR="00D21A1C" w:rsidRPr="00420181" w:rsidRDefault="00D21A1C" w:rsidP="00A540FF">
            <w:pPr>
              <w:spacing w:after="0"/>
              <w:rPr>
                <w:rFonts w:ascii="Calibri Light" w:hAnsi="Calibri Light" w:cs="Calibri Light"/>
                <w:b/>
                <w:sz w:val="20"/>
                <w:szCs w:val="20"/>
              </w:rPr>
            </w:pPr>
          </w:p>
        </w:tc>
        <w:tc>
          <w:tcPr>
            <w:tcW w:w="4536" w:type="dxa"/>
            <w:vAlign w:val="center"/>
          </w:tcPr>
          <w:p w14:paraId="23B5AADE" w14:textId="77777777" w:rsidR="00D21A1C" w:rsidRPr="00420181" w:rsidRDefault="00D21A1C" w:rsidP="00A540FF">
            <w:pPr>
              <w:spacing w:after="0"/>
              <w:jc w:val="center"/>
              <w:rPr>
                <w:rFonts w:ascii="Calibri Light" w:hAnsi="Calibri Light" w:cs="Calibri Light"/>
                <w:b/>
                <w:sz w:val="20"/>
                <w:szCs w:val="20"/>
              </w:rPr>
            </w:pPr>
            <w:r w:rsidRPr="00420181">
              <w:rPr>
                <w:rFonts w:ascii="Calibri Light" w:hAnsi="Calibri Light" w:cs="Calibri Light"/>
                <w:b/>
                <w:sz w:val="20"/>
                <w:szCs w:val="20"/>
              </w:rPr>
              <w:t>Liczba głosów:</w:t>
            </w:r>
          </w:p>
        </w:tc>
      </w:tr>
      <w:tr w:rsidR="00D21A1C" w:rsidRPr="00420181" w14:paraId="1411A252" w14:textId="77777777" w:rsidTr="00A540FF">
        <w:tc>
          <w:tcPr>
            <w:tcW w:w="2405" w:type="dxa"/>
            <w:vAlign w:val="center"/>
          </w:tcPr>
          <w:p w14:paraId="4DB8D847"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Za: </w:t>
            </w:r>
          </w:p>
        </w:tc>
        <w:tc>
          <w:tcPr>
            <w:tcW w:w="4536" w:type="dxa"/>
            <w:vAlign w:val="center"/>
          </w:tcPr>
          <w:p w14:paraId="474DF089" w14:textId="77777777" w:rsidR="00D21A1C" w:rsidRPr="00420181" w:rsidRDefault="00D21A1C" w:rsidP="00A540FF">
            <w:pPr>
              <w:spacing w:after="0"/>
              <w:rPr>
                <w:rFonts w:ascii="Calibri Light" w:hAnsi="Calibri Light" w:cs="Calibri Light"/>
                <w:b/>
                <w:sz w:val="20"/>
                <w:szCs w:val="20"/>
              </w:rPr>
            </w:pPr>
          </w:p>
        </w:tc>
      </w:tr>
      <w:tr w:rsidR="00D21A1C" w:rsidRPr="00420181" w14:paraId="2754D0DE" w14:textId="77777777" w:rsidTr="00A540FF">
        <w:tc>
          <w:tcPr>
            <w:tcW w:w="2405" w:type="dxa"/>
            <w:vAlign w:val="center"/>
          </w:tcPr>
          <w:p w14:paraId="038CE282"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Przeciw: </w:t>
            </w:r>
          </w:p>
        </w:tc>
        <w:tc>
          <w:tcPr>
            <w:tcW w:w="4536" w:type="dxa"/>
            <w:vAlign w:val="center"/>
          </w:tcPr>
          <w:p w14:paraId="4EDA49FA" w14:textId="77777777" w:rsidR="00D21A1C" w:rsidRPr="00420181" w:rsidRDefault="00D21A1C" w:rsidP="00A540FF">
            <w:pPr>
              <w:spacing w:after="0"/>
              <w:rPr>
                <w:rFonts w:ascii="Calibri Light" w:hAnsi="Calibri Light" w:cs="Calibri Light"/>
                <w:b/>
                <w:sz w:val="20"/>
                <w:szCs w:val="20"/>
              </w:rPr>
            </w:pPr>
          </w:p>
        </w:tc>
      </w:tr>
      <w:tr w:rsidR="00D21A1C" w:rsidRPr="00420181" w14:paraId="14F86300" w14:textId="77777777" w:rsidTr="00A540FF">
        <w:tc>
          <w:tcPr>
            <w:tcW w:w="2405" w:type="dxa"/>
            <w:vAlign w:val="center"/>
          </w:tcPr>
          <w:p w14:paraId="7BDD8E57"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Wstrzymujących się: </w:t>
            </w:r>
          </w:p>
        </w:tc>
        <w:tc>
          <w:tcPr>
            <w:tcW w:w="4536" w:type="dxa"/>
            <w:vAlign w:val="center"/>
          </w:tcPr>
          <w:p w14:paraId="7DAA9A8F" w14:textId="77777777" w:rsidR="00D21A1C" w:rsidRPr="00420181" w:rsidRDefault="00D21A1C" w:rsidP="00A540FF">
            <w:pPr>
              <w:spacing w:after="0"/>
              <w:rPr>
                <w:rFonts w:ascii="Calibri Light" w:hAnsi="Calibri Light" w:cs="Calibri Light"/>
                <w:b/>
                <w:sz w:val="20"/>
                <w:szCs w:val="20"/>
              </w:rPr>
            </w:pPr>
          </w:p>
        </w:tc>
      </w:tr>
    </w:tbl>
    <w:p w14:paraId="17FAC501" w14:textId="77777777" w:rsidR="00D21A1C" w:rsidRPr="00420181" w:rsidRDefault="00D21A1C" w:rsidP="00D21A1C">
      <w:pPr>
        <w:spacing w:after="0"/>
        <w:rPr>
          <w:rFonts w:ascii="Calibri Light" w:hAnsi="Calibri Light" w:cs="Calibri Light"/>
          <w:b/>
          <w:sz w:val="20"/>
          <w:szCs w:val="20"/>
        </w:rPr>
      </w:pPr>
    </w:p>
    <w:p w14:paraId="0A646E37"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b/>
          <w:sz w:val="20"/>
          <w:szCs w:val="20"/>
        </w:rPr>
        <w:t>Sprzeciw akcjonariusza reprezentowanego przez pełnomocnika</w:t>
      </w:r>
      <w:r w:rsidRPr="00420181">
        <w:rPr>
          <w:rFonts w:ascii="Calibri Light" w:hAnsi="Calibri Light" w:cs="Calibri Light"/>
          <w:sz w:val="20"/>
          <w:szCs w:val="20"/>
        </w:rPr>
        <w:t>:</w:t>
      </w:r>
    </w:p>
    <w:p w14:paraId="49E4E5F5"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6D56C7C3"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353A62ED"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Instrukcja dotycząca sposobu głosowania w odniesieniu do ww. uchwały:</w:t>
      </w:r>
    </w:p>
    <w:p w14:paraId="1BF1E4E8"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29E764B6"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sz w:val="20"/>
          <w:szCs w:val="20"/>
        </w:rPr>
        <w:t>……………………………………………………………………………………………………………………….</w:t>
      </w:r>
    </w:p>
    <w:p w14:paraId="122063C1" w14:textId="77777777" w:rsidR="00D0469C" w:rsidRPr="00D4616E" w:rsidRDefault="00D0469C" w:rsidP="00D0469C">
      <w:pPr>
        <w:spacing w:after="0" w:line="312" w:lineRule="auto"/>
        <w:rPr>
          <w:rFonts w:asciiTheme="majorHAnsi" w:hAnsiTheme="majorHAnsi" w:cstheme="majorHAnsi"/>
          <w:i/>
          <w:sz w:val="20"/>
          <w:szCs w:val="20"/>
        </w:rPr>
      </w:pPr>
    </w:p>
    <w:p w14:paraId="7F9FAEB6" w14:textId="77777777" w:rsidR="00D0469C" w:rsidRPr="00D4616E" w:rsidRDefault="00D0469C" w:rsidP="00D0469C">
      <w:pPr>
        <w:spacing w:after="160" w:line="259" w:lineRule="auto"/>
        <w:rPr>
          <w:rFonts w:asciiTheme="majorHAnsi" w:hAnsiTheme="majorHAnsi" w:cstheme="majorHAnsi"/>
          <w:b/>
          <w:bCs/>
          <w:sz w:val="20"/>
          <w:szCs w:val="20"/>
          <w:lang w:eastAsia="pl-PL"/>
        </w:rPr>
      </w:pPr>
      <w:r w:rsidRPr="00D4616E">
        <w:rPr>
          <w:rFonts w:asciiTheme="majorHAnsi" w:hAnsiTheme="majorHAnsi" w:cstheme="majorHAnsi"/>
          <w:b/>
          <w:bCs/>
          <w:sz w:val="20"/>
          <w:szCs w:val="20"/>
          <w:lang w:eastAsia="pl-PL"/>
        </w:rPr>
        <w:br w:type="page"/>
      </w:r>
    </w:p>
    <w:p w14:paraId="3DD76FEC" w14:textId="77777777" w:rsidR="00B655E1" w:rsidRDefault="00B655E1" w:rsidP="00B655E1">
      <w:pPr>
        <w:spacing w:after="0" w:line="312" w:lineRule="auto"/>
        <w:rPr>
          <w:rFonts w:asciiTheme="majorHAnsi" w:eastAsia="Times New Roman" w:hAnsiTheme="majorHAnsi" w:cstheme="majorHAnsi"/>
          <w:b/>
          <w:bCs/>
          <w:color w:val="000000" w:themeColor="text1"/>
          <w:sz w:val="20"/>
          <w:szCs w:val="20"/>
          <w:lang w:eastAsia="pl-PL"/>
        </w:rPr>
      </w:pPr>
      <w:r w:rsidRPr="00140CC8">
        <w:rPr>
          <w:rFonts w:asciiTheme="majorHAnsi" w:eastAsia="Times New Roman" w:hAnsiTheme="majorHAnsi" w:cstheme="majorHAnsi"/>
          <w:b/>
          <w:sz w:val="20"/>
          <w:szCs w:val="20"/>
          <w:lang w:eastAsia="pl-PL"/>
        </w:rPr>
        <w:lastRenderedPageBreak/>
        <w:t>Proponowana treść uchwały:</w:t>
      </w:r>
    </w:p>
    <w:p w14:paraId="0CED9837" w14:textId="77777777" w:rsidR="00B655E1" w:rsidRDefault="00B655E1" w:rsidP="00B655E1">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p>
    <w:p w14:paraId="2BFE86E3" w14:textId="77777777" w:rsidR="00D0469C" w:rsidRPr="00D4616E" w:rsidRDefault="00D0469C" w:rsidP="00D0469C">
      <w:pPr>
        <w:spacing w:after="0" w:line="312" w:lineRule="auto"/>
        <w:jc w:val="center"/>
        <w:rPr>
          <w:rFonts w:asciiTheme="majorHAnsi" w:hAnsiTheme="majorHAnsi" w:cstheme="majorHAnsi"/>
          <w:b/>
          <w:bCs/>
          <w:sz w:val="20"/>
          <w:szCs w:val="20"/>
          <w:lang w:eastAsia="pl-PL"/>
        </w:rPr>
      </w:pPr>
      <w:r w:rsidRPr="00D4616E">
        <w:rPr>
          <w:rFonts w:asciiTheme="majorHAnsi" w:hAnsiTheme="majorHAnsi" w:cstheme="majorHAnsi"/>
          <w:b/>
          <w:bCs/>
          <w:sz w:val="20"/>
          <w:szCs w:val="20"/>
          <w:lang w:eastAsia="pl-PL"/>
        </w:rPr>
        <w:t>Uchwała nr 15/06/2025</w:t>
      </w:r>
    </w:p>
    <w:p w14:paraId="5E897539" w14:textId="77777777" w:rsidR="00D0469C" w:rsidRPr="00D4616E" w:rsidRDefault="00D0469C" w:rsidP="00D0469C">
      <w:pPr>
        <w:spacing w:after="0" w:line="312" w:lineRule="auto"/>
        <w:jc w:val="center"/>
        <w:rPr>
          <w:rFonts w:asciiTheme="majorHAnsi" w:hAnsiTheme="majorHAnsi" w:cstheme="majorHAnsi"/>
          <w:b/>
          <w:bCs/>
          <w:sz w:val="20"/>
          <w:szCs w:val="20"/>
          <w:lang w:eastAsia="pl-PL"/>
        </w:rPr>
      </w:pPr>
      <w:r w:rsidRPr="00D4616E">
        <w:rPr>
          <w:rFonts w:asciiTheme="majorHAnsi" w:hAnsiTheme="majorHAnsi" w:cstheme="majorHAnsi"/>
          <w:b/>
          <w:bCs/>
          <w:sz w:val="20"/>
          <w:szCs w:val="20"/>
          <w:lang w:eastAsia="pl-PL"/>
        </w:rPr>
        <w:t xml:space="preserve">Zwyczajnego Walnego Zgromadzenia </w:t>
      </w:r>
    </w:p>
    <w:p w14:paraId="5A6305D7" w14:textId="77777777" w:rsidR="00D0469C" w:rsidRPr="00D4616E" w:rsidRDefault="00D0469C" w:rsidP="00D0469C">
      <w:pPr>
        <w:spacing w:after="0" w:line="312" w:lineRule="auto"/>
        <w:jc w:val="center"/>
        <w:rPr>
          <w:rFonts w:asciiTheme="majorHAnsi" w:hAnsiTheme="majorHAnsi" w:cstheme="majorHAnsi"/>
          <w:b/>
          <w:bCs/>
          <w:sz w:val="20"/>
          <w:szCs w:val="20"/>
          <w:lang w:eastAsia="pl-PL"/>
        </w:rPr>
      </w:pPr>
      <w:r w:rsidRPr="00D4616E">
        <w:rPr>
          <w:rFonts w:asciiTheme="majorHAnsi" w:hAnsiTheme="majorHAnsi" w:cstheme="majorHAnsi"/>
          <w:b/>
          <w:bCs/>
          <w:sz w:val="20"/>
          <w:szCs w:val="20"/>
          <w:lang w:eastAsia="pl-PL"/>
        </w:rPr>
        <w:t>spółki pod firmą BIOCELTIX spółka akcyjna z siedzibą we Wrocławiu</w:t>
      </w:r>
    </w:p>
    <w:p w14:paraId="23E3E5CB" w14:textId="77777777" w:rsidR="00D0469C" w:rsidRPr="00D4616E" w:rsidRDefault="00D0469C" w:rsidP="00D0469C">
      <w:pPr>
        <w:spacing w:after="0" w:line="312" w:lineRule="auto"/>
        <w:jc w:val="center"/>
        <w:rPr>
          <w:rFonts w:asciiTheme="majorHAnsi" w:hAnsiTheme="majorHAnsi" w:cstheme="majorHAnsi"/>
          <w:b/>
          <w:bCs/>
          <w:sz w:val="20"/>
          <w:szCs w:val="20"/>
          <w:lang w:eastAsia="pl-PL"/>
        </w:rPr>
      </w:pPr>
      <w:r w:rsidRPr="00D4616E">
        <w:rPr>
          <w:rFonts w:asciiTheme="majorHAnsi" w:hAnsiTheme="majorHAnsi" w:cstheme="majorHAnsi"/>
          <w:b/>
          <w:bCs/>
          <w:sz w:val="20"/>
          <w:szCs w:val="20"/>
          <w:lang w:eastAsia="pl-PL"/>
        </w:rPr>
        <w:t>z dnia 16 czerwca 2025 roku</w:t>
      </w:r>
    </w:p>
    <w:p w14:paraId="78F36AAB" w14:textId="79DA35E5" w:rsidR="00D0469C" w:rsidRPr="00D4616E" w:rsidRDefault="00D0469C" w:rsidP="00D0469C">
      <w:pPr>
        <w:spacing w:after="0" w:line="312" w:lineRule="auto"/>
        <w:jc w:val="center"/>
        <w:rPr>
          <w:rFonts w:asciiTheme="majorHAnsi" w:hAnsiTheme="majorHAnsi" w:cstheme="majorHAnsi"/>
          <w:b/>
          <w:bCs/>
          <w:sz w:val="20"/>
          <w:szCs w:val="20"/>
          <w:lang w:eastAsia="pl-PL"/>
        </w:rPr>
      </w:pPr>
      <w:r w:rsidRPr="00D4616E">
        <w:rPr>
          <w:rFonts w:asciiTheme="majorHAnsi" w:hAnsiTheme="majorHAnsi" w:cstheme="majorHAnsi"/>
          <w:b/>
          <w:bCs/>
          <w:sz w:val="20"/>
          <w:szCs w:val="20"/>
          <w:lang w:eastAsia="pl-PL"/>
        </w:rPr>
        <w:t xml:space="preserve">w sprawie udzielenia absolutorium Marcinowi </w:t>
      </w:r>
      <w:proofErr w:type="spellStart"/>
      <w:r w:rsidRPr="00D4616E">
        <w:rPr>
          <w:rFonts w:asciiTheme="majorHAnsi" w:hAnsiTheme="majorHAnsi" w:cstheme="majorHAnsi"/>
          <w:b/>
          <w:bCs/>
          <w:sz w:val="20"/>
          <w:szCs w:val="20"/>
          <w:lang w:eastAsia="pl-PL"/>
        </w:rPr>
        <w:t>Sieczk</w:t>
      </w:r>
      <w:r w:rsidR="00980FC2">
        <w:rPr>
          <w:rFonts w:asciiTheme="majorHAnsi" w:hAnsiTheme="majorHAnsi" w:cstheme="majorHAnsi"/>
          <w:b/>
          <w:bCs/>
          <w:sz w:val="20"/>
          <w:szCs w:val="20"/>
          <w:lang w:eastAsia="pl-PL"/>
        </w:rPr>
        <w:t>owi</w:t>
      </w:r>
      <w:proofErr w:type="spellEnd"/>
    </w:p>
    <w:p w14:paraId="2D501EBA" w14:textId="77777777" w:rsidR="00D0469C" w:rsidRPr="00D4616E" w:rsidRDefault="00D0469C" w:rsidP="00D0469C">
      <w:pPr>
        <w:spacing w:after="0" w:line="312" w:lineRule="auto"/>
        <w:jc w:val="center"/>
        <w:rPr>
          <w:rFonts w:asciiTheme="majorHAnsi" w:hAnsiTheme="majorHAnsi" w:cstheme="majorHAnsi"/>
          <w:b/>
          <w:bCs/>
          <w:sz w:val="20"/>
          <w:szCs w:val="20"/>
          <w:lang w:eastAsia="pl-PL"/>
        </w:rPr>
      </w:pPr>
    </w:p>
    <w:p w14:paraId="75B7A21B" w14:textId="27197CDB" w:rsidR="00D0469C" w:rsidRPr="00D4616E" w:rsidRDefault="00D0469C" w:rsidP="00D0469C">
      <w:pPr>
        <w:numPr>
          <w:ilvl w:val="0"/>
          <w:numId w:val="40"/>
        </w:numPr>
        <w:spacing w:before="120" w:after="120" w:line="312" w:lineRule="auto"/>
        <w:contextualSpacing/>
        <w:jc w:val="both"/>
        <w:rPr>
          <w:rFonts w:asciiTheme="majorHAnsi" w:eastAsiaTheme="minorHAnsi" w:hAnsiTheme="majorHAnsi" w:cstheme="majorHAnsi"/>
          <w:sz w:val="20"/>
          <w:szCs w:val="20"/>
        </w:rPr>
      </w:pPr>
      <w:r w:rsidRPr="00D4616E">
        <w:rPr>
          <w:rFonts w:asciiTheme="majorHAnsi" w:eastAsiaTheme="minorHAnsi" w:hAnsiTheme="majorHAnsi" w:cstheme="majorHAnsi"/>
          <w:sz w:val="20"/>
          <w:szCs w:val="20"/>
        </w:rPr>
        <w:t>Na podstawie art. 393 pkt 1</w:t>
      </w:r>
      <w:r w:rsidRPr="00D4616E">
        <w:rPr>
          <w:rFonts w:asciiTheme="majorHAnsi" w:eastAsia="Times New Roman" w:hAnsiTheme="majorHAnsi" w:cstheme="majorHAnsi"/>
          <w:sz w:val="20"/>
          <w:szCs w:val="20"/>
        </w:rPr>
        <w:t xml:space="preserve"> oraz art. 395 § 2 pkt 3</w:t>
      </w:r>
      <w:r w:rsidRPr="00D4616E">
        <w:rPr>
          <w:rFonts w:asciiTheme="majorHAnsi" w:eastAsiaTheme="minorHAnsi" w:hAnsiTheme="majorHAnsi" w:cstheme="majorHAnsi"/>
          <w:sz w:val="20"/>
          <w:szCs w:val="20"/>
        </w:rPr>
        <w:t xml:space="preserve"> Kodeksu spółek handlowych Zwyczajne Walne Zgromadzenie BIOCELTIX S.A. udziela Marcinowi </w:t>
      </w:r>
      <w:proofErr w:type="spellStart"/>
      <w:r w:rsidRPr="00D4616E">
        <w:rPr>
          <w:rFonts w:asciiTheme="majorHAnsi" w:eastAsiaTheme="minorHAnsi" w:hAnsiTheme="majorHAnsi" w:cstheme="majorHAnsi"/>
          <w:sz w:val="20"/>
          <w:szCs w:val="20"/>
        </w:rPr>
        <w:t>Sieczk</w:t>
      </w:r>
      <w:r w:rsidR="00980FC2">
        <w:rPr>
          <w:rFonts w:asciiTheme="majorHAnsi" w:eastAsiaTheme="minorHAnsi" w:hAnsiTheme="majorHAnsi" w:cstheme="majorHAnsi"/>
          <w:sz w:val="20"/>
          <w:szCs w:val="20"/>
        </w:rPr>
        <w:t>owi</w:t>
      </w:r>
      <w:proofErr w:type="spellEnd"/>
      <w:r w:rsidRPr="00D4616E">
        <w:rPr>
          <w:rFonts w:asciiTheme="majorHAnsi" w:eastAsiaTheme="minorHAnsi" w:hAnsiTheme="majorHAnsi" w:cstheme="majorHAnsi"/>
          <w:sz w:val="20"/>
          <w:szCs w:val="20"/>
        </w:rPr>
        <w:t xml:space="preserve"> absolutorium z wykonania przez niego obowiązków Członka Rady Nadzorczej BIOCELTIX S.A. w okresie od dnia 1 stycznia 2024 roku do dnia 31 grudnia 2024 roku. </w:t>
      </w:r>
    </w:p>
    <w:p w14:paraId="20D2CC2A" w14:textId="77777777" w:rsidR="00D0469C" w:rsidRPr="00D4616E" w:rsidRDefault="00D0469C" w:rsidP="00D0469C">
      <w:pPr>
        <w:numPr>
          <w:ilvl w:val="0"/>
          <w:numId w:val="40"/>
        </w:numPr>
        <w:spacing w:before="120" w:after="120" w:line="312" w:lineRule="auto"/>
        <w:contextualSpacing/>
        <w:jc w:val="both"/>
        <w:rPr>
          <w:rFonts w:asciiTheme="majorHAnsi" w:eastAsiaTheme="minorHAnsi" w:hAnsiTheme="majorHAnsi" w:cstheme="majorHAnsi"/>
          <w:sz w:val="20"/>
          <w:szCs w:val="20"/>
        </w:rPr>
      </w:pPr>
      <w:r w:rsidRPr="00D4616E">
        <w:rPr>
          <w:rFonts w:asciiTheme="majorHAnsi" w:eastAsiaTheme="minorHAnsi" w:hAnsiTheme="majorHAnsi" w:cstheme="majorHAnsi"/>
          <w:sz w:val="20"/>
          <w:szCs w:val="20"/>
        </w:rPr>
        <w:t>Uchwała wchodzi w życie z chwilą jej podjęcia.</w:t>
      </w:r>
      <w:r w:rsidRPr="00D4616E">
        <w:rPr>
          <w:rFonts w:asciiTheme="majorHAnsi" w:eastAsiaTheme="minorHAnsi" w:hAnsiTheme="majorHAnsi" w:cstheme="majorHAnsi"/>
          <w:sz w:val="20"/>
          <w:szCs w:val="20"/>
        </w:rPr>
        <w:tab/>
      </w:r>
    </w:p>
    <w:p w14:paraId="05B4FACF" w14:textId="77777777" w:rsidR="00D21A1C" w:rsidRDefault="00D21A1C" w:rsidP="00D0469C">
      <w:pPr>
        <w:spacing w:after="0" w:line="312" w:lineRule="auto"/>
        <w:jc w:val="both"/>
        <w:rPr>
          <w:rFonts w:asciiTheme="majorHAnsi" w:hAnsiTheme="majorHAnsi" w:cstheme="majorHAnsi"/>
          <w:b/>
          <w:i/>
          <w:sz w:val="20"/>
          <w:szCs w:val="20"/>
        </w:rPr>
      </w:pPr>
    </w:p>
    <w:p w14:paraId="2CC72CE8"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D21A1C" w:rsidRPr="00420181" w14:paraId="1B476FFC" w14:textId="77777777" w:rsidTr="00A540FF">
        <w:tc>
          <w:tcPr>
            <w:tcW w:w="2405" w:type="dxa"/>
            <w:vAlign w:val="center"/>
          </w:tcPr>
          <w:p w14:paraId="70127D7F" w14:textId="77777777" w:rsidR="00D21A1C" w:rsidRPr="00420181" w:rsidRDefault="00D21A1C" w:rsidP="00A540FF">
            <w:pPr>
              <w:spacing w:after="0"/>
              <w:rPr>
                <w:rFonts w:ascii="Calibri Light" w:hAnsi="Calibri Light" w:cs="Calibri Light"/>
                <w:b/>
                <w:sz w:val="20"/>
                <w:szCs w:val="20"/>
              </w:rPr>
            </w:pPr>
          </w:p>
        </w:tc>
        <w:tc>
          <w:tcPr>
            <w:tcW w:w="4536" w:type="dxa"/>
            <w:vAlign w:val="center"/>
          </w:tcPr>
          <w:p w14:paraId="10655A57" w14:textId="77777777" w:rsidR="00D21A1C" w:rsidRPr="00420181" w:rsidRDefault="00D21A1C" w:rsidP="00A540FF">
            <w:pPr>
              <w:spacing w:after="0"/>
              <w:jc w:val="center"/>
              <w:rPr>
                <w:rFonts w:ascii="Calibri Light" w:hAnsi="Calibri Light" w:cs="Calibri Light"/>
                <w:b/>
                <w:sz w:val="20"/>
                <w:szCs w:val="20"/>
              </w:rPr>
            </w:pPr>
            <w:r w:rsidRPr="00420181">
              <w:rPr>
                <w:rFonts w:ascii="Calibri Light" w:hAnsi="Calibri Light" w:cs="Calibri Light"/>
                <w:b/>
                <w:sz w:val="20"/>
                <w:szCs w:val="20"/>
              </w:rPr>
              <w:t>Liczba głosów:</w:t>
            </w:r>
          </w:p>
        </w:tc>
      </w:tr>
      <w:tr w:rsidR="00D21A1C" w:rsidRPr="00420181" w14:paraId="5F3D9171" w14:textId="77777777" w:rsidTr="00A540FF">
        <w:tc>
          <w:tcPr>
            <w:tcW w:w="2405" w:type="dxa"/>
            <w:vAlign w:val="center"/>
          </w:tcPr>
          <w:p w14:paraId="1E9FC8C0"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Za: </w:t>
            </w:r>
          </w:p>
        </w:tc>
        <w:tc>
          <w:tcPr>
            <w:tcW w:w="4536" w:type="dxa"/>
            <w:vAlign w:val="center"/>
          </w:tcPr>
          <w:p w14:paraId="72E53C0C" w14:textId="77777777" w:rsidR="00D21A1C" w:rsidRPr="00420181" w:rsidRDefault="00D21A1C" w:rsidP="00A540FF">
            <w:pPr>
              <w:spacing w:after="0"/>
              <w:rPr>
                <w:rFonts w:ascii="Calibri Light" w:hAnsi="Calibri Light" w:cs="Calibri Light"/>
                <w:b/>
                <w:sz w:val="20"/>
                <w:szCs w:val="20"/>
              </w:rPr>
            </w:pPr>
          </w:p>
        </w:tc>
      </w:tr>
      <w:tr w:rsidR="00D21A1C" w:rsidRPr="00420181" w14:paraId="16EFF327" w14:textId="77777777" w:rsidTr="00A540FF">
        <w:tc>
          <w:tcPr>
            <w:tcW w:w="2405" w:type="dxa"/>
            <w:vAlign w:val="center"/>
          </w:tcPr>
          <w:p w14:paraId="58018A45"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Przeciw: </w:t>
            </w:r>
          </w:p>
        </w:tc>
        <w:tc>
          <w:tcPr>
            <w:tcW w:w="4536" w:type="dxa"/>
            <w:vAlign w:val="center"/>
          </w:tcPr>
          <w:p w14:paraId="4E225A53" w14:textId="77777777" w:rsidR="00D21A1C" w:rsidRPr="00420181" w:rsidRDefault="00D21A1C" w:rsidP="00A540FF">
            <w:pPr>
              <w:spacing w:after="0"/>
              <w:rPr>
                <w:rFonts w:ascii="Calibri Light" w:hAnsi="Calibri Light" w:cs="Calibri Light"/>
                <w:b/>
                <w:sz w:val="20"/>
                <w:szCs w:val="20"/>
              </w:rPr>
            </w:pPr>
          </w:p>
        </w:tc>
      </w:tr>
      <w:tr w:rsidR="00D21A1C" w:rsidRPr="00420181" w14:paraId="5AE89FA2" w14:textId="77777777" w:rsidTr="00A540FF">
        <w:tc>
          <w:tcPr>
            <w:tcW w:w="2405" w:type="dxa"/>
            <w:vAlign w:val="center"/>
          </w:tcPr>
          <w:p w14:paraId="0E4FE036"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Wstrzymujących się: </w:t>
            </w:r>
          </w:p>
        </w:tc>
        <w:tc>
          <w:tcPr>
            <w:tcW w:w="4536" w:type="dxa"/>
            <w:vAlign w:val="center"/>
          </w:tcPr>
          <w:p w14:paraId="29591E35" w14:textId="77777777" w:rsidR="00D21A1C" w:rsidRPr="00420181" w:rsidRDefault="00D21A1C" w:rsidP="00A540FF">
            <w:pPr>
              <w:spacing w:after="0"/>
              <w:rPr>
                <w:rFonts w:ascii="Calibri Light" w:hAnsi="Calibri Light" w:cs="Calibri Light"/>
                <w:b/>
                <w:sz w:val="20"/>
                <w:szCs w:val="20"/>
              </w:rPr>
            </w:pPr>
          </w:p>
        </w:tc>
      </w:tr>
    </w:tbl>
    <w:p w14:paraId="2940F586" w14:textId="77777777" w:rsidR="00D21A1C" w:rsidRPr="00420181" w:rsidRDefault="00D21A1C" w:rsidP="00D21A1C">
      <w:pPr>
        <w:spacing w:after="0"/>
        <w:rPr>
          <w:rFonts w:ascii="Calibri Light" w:hAnsi="Calibri Light" w:cs="Calibri Light"/>
          <w:b/>
          <w:sz w:val="20"/>
          <w:szCs w:val="20"/>
        </w:rPr>
      </w:pPr>
    </w:p>
    <w:p w14:paraId="3C17F032"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b/>
          <w:sz w:val="20"/>
          <w:szCs w:val="20"/>
        </w:rPr>
        <w:t>Sprzeciw akcjonariusza reprezentowanego przez pełnomocnika</w:t>
      </w:r>
      <w:r w:rsidRPr="00420181">
        <w:rPr>
          <w:rFonts w:ascii="Calibri Light" w:hAnsi="Calibri Light" w:cs="Calibri Light"/>
          <w:sz w:val="20"/>
          <w:szCs w:val="20"/>
        </w:rPr>
        <w:t>:</w:t>
      </w:r>
    </w:p>
    <w:p w14:paraId="7D6671D2"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5E298650"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7A12A32B"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Instrukcja dotycząca sposobu głosowania w odniesieniu do ww. uchwały:</w:t>
      </w:r>
    </w:p>
    <w:p w14:paraId="380AAF58"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0CF58D3A"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sz w:val="20"/>
          <w:szCs w:val="20"/>
        </w:rPr>
        <w:t>……………………………………………………………………………………………………………………….</w:t>
      </w:r>
    </w:p>
    <w:p w14:paraId="612BCF7C" w14:textId="77777777" w:rsidR="00D0469C" w:rsidRPr="00D4616E" w:rsidRDefault="00D0469C" w:rsidP="00D0469C">
      <w:pPr>
        <w:spacing w:after="0" w:line="312" w:lineRule="auto"/>
        <w:rPr>
          <w:rFonts w:asciiTheme="majorHAnsi" w:hAnsiTheme="majorHAnsi" w:cstheme="majorHAnsi"/>
          <w:i/>
          <w:sz w:val="20"/>
          <w:szCs w:val="20"/>
        </w:rPr>
      </w:pPr>
    </w:p>
    <w:p w14:paraId="68C3AE3F" w14:textId="77777777" w:rsidR="00D0469C" w:rsidRPr="00D4616E" w:rsidRDefault="00D0469C" w:rsidP="00D0469C">
      <w:pPr>
        <w:spacing w:after="0" w:line="312" w:lineRule="auto"/>
        <w:rPr>
          <w:rFonts w:asciiTheme="majorHAnsi" w:hAnsiTheme="majorHAnsi" w:cstheme="majorHAnsi"/>
          <w:i/>
          <w:sz w:val="20"/>
          <w:szCs w:val="20"/>
        </w:rPr>
      </w:pPr>
    </w:p>
    <w:p w14:paraId="36009DCD" w14:textId="77777777" w:rsidR="00D0469C" w:rsidRPr="00D4616E" w:rsidRDefault="00D0469C" w:rsidP="00D0469C">
      <w:pPr>
        <w:spacing w:after="160" w:line="259" w:lineRule="auto"/>
        <w:rPr>
          <w:rFonts w:asciiTheme="majorHAnsi" w:hAnsiTheme="majorHAnsi" w:cstheme="majorHAnsi"/>
          <w:b/>
          <w:bCs/>
          <w:sz w:val="20"/>
          <w:szCs w:val="20"/>
          <w:lang w:eastAsia="pl-PL"/>
        </w:rPr>
      </w:pPr>
      <w:r w:rsidRPr="00D4616E">
        <w:rPr>
          <w:rFonts w:asciiTheme="majorHAnsi" w:hAnsiTheme="majorHAnsi" w:cstheme="majorHAnsi"/>
          <w:b/>
          <w:bCs/>
          <w:sz w:val="20"/>
          <w:szCs w:val="20"/>
          <w:lang w:eastAsia="pl-PL"/>
        </w:rPr>
        <w:br w:type="page"/>
      </w:r>
    </w:p>
    <w:p w14:paraId="68D4D878" w14:textId="77777777" w:rsidR="00B655E1" w:rsidRDefault="00B655E1" w:rsidP="00B655E1">
      <w:pPr>
        <w:spacing w:after="0" w:line="312" w:lineRule="auto"/>
        <w:rPr>
          <w:rFonts w:asciiTheme="majorHAnsi" w:eastAsia="Times New Roman" w:hAnsiTheme="majorHAnsi" w:cstheme="majorHAnsi"/>
          <w:b/>
          <w:bCs/>
          <w:color w:val="000000" w:themeColor="text1"/>
          <w:sz w:val="20"/>
          <w:szCs w:val="20"/>
          <w:lang w:eastAsia="pl-PL"/>
        </w:rPr>
      </w:pPr>
      <w:r w:rsidRPr="00140CC8">
        <w:rPr>
          <w:rFonts w:asciiTheme="majorHAnsi" w:eastAsia="Times New Roman" w:hAnsiTheme="majorHAnsi" w:cstheme="majorHAnsi"/>
          <w:b/>
          <w:sz w:val="20"/>
          <w:szCs w:val="20"/>
          <w:lang w:eastAsia="pl-PL"/>
        </w:rPr>
        <w:lastRenderedPageBreak/>
        <w:t>Proponowana treść uchwały:</w:t>
      </w:r>
    </w:p>
    <w:p w14:paraId="48815214" w14:textId="77777777" w:rsidR="00B655E1" w:rsidRDefault="00B655E1" w:rsidP="00B655E1">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p>
    <w:p w14:paraId="50B27F10" w14:textId="77777777" w:rsidR="00D0469C" w:rsidRPr="00D4616E" w:rsidRDefault="00D0469C" w:rsidP="00D0469C">
      <w:pPr>
        <w:spacing w:after="0" w:line="312" w:lineRule="auto"/>
        <w:jc w:val="center"/>
        <w:rPr>
          <w:rFonts w:asciiTheme="majorHAnsi" w:hAnsiTheme="majorHAnsi" w:cstheme="majorHAnsi"/>
          <w:b/>
          <w:bCs/>
          <w:sz w:val="20"/>
          <w:szCs w:val="20"/>
          <w:lang w:eastAsia="pl-PL"/>
        </w:rPr>
      </w:pPr>
      <w:r w:rsidRPr="00D4616E">
        <w:rPr>
          <w:rFonts w:asciiTheme="majorHAnsi" w:hAnsiTheme="majorHAnsi" w:cstheme="majorHAnsi"/>
          <w:b/>
          <w:bCs/>
          <w:sz w:val="20"/>
          <w:szCs w:val="20"/>
          <w:lang w:eastAsia="pl-PL"/>
        </w:rPr>
        <w:t>Uchwała nr 16/06/2025</w:t>
      </w:r>
    </w:p>
    <w:p w14:paraId="6AC16E7D" w14:textId="77777777" w:rsidR="00D0469C" w:rsidRPr="00D4616E" w:rsidRDefault="00D0469C" w:rsidP="00D0469C">
      <w:pPr>
        <w:spacing w:after="0" w:line="312" w:lineRule="auto"/>
        <w:jc w:val="center"/>
        <w:rPr>
          <w:rFonts w:asciiTheme="majorHAnsi" w:hAnsiTheme="majorHAnsi" w:cstheme="majorHAnsi"/>
          <w:b/>
          <w:bCs/>
          <w:sz w:val="20"/>
          <w:szCs w:val="20"/>
          <w:lang w:eastAsia="pl-PL"/>
        </w:rPr>
      </w:pPr>
      <w:r w:rsidRPr="00D4616E">
        <w:rPr>
          <w:rFonts w:asciiTheme="majorHAnsi" w:hAnsiTheme="majorHAnsi" w:cstheme="majorHAnsi"/>
          <w:b/>
          <w:bCs/>
          <w:sz w:val="20"/>
          <w:szCs w:val="20"/>
          <w:lang w:eastAsia="pl-PL"/>
        </w:rPr>
        <w:t xml:space="preserve">Zwyczajnego Walnego Zgromadzenia </w:t>
      </w:r>
    </w:p>
    <w:p w14:paraId="19B89DE9" w14:textId="77777777" w:rsidR="00D0469C" w:rsidRPr="00D4616E" w:rsidRDefault="00D0469C" w:rsidP="00D0469C">
      <w:pPr>
        <w:spacing w:after="0" w:line="312" w:lineRule="auto"/>
        <w:jc w:val="center"/>
        <w:rPr>
          <w:rFonts w:asciiTheme="majorHAnsi" w:hAnsiTheme="majorHAnsi" w:cstheme="majorHAnsi"/>
          <w:b/>
          <w:bCs/>
          <w:sz w:val="20"/>
          <w:szCs w:val="20"/>
          <w:lang w:eastAsia="pl-PL"/>
        </w:rPr>
      </w:pPr>
      <w:r w:rsidRPr="00D4616E">
        <w:rPr>
          <w:rFonts w:asciiTheme="majorHAnsi" w:hAnsiTheme="majorHAnsi" w:cstheme="majorHAnsi"/>
          <w:b/>
          <w:bCs/>
          <w:sz w:val="20"/>
          <w:szCs w:val="20"/>
          <w:lang w:eastAsia="pl-PL"/>
        </w:rPr>
        <w:t>spółki pod firmą BIOCELTIX spółka akcyjna z siedzibą we Wrocławiu</w:t>
      </w:r>
    </w:p>
    <w:p w14:paraId="5A8EA7B8" w14:textId="77777777" w:rsidR="00D0469C" w:rsidRPr="00D4616E" w:rsidRDefault="00D0469C" w:rsidP="00D0469C">
      <w:pPr>
        <w:spacing w:after="0" w:line="312" w:lineRule="auto"/>
        <w:jc w:val="center"/>
        <w:rPr>
          <w:rFonts w:asciiTheme="majorHAnsi" w:hAnsiTheme="majorHAnsi" w:cstheme="majorHAnsi"/>
          <w:b/>
          <w:bCs/>
          <w:sz w:val="20"/>
          <w:szCs w:val="20"/>
          <w:lang w:eastAsia="pl-PL"/>
        </w:rPr>
      </w:pPr>
      <w:r w:rsidRPr="00D4616E">
        <w:rPr>
          <w:rFonts w:asciiTheme="majorHAnsi" w:hAnsiTheme="majorHAnsi" w:cstheme="majorHAnsi"/>
          <w:b/>
          <w:bCs/>
          <w:sz w:val="20"/>
          <w:szCs w:val="20"/>
          <w:lang w:eastAsia="pl-PL"/>
        </w:rPr>
        <w:t>z dnia 16 czerwca 2025 roku</w:t>
      </w:r>
    </w:p>
    <w:p w14:paraId="2DC520E6" w14:textId="77777777" w:rsidR="00D0469C" w:rsidRPr="00D4616E" w:rsidRDefault="00D0469C" w:rsidP="00D0469C">
      <w:pPr>
        <w:spacing w:after="0" w:line="312" w:lineRule="auto"/>
        <w:jc w:val="center"/>
        <w:rPr>
          <w:rFonts w:asciiTheme="majorHAnsi" w:hAnsiTheme="majorHAnsi" w:cstheme="majorHAnsi"/>
          <w:b/>
          <w:bCs/>
          <w:sz w:val="20"/>
          <w:szCs w:val="20"/>
          <w:lang w:eastAsia="pl-PL"/>
        </w:rPr>
      </w:pPr>
      <w:r w:rsidRPr="00D4616E">
        <w:rPr>
          <w:rFonts w:asciiTheme="majorHAnsi" w:hAnsiTheme="majorHAnsi" w:cstheme="majorHAnsi"/>
          <w:b/>
          <w:bCs/>
          <w:sz w:val="20"/>
          <w:szCs w:val="20"/>
          <w:lang w:eastAsia="pl-PL"/>
        </w:rPr>
        <w:t>w sprawie udzielenia absolutorium Michałowi Jank</w:t>
      </w:r>
    </w:p>
    <w:p w14:paraId="7E8BF656" w14:textId="77777777" w:rsidR="00D0469C" w:rsidRPr="00D4616E" w:rsidRDefault="00D0469C" w:rsidP="00D0469C">
      <w:pPr>
        <w:spacing w:after="0" w:line="312" w:lineRule="auto"/>
        <w:jc w:val="center"/>
        <w:rPr>
          <w:rFonts w:asciiTheme="majorHAnsi" w:hAnsiTheme="majorHAnsi" w:cstheme="majorHAnsi"/>
          <w:b/>
          <w:bCs/>
          <w:sz w:val="20"/>
          <w:szCs w:val="20"/>
          <w:lang w:eastAsia="pl-PL"/>
        </w:rPr>
      </w:pPr>
    </w:p>
    <w:p w14:paraId="5A7638D4" w14:textId="77777777" w:rsidR="00D0469C" w:rsidRPr="00D4616E" w:rsidRDefault="00D0469C" w:rsidP="00D0469C">
      <w:pPr>
        <w:numPr>
          <w:ilvl w:val="0"/>
          <w:numId w:val="41"/>
        </w:numPr>
        <w:spacing w:before="120" w:after="120" w:line="312" w:lineRule="auto"/>
        <w:contextualSpacing/>
        <w:jc w:val="both"/>
        <w:rPr>
          <w:rFonts w:asciiTheme="majorHAnsi" w:eastAsiaTheme="minorHAnsi" w:hAnsiTheme="majorHAnsi" w:cstheme="majorHAnsi"/>
          <w:sz w:val="20"/>
          <w:szCs w:val="20"/>
        </w:rPr>
      </w:pPr>
      <w:r w:rsidRPr="00D4616E">
        <w:rPr>
          <w:rFonts w:asciiTheme="majorHAnsi" w:eastAsiaTheme="minorHAnsi" w:hAnsiTheme="majorHAnsi" w:cstheme="majorHAnsi"/>
          <w:sz w:val="20"/>
          <w:szCs w:val="20"/>
        </w:rPr>
        <w:t>Na podstawie art. 393 pkt 1</w:t>
      </w:r>
      <w:r w:rsidRPr="00D4616E">
        <w:rPr>
          <w:rFonts w:asciiTheme="majorHAnsi" w:eastAsia="Times New Roman" w:hAnsiTheme="majorHAnsi" w:cstheme="majorHAnsi"/>
          <w:sz w:val="20"/>
          <w:szCs w:val="20"/>
        </w:rPr>
        <w:t xml:space="preserve"> oraz art. 395 § 2 pkt 3</w:t>
      </w:r>
      <w:r w:rsidRPr="00D4616E">
        <w:rPr>
          <w:rFonts w:asciiTheme="majorHAnsi" w:eastAsiaTheme="minorHAnsi" w:hAnsiTheme="majorHAnsi" w:cstheme="majorHAnsi"/>
          <w:sz w:val="20"/>
          <w:szCs w:val="20"/>
        </w:rPr>
        <w:t xml:space="preserve"> Kodeksu spółek handlowych Zwyczajne Walne Zgromadzenie BIOCELTIX S.A. udziela Michałowi Jank absolutorium z wykonania przez niego obowiązków Członka Rady Nadzorczej BIOCELTIX S.A. w okresie od dnia 26 czerwca 2024 roku do dnia 31 grudnia 2024 roku. </w:t>
      </w:r>
    </w:p>
    <w:p w14:paraId="046EF2F6" w14:textId="77777777" w:rsidR="00D0469C" w:rsidRPr="00D4616E" w:rsidRDefault="00D0469C" w:rsidP="00D0469C">
      <w:pPr>
        <w:numPr>
          <w:ilvl w:val="0"/>
          <w:numId w:val="41"/>
        </w:numPr>
        <w:spacing w:before="120" w:after="120" w:line="312" w:lineRule="auto"/>
        <w:contextualSpacing/>
        <w:jc w:val="both"/>
        <w:rPr>
          <w:rFonts w:asciiTheme="majorHAnsi" w:eastAsiaTheme="minorHAnsi" w:hAnsiTheme="majorHAnsi" w:cstheme="majorHAnsi"/>
          <w:sz w:val="20"/>
          <w:szCs w:val="20"/>
        </w:rPr>
      </w:pPr>
      <w:r w:rsidRPr="00D4616E">
        <w:rPr>
          <w:rFonts w:asciiTheme="majorHAnsi" w:eastAsiaTheme="minorHAnsi" w:hAnsiTheme="majorHAnsi" w:cstheme="majorHAnsi"/>
          <w:sz w:val="20"/>
          <w:szCs w:val="20"/>
        </w:rPr>
        <w:t>Uchwała wchodzi w życie z chwilą jej podjęcia.</w:t>
      </w:r>
      <w:r w:rsidRPr="00D4616E">
        <w:rPr>
          <w:rFonts w:asciiTheme="majorHAnsi" w:eastAsiaTheme="minorHAnsi" w:hAnsiTheme="majorHAnsi" w:cstheme="majorHAnsi"/>
          <w:sz w:val="20"/>
          <w:szCs w:val="20"/>
        </w:rPr>
        <w:tab/>
      </w:r>
    </w:p>
    <w:p w14:paraId="4B032F04" w14:textId="77777777" w:rsidR="00D21A1C" w:rsidRDefault="00D21A1C" w:rsidP="00D0469C">
      <w:pPr>
        <w:spacing w:after="0" w:line="312" w:lineRule="auto"/>
        <w:jc w:val="both"/>
        <w:rPr>
          <w:rFonts w:asciiTheme="majorHAnsi" w:hAnsiTheme="majorHAnsi" w:cstheme="majorHAnsi"/>
          <w:b/>
          <w:i/>
          <w:sz w:val="20"/>
          <w:szCs w:val="20"/>
        </w:rPr>
      </w:pPr>
    </w:p>
    <w:p w14:paraId="60F9CA6A"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D21A1C" w:rsidRPr="00420181" w14:paraId="27A33069" w14:textId="77777777" w:rsidTr="00A540FF">
        <w:tc>
          <w:tcPr>
            <w:tcW w:w="2405" w:type="dxa"/>
            <w:vAlign w:val="center"/>
          </w:tcPr>
          <w:p w14:paraId="69D73ECA" w14:textId="77777777" w:rsidR="00D21A1C" w:rsidRPr="00420181" w:rsidRDefault="00D21A1C" w:rsidP="00A540FF">
            <w:pPr>
              <w:spacing w:after="0"/>
              <w:rPr>
                <w:rFonts w:ascii="Calibri Light" w:hAnsi="Calibri Light" w:cs="Calibri Light"/>
                <w:b/>
                <w:sz w:val="20"/>
                <w:szCs w:val="20"/>
              </w:rPr>
            </w:pPr>
          </w:p>
        </w:tc>
        <w:tc>
          <w:tcPr>
            <w:tcW w:w="4536" w:type="dxa"/>
            <w:vAlign w:val="center"/>
          </w:tcPr>
          <w:p w14:paraId="0190B603" w14:textId="77777777" w:rsidR="00D21A1C" w:rsidRPr="00420181" w:rsidRDefault="00D21A1C" w:rsidP="00A540FF">
            <w:pPr>
              <w:spacing w:after="0"/>
              <w:jc w:val="center"/>
              <w:rPr>
                <w:rFonts w:ascii="Calibri Light" w:hAnsi="Calibri Light" w:cs="Calibri Light"/>
                <w:b/>
                <w:sz w:val="20"/>
                <w:szCs w:val="20"/>
              </w:rPr>
            </w:pPr>
            <w:r w:rsidRPr="00420181">
              <w:rPr>
                <w:rFonts w:ascii="Calibri Light" w:hAnsi="Calibri Light" w:cs="Calibri Light"/>
                <w:b/>
                <w:sz w:val="20"/>
                <w:szCs w:val="20"/>
              </w:rPr>
              <w:t>Liczba głosów:</w:t>
            </w:r>
          </w:p>
        </w:tc>
      </w:tr>
      <w:tr w:rsidR="00D21A1C" w:rsidRPr="00420181" w14:paraId="03FAD001" w14:textId="77777777" w:rsidTr="00A540FF">
        <w:tc>
          <w:tcPr>
            <w:tcW w:w="2405" w:type="dxa"/>
            <w:vAlign w:val="center"/>
          </w:tcPr>
          <w:p w14:paraId="3A850323"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Za: </w:t>
            </w:r>
          </w:p>
        </w:tc>
        <w:tc>
          <w:tcPr>
            <w:tcW w:w="4536" w:type="dxa"/>
            <w:vAlign w:val="center"/>
          </w:tcPr>
          <w:p w14:paraId="1BD636A3" w14:textId="77777777" w:rsidR="00D21A1C" w:rsidRPr="00420181" w:rsidRDefault="00D21A1C" w:rsidP="00A540FF">
            <w:pPr>
              <w:spacing w:after="0"/>
              <w:rPr>
                <w:rFonts w:ascii="Calibri Light" w:hAnsi="Calibri Light" w:cs="Calibri Light"/>
                <w:b/>
                <w:sz w:val="20"/>
                <w:szCs w:val="20"/>
              </w:rPr>
            </w:pPr>
          </w:p>
        </w:tc>
      </w:tr>
      <w:tr w:rsidR="00D21A1C" w:rsidRPr="00420181" w14:paraId="40CC9BE6" w14:textId="77777777" w:rsidTr="00A540FF">
        <w:tc>
          <w:tcPr>
            <w:tcW w:w="2405" w:type="dxa"/>
            <w:vAlign w:val="center"/>
          </w:tcPr>
          <w:p w14:paraId="480A6019"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Przeciw: </w:t>
            </w:r>
          </w:p>
        </w:tc>
        <w:tc>
          <w:tcPr>
            <w:tcW w:w="4536" w:type="dxa"/>
            <w:vAlign w:val="center"/>
          </w:tcPr>
          <w:p w14:paraId="51157F97" w14:textId="77777777" w:rsidR="00D21A1C" w:rsidRPr="00420181" w:rsidRDefault="00D21A1C" w:rsidP="00A540FF">
            <w:pPr>
              <w:spacing w:after="0"/>
              <w:rPr>
                <w:rFonts w:ascii="Calibri Light" w:hAnsi="Calibri Light" w:cs="Calibri Light"/>
                <w:b/>
                <w:sz w:val="20"/>
                <w:szCs w:val="20"/>
              </w:rPr>
            </w:pPr>
          </w:p>
        </w:tc>
      </w:tr>
      <w:tr w:rsidR="00D21A1C" w:rsidRPr="00420181" w14:paraId="77EDDB35" w14:textId="77777777" w:rsidTr="00A540FF">
        <w:tc>
          <w:tcPr>
            <w:tcW w:w="2405" w:type="dxa"/>
            <w:vAlign w:val="center"/>
          </w:tcPr>
          <w:p w14:paraId="04858A72" w14:textId="77777777" w:rsidR="00D21A1C" w:rsidRPr="00420181" w:rsidRDefault="00D21A1C"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Wstrzymujących się: </w:t>
            </w:r>
          </w:p>
        </w:tc>
        <w:tc>
          <w:tcPr>
            <w:tcW w:w="4536" w:type="dxa"/>
            <w:vAlign w:val="center"/>
          </w:tcPr>
          <w:p w14:paraId="121CDA42" w14:textId="77777777" w:rsidR="00D21A1C" w:rsidRPr="00420181" w:rsidRDefault="00D21A1C" w:rsidP="00A540FF">
            <w:pPr>
              <w:spacing w:after="0"/>
              <w:rPr>
                <w:rFonts w:ascii="Calibri Light" w:hAnsi="Calibri Light" w:cs="Calibri Light"/>
                <w:b/>
                <w:sz w:val="20"/>
                <w:szCs w:val="20"/>
              </w:rPr>
            </w:pPr>
          </w:p>
        </w:tc>
      </w:tr>
    </w:tbl>
    <w:p w14:paraId="7AFF7A29" w14:textId="77777777" w:rsidR="00D21A1C" w:rsidRPr="00420181" w:rsidRDefault="00D21A1C" w:rsidP="00D21A1C">
      <w:pPr>
        <w:spacing w:after="0"/>
        <w:rPr>
          <w:rFonts w:ascii="Calibri Light" w:hAnsi="Calibri Light" w:cs="Calibri Light"/>
          <w:b/>
          <w:sz w:val="20"/>
          <w:szCs w:val="20"/>
        </w:rPr>
      </w:pPr>
    </w:p>
    <w:p w14:paraId="35FE651D"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b/>
          <w:sz w:val="20"/>
          <w:szCs w:val="20"/>
        </w:rPr>
        <w:t>Sprzeciw akcjonariusza reprezentowanego przez pełnomocnika</w:t>
      </w:r>
      <w:r w:rsidRPr="00420181">
        <w:rPr>
          <w:rFonts w:ascii="Calibri Light" w:hAnsi="Calibri Light" w:cs="Calibri Light"/>
          <w:sz w:val="20"/>
          <w:szCs w:val="20"/>
        </w:rPr>
        <w:t>:</w:t>
      </w:r>
    </w:p>
    <w:p w14:paraId="7B79EADD"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0F341E9E"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5D875077"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b/>
          <w:sz w:val="20"/>
          <w:szCs w:val="20"/>
        </w:rPr>
        <w:t>Instrukcja dotycząca sposobu głosowania w odniesieniu do ww. uchwały:</w:t>
      </w:r>
    </w:p>
    <w:p w14:paraId="2B26C07F" w14:textId="77777777" w:rsidR="00D21A1C" w:rsidRPr="00420181" w:rsidRDefault="00D21A1C" w:rsidP="00D21A1C">
      <w:pPr>
        <w:spacing w:after="0"/>
        <w:rPr>
          <w:rFonts w:ascii="Calibri Light" w:hAnsi="Calibri Light" w:cs="Calibri Light"/>
          <w:sz w:val="20"/>
          <w:szCs w:val="20"/>
        </w:rPr>
      </w:pPr>
      <w:r w:rsidRPr="00420181">
        <w:rPr>
          <w:rFonts w:ascii="Calibri Light" w:hAnsi="Calibri Light" w:cs="Calibri Light"/>
          <w:sz w:val="20"/>
          <w:szCs w:val="20"/>
        </w:rPr>
        <w:t>…………………………………………………………….…………………………………………………………</w:t>
      </w:r>
    </w:p>
    <w:p w14:paraId="08B384C2" w14:textId="77777777" w:rsidR="00D21A1C" w:rsidRPr="00420181" w:rsidRDefault="00D21A1C" w:rsidP="00D21A1C">
      <w:pPr>
        <w:spacing w:after="0"/>
        <w:rPr>
          <w:rFonts w:ascii="Calibri Light" w:hAnsi="Calibri Light" w:cs="Calibri Light"/>
          <w:b/>
          <w:sz w:val="20"/>
          <w:szCs w:val="20"/>
        </w:rPr>
      </w:pPr>
      <w:r w:rsidRPr="00420181">
        <w:rPr>
          <w:rFonts w:ascii="Calibri Light" w:hAnsi="Calibri Light" w:cs="Calibri Light"/>
          <w:sz w:val="20"/>
          <w:szCs w:val="20"/>
        </w:rPr>
        <w:t>……………………………………………………………………………………………………………………….</w:t>
      </w:r>
    </w:p>
    <w:p w14:paraId="2C33DB56" w14:textId="77777777" w:rsidR="00D0469C" w:rsidRPr="00D4616E" w:rsidRDefault="00D0469C" w:rsidP="00D0469C">
      <w:pPr>
        <w:spacing w:after="0" w:line="312" w:lineRule="auto"/>
        <w:rPr>
          <w:rFonts w:asciiTheme="majorHAnsi" w:hAnsiTheme="majorHAnsi" w:cstheme="majorHAnsi"/>
          <w:i/>
          <w:sz w:val="20"/>
          <w:szCs w:val="20"/>
        </w:rPr>
      </w:pPr>
    </w:p>
    <w:p w14:paraId="5C72354D" w14:textId="77777777" w:rsidR="00D0469C" w:rsidRDefault="00D0469C" w:rsidP="00D0469C">
      <w:pPr>
        <w:spacing w:line="300" w:lineRule="atLeast"/>
        <w:rPr>
          <w:sz w:val="21"/>
          <w:szCs w:val="21"/>
        </w:rPr>
      </w:pPr>
    </w:p>
    <w:p w14:paraId="2473BA9E" w14:textId="77777777" w:rsidR="00D0469C" w:rsidRDefault="00D0469C" w:rsidP="00D0469C">
      <w:pPr>
        <w:spacing w:line="300" w:lineRule="atLeast"/>
        <w:rPr>
          <w:sz w:val="21"/>
          <w:szCs w:val="21"/>
        </w:rPr>
      </w:pPr>
    </w:p>
    <w:p w14:paraId="06CB0B9B" w14:textId="77777777" w:rsidR="00D0469C" w:rsidRDefault="00D0469C" w:rsidP="00D0469C">
      <w:pPr>
        <w:spacing w:after="160" w:line="259" w:lineRule="auto"/>
        <w:rPr>
          <w:rFonts w:asciiTheme="majorHAnsi" w:hAnsiTheme="majorHAnsi" w:cstheme="majorHAnsi"/>
          <w:b/>
          <w:bCs/>
          <w:sz w:val="20"/>
          <w:szCs w:val="20"/>
          <w:lang w:eastAsia="pl-PL"/>
        </w:rPr>
      </w:pPr>
      <w:r>
        <w:rPr>
          <w:rFonts w:asciiTheme="majorHAnsi" w:hAnsiTheme="majorHAnsi" w:cstheme="majorHAnsi"/>
          <w:b/>
          <w:bCs/>
          <w:sz w:val="20"/>
          <w:szCs w:val="20"/>
          <w:lang w:eastAsia="pl-PL"/>
        </w:rPr>
        <w:br w:type="page"/>
      </w:r>
    </w:p>
    <w:p w14:paraId="5F63F13F" w14:textId="77777777" w:rsidR="00B655E1" w:rsidRDefault="00B655E1" w:rsidP="00B655E1">
      <w:pPr>
        <w:spacing w:after="0" w:line="312" w:lineRule="auto"/>
        <w:rPr>
          <w:rFonts w:asciiTheme="majorHAnsi" w:eastAsia="Times New Roman" w:hAnsiTheme="majorHAnsi" w:cstheme="majorHAnsi"/>
          <w:b/>
          <w:bCs/>
          <w:color w:val="000000" w:themeColor="text1"/>
          <w:sz w:val="20"/>
          <w:szCs w:val="20"/>
          <w:lang w:eastAsia="pl-PL"/>
        </w:rPr>
      </w:pPr>
      <w:r w:rsidRPr="00140CC8">
        <w:rPr>
          <w:rFonts w:asciiTheme="majorHAnsi" w:eastAsia="Times New Roman" w:hAnsiTheme="majorHAnsi" w:cstheme="majorHAnsi"/>
          <w:b/>
          <w:sz w:val="20"/>
          <w:szCs w:val="20"/>
          <w:lang w:eastAsia="pl-PL"/>
        </w:rPr>
        <w:lastRenderedPageBreak/>
        <w:t>Proponowana treść uchwały:</w:t>
      </w:r>
    </w:p>
    <w:p w14:paraId="182AE358" w14:textId="77777777" w:rsidR="00B655E1" w:rsidRDefault="00B655E1" w:rsidP="00B655E1">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p>
    <w:p w14:paraId="3688E25F" w14:textId="77777777" w:rsidR="00D0469C" w:rsidRPr="00D4616E" w:rsidRDefault="00D0469C" w:rsidP="00D0469C">
      <w:pPr>
        <w:spacing w:after="0" w:line="312" w:lineRule="auto"/>
        <w:jc w:val="center"/>
        <w:rPr>
          <w:rFonts w:asciiTheme="majorHAnsi" w:hAnsiTheme="majorHAnsi" w:cstheme="majorHAnsi"/>
          <w:b/>
          <w:bCs/>
          <w:sz w:val="20"/>
          <w:szCs w:val="20"/>
          <w:lang w:eastAsia="pl-PL"/>
        </w:rPr>
      </w:pPr>
      <w:r w:rsidRPr="00D4616E">
        <w:rPr>
          <w:rFonts w:asciiTheme="majorHAnsi" w:hAnsiTheme="majorHAnsi" w:cstheme="majorHAnsi"/>
          <w:b/>
          <w:bCs/>
          <w:sz w:val="20"/>
          <w:szCs w:val="20"/>
          <w:lang w:eastAsia="pl-PL"/>
        </w:rPr>
        <w:t>Uchwała nr 1</w:t>
      </w:r>
      <w:r>
        <w:rPr>
          <w:rFonts w:asciiTheme="majorHAnsi" w:hAnsiTheme="majorHAnsi" w:cstheme="majorHAnsi"/>
          <w:b/>
          <w:bCs/>
          <w:sz w:val="20"/>
          <w:szCs w:val="20"/>
          <w:lang w:eastAsia="pl-PL"/>
        </w:rPr>
        <w:t>7</w:t>
      </w:r>
      <w:r w:rsidRPr="00D4616E">
        <w:rPr>
          <w:rFonts w:asciiTheme="majorHAnsi" w:hAnsiTheme="majorHAnsi" w:cstheme="majorHAnsi"/>
          <w:b/>
          <w:bCs/>
          <w:sz w:val="20"/>
          <w:szCs w:val="20"/>
          <w:lang w:eastAsia="pl-PL"/>
        </w:rPr>
        <w:t>/06/2025</w:t>
      </w:r>
    </w:p>
    <w:p w14:paraId="3C611EAB" w14:textId="77777777" w:rsidR="00D0469C" w:rsidRPr="00D4616E" w:rsidRDefault="00D0469C" w:rsidP="00D0469C">
      <w:pPr>
        <w:spacing w:after="0" w:line="312" w:lineRule="auto"/>
        <w:jc w:val="center"/>
        <w:rPr>
          <w:rFonts w:asciiTheme="majorHAnsi" w:hAnsiTheme="majorHAnsi" w:cstheme="majorHAnsi"/>
          <w:b/>
          <w:bCs/>
          <w:sz w:val="20"/>
          <w:szCs w:val="20"/>
          <w:lang w:eastAsia="pl-PL"/>
        </w:rPr>
      </w:pPr>
      <w:r w:rsidRPr="00D4616E">
        <w:rPr>
          <w:rFonts w:asciiTheme="majorHAnsi" w:hAnsiTheme="majorHAnsi" w:cstheme="majorHAnsi"/>
          <w:b/>
          <w:bCs/>
          <w:sz w:val="20"/>
          <w:szCs w:val="20"/>
          <w:lang w:eastAsia="pl-PL"/>
        </w:rPr>
        <w:t xml:space="preserve">Zwyczajnego Walnego Zgromadzenia </w:t>
      </w:r>
    </w:p>
    <w:p w14:paraId="74E25CE3" w14:textId="77777777" w:rsidR="00D0469C" w:rsidRPr="00D4616E" w:rsidRDefault="00D0469C" w:rsidP="00D0469C">
      <w:pPr>
        <w:spacing w:after="0" w:line="312" w:lineRule="auto"/>
        <w:jc w:val="center"/>
        <w:rPr>
          <w:rFonts w:asciiTheme="majorHAnsi" w:hAnsiTheme="majorHAnsi" w:cstheme="majorHAnsi"/>
          <w:b/>
          <w:bCs/>
          <w:sz w:val="20"/>
          <w:szCs w:val="20"/>
          <w:lang w:eastAsia="pl-PL"/>
        </w:rPr>
      </w:pPr>
      <w:r w:rsidRPr="00D4616E">
        <w:rPr>
          <w:rFonts w:asciiTheme="majorHAnsi" w:hAnsiTheme="majorHAnsi" w:cstheme="majorHAnsi"/>
          <w:b/>
          <w:bCs/>
          <w:sz w:val="20"/>
          <w:szCs w:val="20"/>
          <w:lang w:eastAsia="pl-PL"/>
        </w:rPr>
        <w:t>spółki pod firmą BIOCELTIX spółka akcyjna z siedzibą we Wrocławiu</w:t>
      </w:r>
    </w:p>
    <w:p w14:paraId="2B125758" w14:textId="77777777" w:rsidR="00D0469C" w:rsidRPr="00D4616E" w:rsidRDefault="00D0469C" w:rsidP="00D0469C">
      <w:pPr>
        <w:spacing w:after="0" w:line="312" w:lineRule="auto"/>
        <w:jc w:val="center"/>
        <w:rPr>
          <w:rFonts w:asciiTheme="majorHAnsi" w:hAnsiTheme="majorHAnsi" w:cstheme="majorHAnsi"/>
          <w:b/>
          <w:bCs/>
          <w:sz w:val="20"/>
          <w:szCs w:val="20"/>
          <w:lang w:eastAsia="pl-PL"/>
        </w:rPr>
      </w:pPr>
      <w:r w:rsidRPr="00D4616E">
        <w:rPr>
          <w:rFonts w:asciiTheme="majorHAnsi" w:hAnsiTheme="majorHAnsi" w:cstheme="majorHAnsi"/>
          <w:b/>
          <w:bCs/>
          <w:sz w:val="20"/>
          <w:szCs w:val="20"/>
          <w:lang w:eastAsia="pl-PL"/>
        </w:rPr>
        <w:t>z dnia 16 czerwca 2025 roku</w:t>
      </w:r>
    </w:p>
    <w:p w14:paraId="79AD8D94" w14:textId="77777777" w:rsidR="00D0469C" w:rsidRPr="00D4616E" w:rsidRDefault="00D0469C" w:rsidP="00D0469C">
      <w:pPr>
        <w:spacing w:after="0" w:line="312" w:lineRule="auto"/>
        <w:jc w:val="center"/>
        <w:rPr>
          <w:rFonts w:asciiTheme="majorHAnsi" w:hAnsiTheme="majorHAnsi" w:cstheme="majorHAnsi"/>
          <w:b/>
          <w:bCs/>
          <w:sz w:val="20"/>
          <w:szCs w:val="20"/>
          <w:lang w:eastAsia="pl-PL"/>
        </w:rPr>
      </w:pPr>
      <w:r w:rsidRPr="00D4616E">
        <w:rPr>
          <w:rFonts w:asciiTheme="majorHAnsi" w:hAnsiTheme="majorHAnsi" w:cstheme="majorHAnsi"/>
          <w:b/>
          <w:bCs/>
          <w:sz w:val="20"/>
          <w:szCs w:val="20"/>
          <w:lang w:eastAsia="pl-PL"/>
        </w:rPr>
        <w:t xml:space="preserve">w sprawie </w:t>
      </w:r>
      <w:r w:rsidRPr="00F23E92">
        <w:rPr>
          <w:rFonts w:asciiTheme="majorHAnsi" w:hAnsiTheme="majorHAnsi" w:cstheme="majorHAnsi"/>
          <w:b/>
          <w:bCs/>
          <w:sz w:val="20"/>
          <w:szCs w:val="20"/>
          <w:lang w:eastAsia="pl-PL"/>
        </w:rPr>
        <w:t>zmian statutu BIOCELTIX S.A.</w:t>
      </w:r>
    </w:p>
    <w:p w14:paraId="121D52F7" w14:textId="77777777" w:rsidR="00D0469C" w:rsidRPr="00D4616E" w:rsidRDefault="00D0469C" w:rsidP="00D0469C">
      <w:pPr>
        <w:spacing w:after="0" w:line="312" w:lineRule="auto"/>
        <w:jc w:val="center"/>
        <w:rPr>
          <w:rFonts w:asciiTheme="majorHAnsi" w:hAnsiTheme="majorHAnsi" w:cstheme="majorHAnsi"/>
          <w:b/>
          <w:bCs/>
          <w:sz w:val="20"/>
          <w:szCs w:val="20"/>
          <w:lang w:eastAsia="pl-PL"/>
        </w:rPr>
      </w:pPr>
    </w:p>
    <w:p w14:paraId="0A048C4D" w14:textId="77777777" w:rsidR="00D0469C" w:rsidRDefault="00D0469C" w:rsidP="00D0469C">
      <w:pPr>
        <w:numPr>
          <w:ilvl w:val="0"/>
          <w:numId w:val="42"/>
        </w:numPr>
        <w:spacing w:before="120" w:after="120" w:line="312" w:lineRule="auto"/>
        <w:contextualSpacing/>
        <w:jc w:val="both"/>
        <w:rPr>
          <w:rFonts w:asciiTheme="majorHAnsi" w:eastAsiaTheme="minorHAnsi" w:hAnsiTheme="majorHAnsi" w:cstheme="majorHAnsi"/>
          <w:sz w:val="20"/>
          <w:szCs w:val="20"/>
        </w:rPr>
      </w:pPr>
      <w:r w:rsidRPr="00E9214E">
        <w:rPr>
          <w:rFonts w:asciiTheme="majorHAnsi" w:eastAsiaTheme="minorHAnsi" w:hAnsiTheme="majorHAnsi" w:cstheme="majorHAnsi"/>
          <w:sz w:val="20"/>
          <w:szCs w:val="20"/>
        </w:rPr>
        <w:t xml:space="preserve">Zwyczajne Walne Zgromadzenie </w:t>
      </w:r>
      <w:r>
        <w:rPr>
          <w:rFonts w:asciiTheme="majorHAnsi" w:eastAsiaTheme="minorHAnsi" w:hAnsiTheme="majorHAnsi" w:cstheme="majorHAnsi"/>
          <w:sz w:val="20"/>
          <w:szCs w:val="20"/>
        </w:rPr>
        <w:t>Bioceltix</w:t>
      </w:r>
      <w:r w:rsidRPr="00E9214E">
        <w:rPr>
          <w:rFonts w:asciiTheme="majorHAnsi" w:eastAsiaTheme="minorHAnsi" w:hAnsiTheme="majorHAnsi" w:cstheme="majorHAnsi"/>
          <w:sz w:val="20"/>
          <w:szCs w:val="20"/>
        </w:rPr>
        <w:t xml:space="preserve"> S.A. („</w:t>
      </w:r>
      <w:r w:rsidRPr="00E9214E">
        <w:rPr>
          <w:rFonts w:asciiTheme="majorHAnsi" w:eastAsiaTheme="minorHAnsi" w:hAnsiTheme="majorHAnsi" w:cstheme="majorHAnsi"/>
          <w:b/>
          <w:bCs/>
          <w:sz w:val="20"/>
          <w:szCs w:val="20"/>
        </w:rPr>
        <w:t>Spółka</w:t>
      </w:r>
      <w:r w:rsidRPr="00E9214E">
        <w:rPr>
          <w:rFonts w:asciiTheme="majorHAnsi" w:eastAsiaTheme="minorHAnsi" w:hAnsiTheme="majorHAnsi" w:cstheme="majorHAnsi"/>
          <w:sz w:val="20"/>
          <w:szCs w:val="20"/>
        </w:rPr>
        <w:t xml:space="preserve">”) działając na podstawie art. 430 § 1 Kodeksu spółek handlowych, postanawia zmienić statut Spółki w ten sposób, że § </w:t>
      </w:r>
      <w:r>
        <w:rPr>
          <w:rFonts w:asciiTheme="majorHAnsi" w:eastAsiaTheme="minorHAnsi" w:hAnsiTheme="majorHAnsi" w:cstheme="majorHAnsi"/>
          <w:sz w:val="20"/>
          <w:szCs w:val="20"/>
        </w:rPr>
        <w:t>6</w:t>
      </w:r>
      <w:r w:rsidRPr="00E9214E">
        <w:rPr>
          <w:rFonts w:asciiTheme="majorHAnsi" w:eastAsiaTheme="minorHAnsi" w:hAnsiTheme="majorHAnsi" w:cstheme="majorHAnsi"/>
          <w:sz w:val="20"/>
          <w:szCs w:val="20"/>
        </w:rPr>
        <w:t xml:space="preserve"> statutu Spółki otrzymuje nowe następujące brzmienie:</w:t>
      </w:r>
    </w:p>
    <w:p w14:paraId="6B870CC8" w14:textId="77777777" w:rsidR="00D0469C" w:rsidRDefault="00D0469C" w:rsidP="00D0469C">
      <w:pPr>
        <w:spacing w:before="120" w:after="120" w:line="312" w:lineRule="auto"/>
        <w:ind w:left="360"/>
        <w:contextualSpacing/>
        <w:jc w:val="both"/>
        <w:rPr>
          <w:rFonts w:asciiTheme="majorHAnsi" w:eastAsiaTheme="minorHAnsi" w:hAnsiTheme="majorHAnsi" w:cstheme="majorHAnsi"/>
          <w:sz w:val="20"/>
          <w:szCs w:val="20"/>
        </w:rPr>
      </w:pPr>
    </w:p>
    <w:p w14:paraId="3702584E" w14:textId="77777777" w:rsidR="00D0469C" w:rsidRPr="005D0EEE" w:rsidRDefault="00D0469C" w:rsidP="00D0469C">
      <w:pPr>
        <w:keepNext/>
        <w:tabs>
          <w:tab w:val="left" w:leader="hyphen" w:pos="9072"/>
        </w:tabs>
        <w:spacing w:before="360" w:after="360"/>
        <w:ind w:right="79" w:hanging="11"/>
        <w:jc w:val="center"/>
        <w:rPr>
          <w:rFonts w:ascii="Calibri Light" w:eastAsia="Bookman Old Style" w:hAnsi="Calibri Light" w:cs="Calibri Light"/>
          <w:b/>
          <w:i/>
          <w:iCs/>
          <w:color w:val="000000"/>
          <w:kern w:val="2"/>
          <w:sz w:val="20"/>
          <w:szCs w:val="20"/>
          <w:lang w:eastAsia="pl-PL"/>
          <w14:ligatures w14:val="standardContextual"/>
        </w:rPr>
      </w:pPr>
      <w:r w:rsidRPr="005D0EEE">
        <w:rPr>
          <w:rFonts w:ascii="Calibri Light" w:eastAsia="Bookman Old Style" w:hAnsi="Calibri Light" w:cs="Calibri Light"/>
          <w:b/>
          <w:i/>
          <w:iCs/>
          <w:color w:val="000000"/>
          <w:kern w:val="2"/>
          <w:sz w:val="20"/>
          <w:szCs w:val="20"/>
          <w:lang w:eastAsia="pl-PL"/>
          <w14:ligatures w14:val="standardContextual"/>
        </w:rPr>
        <w:t xml:space="preserve">„§ 6 Przedmiot działalności Spółki </w:t>
      </w:r>
    </w:p>
    <w:p w14:paraId="700287B8" w14:textId="77777777" w:rsidR="00D0469C" w:rsidRPr="005D0EEE" w:rsidRDefault="00D0469C" w:rsidP="00D0469C">
      <w:pPr>
        <w:numPr>
          <w:ilvl w:val="0"/>
          <w:numId w:val="44"/>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5D0EEE">
        <w:rPr>
          <w:rFonts w:ascii="Calibri Light" w:eastAsia="Bookman Old Style" w:hAnsi="Calibri Light" w:cs="Calibri Light"/>
          <w:i/>
          <w:iCs/>
          <w:color w:val="000000"/>
          <w:kern w:val="2"/>
          <w:sz w:val="20"/>
          <w:szCs w:val="20"/>
          <w:lang w:eastAsia="pl-PL"/>
          <w14:ligatures w14:val="standardContextual"/>
        </w:rPr>
        <w:t>Celem Spółki jest prowadzenie działalności gospodarczej na zasadach określonych w niniejszym Statucie oraz powszechnie obowiązujących przepisach prawa, w kraju i za granicą.</w:t>
      </w:r>
      <w:r w:rsidRPr="005D0EEE">
        <w:rPr>
          <w:rFonts w:ascii="Calibri Light" w:eastAsia="Bookman Old Style" w:hAnsi="Calibri Light" w:cs="Calibri Light"/>
          <w:i/>
          <w:iCs/>
          <w:color w:val="000000"/>
          <w:kern w:val="2"/>
          <w:sz w:val="20"/>
          <w:szCs w:val="20"/>
          <w:lang w:eastAsia="pl-PL"/>
          <w14:ligatures w14:val="standardContextual"/>
        </w:rPr>
        <w:tab/>
      </w:r>
    </w:p>
    <w:p w14:paraId="2C1D8073" w14:textId="77777777" w:rsidR="00D0469C" w:rsidRPr="005D0EEE" w:rsidRDefault="00D0469C" w:rsidP="00D0469C">
      <w:pPr>
        <w:numPr>
          <w:ilvl w:val="0"/>
          <w:numId w:val="44"/>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5D0EEE">
        <w:rPr>
          <w:rFonts w:ascii="Calibri Light" w:eastAsia="Bookman Old Style" w:hAnsi="Calibri Light" w:cs="Calibri Light"/>
          <w:i/>
          <w:iCs/>
          <w:color w:val="000000"/>
          <w:kern w:val="2"/>
          <w:sz w:val="20"/>
          <w:szCs w:val="20"/>
          <w:lang w:eastAsia="pl-PL"/>
          <w14:ligatures w14:val="standardContextual"/>
        </w:rPr>
        <w:t>Przedmiotem działalności Spółki, zgodnie z Polską Klasyfikacją Działalności, jest:</w:t>
      </w:r>
      <w:r w:rsidRPr="005D0EEE">
        <w:rPr>
          <w:rFonts w:ascii="Calibri Light" w:eastAsia="Bookman Old Style" w:hAnsi="Calibri Light" w:cs="Calibri Light"/>
          <w:i/>
          <w:iCs/>
          <w:color w:val="000000"/>
          <w:kern w:val="2"/>
          <w:sz w:val="20"/>
          <w:szCs w:val="20"/>
          <w:lang w:eastAsia="pl-PL"/>
          <w14:ligatures w14:val="standardContextual"/>
        </w:rPr>
        <w:tab/>
      </w:r>
    </w:p>
    <w:p w14:paraId="02D5971E" w14:textId="77777777" w:rsidR="00D0469C" w:rsidRPr="005D0EEE" w:rsidRDefault="00D0469C" w:rsidP="00D0469C">
      <w:pPr>
        <w:numPr>
          <w:ilvl w:val="1"/>
          <w:numId w:val="45"/>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5D0EEE">
        <w:rPr>
          <w:rFonts w:ascii="Calibri Light" w:eastAsia="Bookman Old Style" w:hAnsi="Calibri Light" w:cs="Calibri Light"/>
          <w:i/>
          <w:iCs/>
          <w:color w:val="000000"/>
          <w:kern w:val="2"/>
          <w:sz w:val="20"/>
          <w:szCs w:val="20"/>
          <w:lang w:eastAsia="pl-PL"/>
          <w14:ligatures w14:val="standardContextual"/>
        </w:rPr>
        <w:t>PKD 10.91.Z Produkcja gotowej paszy dla zwierząt gospodarskich,</w:t>
      </w:r>
      <w:r w:rsidRPr="005D0EEE">
        <w:rPr>
          <w:rFonts w:ascii="Calibri Light" w:eastAsia="Bookman Old Style" w:hAnsi="Calibri Light" w:cs="Calibri Light"/>
          <w:i/>
          <w:iCs/>
          <w:color w:val="000000"/>
          <w:kern w:val="2"/>
          <w:sz w:val="20"/>
          <w:szCs w:val="20"/>
          <w:lang w:eastAsia="pl-PL"/>
          <w14:ligatures w14:val="standardContextual"/>
        </w:rPr>
        <w:tab/>
      </w:r>
    </w:p>
    <w:p w14:paraId="57131D7C" w14:textId="77777777" w:rsidR="00D0469C" w:rsidRPr="005D0EEE" w:rsidRDefault="00D0469C" w:rsidP="00D0469C">
      <w:pPr>
        <w:numPr>
          <w:ilvl w:val="1"/>
          <w:numId w:val="45"/>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5D0EEE">
        <w:rPr>
          <w:rFonts w:ascii="Calibri Light" w:eastAsia="Bookman Old Style" w:hAnsi="Calibri Light" w:cs="Calibri Light"/>
          <w:i/>
          <w:iCs/>
          <w:color w:val="000000"/>
          <w:kern w:val="2"/>
          <w:sz w:val="20"/>
          <w:szCs w:val="20"/>
          <w:lang w:eastAsia="pl-PL"/>
          <w14:ligatures w14:val="standardContextual"/>
        </w:rPr>
        <w:t>PKD 10.92.Z Produkcja gotowej karmy dla zwierząt domowych,</w:t>
      </w:r>
      <w:r w:rsidRPr="005D0EEE">
        <w:rPr>
          <w:rFonts w:ascii="Calibri Light" w:eastAsia="Bookman Old Style" w:hAnsi="Calibri Light" w:cs="Calibri Light"/>
          <w:i/>
          <w:iCs/>
          <w:color w:val="000000"/>
          <w:kern w:val="2"/>
          <w:sz w:val="20"/>
          <w:szCs w:val="20"/>
          <w:lang w:eastAsia="pl-PL"/>
          <w14:ligatures w14:val="standardContextual"/>
        </w:rPr>
        <w:tab/>
      </w:r>
    </w:p>
    <w:p w14:paraId="135EF1BF" w14:textId="77777777" w:rsidR="00D0469C" w:rsidRPr="005D0EEE" w:rsidRDefault="00D0469C" w:rsidP="00D0469C">
      <w:pPr>
        <w:numPr>
          <w:ilvl w:val="1"/>
          <w:numId w:val="45"/>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5D0EEE">
        <w:rPr>
          <w:rFonts w:ascii="Calibri Light" w:eastAsia="Bookman Old Style" w:hAnsi="Calibri Light" w:cs="Calibri Light"/>
          <w:i/>
          <w:iCs/>
          <w:color w:val="000000"/>
          <w:kern w:val="2"/>
          <w:sz w:val="20"/>
          <w:szCs w:val="20"/>
          <w:lang w:eastAsia="pl-PL"/>
          <w14:ligatures w14:val="standardContextual"/>
        </w:rPr>
        <w:t>PKD 20.20.C Produkcja pozostałych środków agrochemicznych,</w:t>
      </w:r>
      <w:r w:rsidRPr="005D0EEE">
        <w:rPr>
          <w:rFonts w:ascii="Calibri Light" w:eastAsia="Bookman Old Style" w:hAnsi="Calibri Light" w:cs="Calibri Light"/>
          <w:i/>
          <w:iCs/>
          <w:color w:val="000000"/>
          <w:kern w:val="2"/>
          <w:sz w:val="20"/>
          <w:szCs w:val="20"/>
          <w:lang w:eastAsia="pl-PL"/>
          <w14:ligatures w14:val="standardContextual"/>
        </w:rPr>
        <w:tab/>
      </w:r>
    </w:p>
    <w:p w14:paraId="3C6CF2BF" w14:textId="77777777" w:rsidR="00D0469C" w:rsidRPr="005D0EEE" w:rsidRDefault="00D0469C" w:rsidP="00D0469C">
      <w:pPr>
        <w:numPr>
          <w:ilvl w:val="1"/>
          <w:numId w:val="45"/>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5D0EEE">
        <w:rPr>
          <w:rFonts w:ascii="Calibri Light" w:eastAsia="Bookman Old Style" w:hAnsi="Calibri Light" w:cs="Calibri Light"/>
          <w:i/>
          <w:iCs/>
          <w:color w:val="000000"/>
          <w:kern w:val="2"/>
          <w:sz w:val="20"/>
          <w:szCs w:val="20"/>
          <w:lang w:eastAsia="pl-PL"/>
          <w14:ligatures w14:val="standardContextual"/>
        </w:rPr>
        <w:t>PKD 20.42.Z Produkcja wyrobów kosmetycznych i toaletowych,</w:t>
      </w:r>
      <w:r w:rsidRPr="005D0EEE">
        <w:rPr>
          <w:rFonts w:ascii="Calibri Light" w:eastAsia="Bookman Old Style" w:hAnsi="Calibri Light" w:cs="Calibri Light"/>
          <w:i/>
          <w:iCs/>
          <w:color w:val="000000"/>
          <w:kern w:val="2"/>
          <w:sz w:val="20"/>
          <w:szCs w:val="20"/>
          <w:lang w:eastAsia="pl-PL"/>
          <w14:ligatures w14:val="standardContextual"/>
        </w:rPr>
        <w:tab/>
      </w:r>
    </w:p>
    <w:p w14:paraId="3AA9525E" w14:textId="77777777" w:rsidR="00D0469C" w:rsidRPr="005D0EEE" w:rsidRDefault="00D0469C" w:rsidP="00D0469C">
      <w:pPr>
        <w:numPr>
          <w:ilvl w:val="1"/>
          <w:numId w:val="45"/>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5D0EEE">
        <w:rPr>
          <w:rFonts w:ascii="Calibri Light" w:eastAsia="Bookman Old Style" w:hAnsi="Calibri Light" w:cs="Calibri Light"/>
          <w:i/>
          <w:iCs/>
          <w:color w:val="000000"/>
          <w:kern w:val="2"/>
          <w:sz w:val="20"/>
          <w:szCs w:val="20"/>
          <w:lang w:eastAsia="pl-PL"/>
          <w14:ligatures w14:val="standardContextual"/>
        </w:rPr>
        <w:t>PKD 21.10.Z Produkcja podstawowych substancji farmaceutycznych,</w:t>
      </w:r>
      <w:r w:rsidRPr="005D0EEE">
        <w:rPr>
          <w:rFonts w:ascii="Calibri Light" w:eastAsia="Bookman Old Style" w:hAnsi="Calibri Light" w:cs="Calibri Light"/>
          <w:i/>
          <w:iCs/>
          <w:color w:val="000000"/>
          <w:kern w:val="2"/>
          <w:sz w:val="20"/>
          <w:szCs w:val="20"/>
          <w:lang w:eastAsia="pl-PL"/>
          <w14:ligatures w14:val="standardContextual"/>
        </w:rPr>
        <w:tab/>
      </w:r>
    </w:p>
    <w:p w14:paraId="0CC9B6D8" w14:textId="77777777" w:rsidR="00D0469C" w:rsidRPr="005D0EEE" w:rsidRDefault="00D0469C" w:rsidP="00D0469C">
      <w:pPr>
        <w:numPr>
          <w:ilvl w:val="1"/>
          <w:numId w:val="45"/>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5D0EEE">
        <w:rPr>
          <w:rFonts w:ascii="Calibri Light" w:eastAsia="Bookman Old Style" w:hAnsi="Calibri Light" w:cs="Calibri Light"/>
          <w:i/>
          <w:iCs/>
          <w:color w:val="000000"/>
          <w:kern w:val="2"/>
          <w:sz w:val="20"/>
          <w:szCs w:val="20"/>
          <w:lang w:eastAsia="pl-PL"/>
          <w14:ligatures w14:val="standardContextual"/>
        </w:rPr>
        <w:t>PKD 21.20.Z Produkcja leków i pozostałych wyrobów farmaceutycznych,</w:t>
      </w:r>
      <w:r w:rsidRPr="005D0EEE">
        <w:rPr>
          <w:rFonts w:ascii="Calibri Light" w:eastAsia="Bookman Old Style" w:hAnsi="Calibri Light" w:cs="Calibri Light"/>
          <w:i/>
          <w:iCs/>
          <w:color w:val="000000"/>
          <w:kern w:val="2"/>
          <w:sz w:val="20"/>
          <w:szCs w:val="20"/>
          <w:lang w:eastAsia="pl-PL"/>
          <w14:ligatures w14:val="standardContextual"/>
        </w:rPr>
        <w:tab/>
      </w:r>
    </w:p>
    <w:p w14:paraId="31783604" w14:textId="77777777" w:rsidR="00D0469C" w:rsidRPr="005D0EEE" w:rsidRDefault="00D0469C" w:rsidP="00D0469C">
      <w:pPr>
        <w:numPr>
          <w:ilvl w:val="1"/>
          <w:numId w:val="45"/>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5D0EEE">
        <w:rPr>
          <w:rFonts w:ascii="Calibri Light" w:eastAsia="Bookman Old Style" w:hAnsi="Calibri Light" w:cs="Calibri Light"/>
          <w:i/>
          <w:iCs/>
          <w:color w:val="000000"/>
          <w:kern w:val="2"/>
          <w:sz w:val="20"/>
          <w:szCs w:val="20"/>
          <w:lang w:eastAsia="pl-PL"/>
          <w14:ligatures w14:val="standardContextual"/>
        </w:rPr>
        <w:t>PKD 46.46.Z Sprzedaż hurtowa wyrobów farmaceutycznych i medycznych,</w:t>
      </w:r>
      <w:r w:rsidRPr="005D0EEE">
        <w:rPr>
          <w:rFonts w:ascii="Calibri Light" w:eastAsia="Bookman Old Style" w:hAnsi="Calibri Light" w:cs="Calibri Light"/>
          <w:i/>
          <w:iCs/>
          <w:color w:val="000000"/>
          <w:kern w:val="2"/>
          <w:sz w:val="20"/>
          <w:szCs w:val="20"/>
          <w:lang w:eastAsia="pl-PL"/>
          <w14:ligatures w14:val="standardContextual"/>
        </w:rPr>
        <w:tab/>
      </w:r>
    </w:p>
    <w:p w14:paraId="6BBCFE1C" w14:textId="77777777" w:rsidR="00D0469C" w:rsidRPr="005D0EEE" w:rsidRDefault="00D0469C" w:rsidP="00D0469C">
      <w:pPr>
        <w:numPr>
          <w:ilvl w:val="1"/>
          <w:numId w:val="45"/>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5D0EEE">
        <w:rPr>
          <w:rFonts w:ascii="Calibri Light" w:eastAsia="Bookman Old Style" w:hAnsi="Calibri Light" w:cs="Calibri Light"/>
          <w:i/>
          <w:iCs/>
          <w:color w:val="000000"/>
          <w:kern w:val="2"/>
          <w:sz w:val="20"/>
          <w:szCs w:val="20"/>
          <w:lang w:eastAsia="pl-PL"/>
          <w14:ligatures w14:val="standardContextual"/>
        </w:rPr>
        <w:t>PKD 46.85.B Pozostała sprzedaż hurtowa wyrobów chemicznych,</w:t>
      </w:r>
      <w:r w:rsidRPr="005D0EEE">
        <w:rPr>
          <w:rFonts w:ascii="Calibri Light" w:eastAsia="Bookman Old Style" w:hAnsi="Calibri Light" w:cs="Calibri Light"/>
          <w:i/>
          <w:iCs/>
          <w:color w:val="000000"/>
          <w:kern w:val="2"/>
          <w:sz w:val="20"/>
          <w:szCs w:val="20"/>
          <w:lang w:eastAsia="pl-PL"/>
          <w14:ligatures w14:val="standardContextual"/>
        </w:rPr>
        <w:tab/>
      </w:r>
    </w:p>
    <w:p w14:paraId="4C6D5D06" w14:textId="77777777" w:rsidR="00D0469C" w:rsidRPr="005D0EEE" w:rsidRDefault="00D0469C" w:rsidP="00D0469C">
      <w:pPr>
        <w:numPr>
          <w:ilvl w:val="1"/>
          <w:numId w:val="45"/>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5D0EEE">
        <w:rPr>
          <w:rFonts w:ascii="Calibri Light" w:eastAsia="Bookman Old Style" w:hAnsi="Calibri Light" w:cs="Calibri Light"/>
          <w:i/>
          <w:iCs/>
          <w:color w:val="000000"/>
          <w:kern w:val="2"/>
          <w:sz w:val="20"/>
          <w:szCs w:val="20"/>
          <w:lang w:eastAsia="pl-PL"/>
          <w14:ligatures w14:val="standardContextual"/>
        </w:rPr>
        <w:t>PKD 71.20.C Pozostałe badania i analizy techniczne,</w:t>
      </w:r>
      <w:r w:rsidRPr="005D0EEE">
        <w:rPr>
          <w:rFonts w:ascii="Calibri Light" w:eastAsia="Bookman Old Style" w:hAnsi="Calibri Light" w:cs="Calibri Light"/>
          <w:i/>
          <w:iCs/>
          <w:color w:val="000000"/>
          <w:kern w:val="2"/>
          <w:sz w:val="20"/>
          <w:szCs w:val="20"/>
          <w:lang w:eastAsia="pl-PL"/>
          <w14:ligatures w14:val="standardContextual"/>
        </w:rPr>
        <w:tab/>
      </w:r>
    </w:p>
    <w:p w14:paraId="1A969BE7" w14:textId="77777777" w:rsidR="00D0469C" w:rsidRPr="005D0EEE" w:rsidRDefault="00D0469C" w:rsidP="00D0469C">
      <w:pPr>
        <w:numPr>
          <w:ilvl w:val="1"/>
          <w:numId w:val="45"/>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5D0EEE">
        <w:rPr>
          <w:rFonts w:ascii="Calibri Light" w:eastAsia="Bookman Old Style" w:hAnsi="Calibri Light" w:cs="Calibri Light"/>
          <w:i/>
          <w:iCs/>
          <w:color w:val="000000"/>
          <w:kern w:val="2"/>
          <w:sz w:val="20"/>
          <w:szCs w:val="20"/>
          <w:lang w:eastAsia="pl-PL"/>
          <w14:ligatures w14:val="standardContextual"/>
        </w:rPr>
        <w:t>PKD 72.10.Z Badania naukowe i prace rozwojowe w dziedzinie nauk przyrodniczych i technicznych,</w:t>
      </w:r>
      <w:r w:rsidRPr="005D0EEE">
        <w:rPr>
          <w:rFonts w:ascii="Calibri Light" w:eastAsia="Bookman Old Style" w:hAnsi="Calibri Light" w:cs="Calibri Light"/>
          <w:i/>
          <w:iCs/>
          <w:color w:val="000000"/>
          <w:kern w:val="2"/>
          <w:sz w:val="20"/>
          <w:szCs w:val="20"/>
          <w:lang w:eastAsia="pl-PL"/>
          <w14:ligatures w14:val="standardContextual"/>
        </w:rPr>
        <w:tab/>
      </w:r>
    </w:p>
    <w:p w14:paraId="1EE7B5E7" w14:textId="77777777" w:rsidR="00D0469C" w:rsidRPr="005D0EEE" w:rsidRDefault="00D0469C" w:rsidP="00D0469C">
      <w:pPr>
        <w:numPr>
          <w:ilvl w:val="1"/>
          <w:numId w:val="45"/>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5D0EEE">
        <w:rPr>
          <w:rFonts w:ascii="Calibri Light" w:eastAsia="Bookman Old Style" w:hAnsi="Calibri Light" w:cs="Calibri Light"/>
          <w:i/>
          <w:iCs/>
          <w:color w:val="000000"/>
          <w:kern w:val="2"/>
          <w:sz w:val="20"/>
          <w:szCs w:val="20"/>
          <w:lang w:eastAsia="pl-PL"/>
          <w14:ligatures w14:val="standardContextual"/>
        </w:rPr>
        <w:t>PKD 77.40.B Pozostała dzierżawa własności intelektualnej i podobnych produktów, z wyłączeniem prac chronionych prawem autorskim.</w:t>
      </w:r>
      <w:r w:rsidRPr="005D0EEE">
        <w:rPr>
          <w:rFonts w:ascii="Calibri Light" w:eastAsia="Bookman Old Style" w:hAnsi="Calibri Light" w:cs="Calibri Light"/>
          <w:i/>
          <w:iCs/>
          <w:color w:val="000000"/>
          <w:kern w:val="2"/>
          <w:sz w:val="20"/>
          <w:szCs w:val="20"/>
          <w:lang w:eastAsia="pl-PL"/>
          <w14:ligatures w14:val="standardContextual"/>
        </w:rPr>
        <w:tab/>
      </w:r>
    </w:p>
    <w:p w14:paraId="3A3A0F3F" w14:textId="77777777" w:rsidR="00D0469C" w:rsidRPr="005D0EEE" w:rsidRDefault="00D0469C" w:rsidP="00D0469C">
      <w:pPr>
        <w:numPr>
          <w:ilvl w:val="0"/>
          <w:numId w:val="44"/>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5D0EEE">
        <w:rPr>
          <w:rFonts w:ascii="Calibri Light" w:eastAsia="Bookman Old Style" w:hAnsi="Calibri Light" w:cs="Calibri Light"/>
          <w:i/>
          <w:iCs/>
          <w:color w:val="000000"/>
          <w:kern w:val="2"/>
          <w:sz w:val="20"/>
          <w:szCs w:val="20"/>
          <w:lang w:eastAsia="pl-PL"/>
          <w14:ligatures w14:val="standardContextual"/>
        </w:rPr>
        <w:t>Jeżeli podjęcie lub prowadzenie przez Spółkę określonej działalności wymaga uzyskania koncesji lub zezwolenia, Spółka podejmie taką działalność po ich uzyskaniu.</w:t>
      </w:r>
      <w:r w:rsidRPr="005D0EEE">
        <w:rPr>
          <w:rFonts w:ascii="Calibri Light" w:eastAsia="Bookman Old Style" w:hAnsi="Calibri Light" w:cs="Calibri Light"/>
          <w:i/>
          <w:iCs/>
          <w:color w:val="000000"/>
          <w:kern w:val="2"/>
          <w:sz w:val="20"/>
          <w:szCs w:val="20"/>
          <w:lang w:eastAsia="pl-PL"/>
          <w14:ligatures w14:val="standardContextual"/>
        </w:rPr>
        <w:tab/>
      </w:r>
    </w:p>
    <w:p w14:paraId="6067C3CB" w14:textId="77777777" w:rsidR="00D0469C" w:rsidRPr="005D0EEE" w:rsidRDefault="00D0469C" w:rsidP="00D0469C">
      <w:pPr>
        <w:numPr>
          <w:ilvl w:val="0"/>
          <w:numId w:val="44"/>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5D0EEE">
        <w:rPr>
          <w:rFonts w:ascii="Calibri Light" w:eastAsia="Bookman Old Style" w:hAnsi="Calibri Light" w:cs="Calibri Light"/>
          <w:i/>
          <w:iCs/>
          <w:color w:val="000000"/>
          <w:kern w:val="2"/>
          <w:sz w:val="20"/>
          <w:szCs w:val="20"/>
          <w:lang w:eastAsia="pl-PL"/>
          <w14:ligatures w14:val="standardContextual"/>
        </w:rPr>
        <w:t>Uchwały o istotnej zmianie przedmiotu działalności Spółki nie wymagają wykupu akcji, o którym mowa w art. 417 Kodeksu spółek handlowych, o ile zostaną powzięte większością dwóch trzecich głosów w obecności osób reprezentujących co najmniej połowę kapitału zakładowego Spółki.”</w:t>
      </w:r>
      <w:r w:rsidRPr="005D0EEE">
        <w:rPr>
          <w:rFonts w:ascii="Calibri Light" w:eastAsia="Bookman Old Style" w:hAnsi="Calibri Light" w:cs="Calibri Light"/>
          <w:i/>
          <w:iCs/>
          <w:color w:val="000000"/>
          <w:kern w:val="2"/>
          <w:sz w:val="20"/>
          <w:szCs w:val="20"/>
          <w:lang w:eastAsia="pl-PL"/>
          <w14:ligatures w14:val="standardContextual"/>
        </w:rPr>
        <w:tab/>
      </w:r>
    </w:p>
    <w:p w14:paraId="07CF2FC5" w14:textId="77777777" w:rsidR="00D0469C" w:rsidRDefault="00D0469C" w:rsidP="00D0469C">
      <w:pPr>
        <w:spacing w:before="120" w:after="120" w:line="312" w:lineRule="auto"/>
        <w:ind w:left="360"/>
        <w:contextualSpacing/>
        <w:jc w:val="both"/>
        <w:rPr>
          <w:rFonts w:asciiTheme="majorHAnsi" w:eastAsiaTheme="minorHAnsi" w:hAnsiTheme="majorHAnsi" w:cstheme="majorHAnsi"/>
          <w:sz w:val="20"/>
          <w:szCs w:val="20"/>
        </w:rPr>
      </w:pPr>
    </w:p>
    <w:p w14:paraId="3268570F" w14:textId="77777777" w:rsidR="00D0469C" w:rsidRDefault="00D0469C" w:rsidP="00D0469C">
      <w:pPr>
        <w:spacing w:before="120" w:after="120" w:line="312" w:lineRule="auto"/>
        <w:ind w:left="360"/>
        <w:contextualSpacing/>
        <w:jc w:val="both"/>
        <w:rPr>
          <w:rFonts w:asciiTheme="majorHAnsi" w:eastAsiaTheme="minorHAnsi" w:hAnsiTheme="majorHAnsi" w:cstheme="majorHAnsi"/>
          <w:sz w:val="20"/>
          <w:szCs w:val="20"/>
        </w:rPr>
      </w:pPr>
    </w:p>
    <w:p w14:paraId="67E0A0A8" w14:textId="77777777" w:rsidR="00D0469C" w:rsidRDefault="00D0469C" w:rsidP="00D0469C">
      <w:pPr>
        <w:spacing w:before="120" w:after="120" w:line="312" w:lineRule="auto"/>
        <w:ind w:left="360"/>
        <w:contextualSpacing/>
        <w:jc w:val="both"/>
        <w:rPr>
          <w:rFonts w:asciiTheme="majorHAnsi" w:eastAsiaTheme="minorHAnsi" w:hAnsiTheme="majorHAnsi" w:cstheme="majorHAnsi"/>
          <w:sz w:val="20"/>
          <w:szCs w:val="20"/>
        </w:rPr>
      </w:pPr>
    </w:p>
    <w:p w14:paraId="2F802E70" w14:textId="77777777" w:rsidR="00D0469C" w:rsidRDefault="00D0469C" w:rsidP="00D0469C">
      <w:pPr>
        <w:numPr>
          <w:ilvl w:val="0"/>
          <w:numId w:val="42"/>
        </w:numPr>
        <w:spacing w:before="120" w:after="120" w:line="312" w:lineRule="auto"/>
        <w:contextualSpacing/>
        <w:jc w:val="both"/>
        <w:rPr>
          <w:rFonts w:asciiTheme="majorHAnsi" w:eastAsiaTheme="minorHAnsi" w:hAnsiTheme="majorHAnsi" w:cstheme="majorHAnsi"/>
          <w:sz w:val="20"/>
          <w:szCs w:val="20"/>
        </w:rPr>
      </w:pPr>
      <w:r w:rsidRPr="00E9214E">
        <w:rPr>
          <w:rFonts w:asciiTheme="majorHAnsi" w:eastAsiaTheme="minorHAnsi" w:hAnsiTheme="majorHAnsi" w:cstheme="majorHAnsi"/>
          <w:sz w:val="20"/>
          <w:szCs w:val="20"/>
        </w:rPr>
        <w:t xml:space="preserve">Zwyczajne Walne Zgromadzenie </w:t>
      </w:r>
      <w:r>
        <w:rPr>
          <w:rFonts w:asciiTheme="majorHAnsi" w:eastAsiaTheme="minorHAnsi" w:hAnsiTheme="majorHAnsi" w:cstheme="majorHAnsi"/>
          <w:sz w:val="20"/>
          <w:szCs w:val="20"/>
        </w:rPr>
        <w:t>Bioceltix</w:t>
      </w:r>
      <w:r w:rsidRPr="00E9214E">
        <w:rPr>
          <w:rFonts w:asciiTheme="majorHAnsi" w:eastAsiaTheme="minorHAnsi" w:hAnsiTheme="majorHAnsi" w:cstheme="majorHAnsi"/>
          <w:sz w:val="20"/>
          <w:szCs w:val="20"/>
        </w:rPr>
        <w:t xml:space="preserve"> S.A. („</w:t>
      </w:r>
      <w:r w:rsidRPr="00E9214E">
        <w:rPr>
          <w:rFonts w:asciiTheme="majorHAnsi" w:eastAsiaTheme="minorHAnsi" w:hAnsiTheme="majorHAnsi" w:cstheme="majorHAnsi"/>
          <w:b/>
          <w:bCs/>
          <w:sz w:val="20"/>
          <w:szCs w:val="20"/>
        </w:rPr>
        <w:t>Spółka</w:t>
      </w:r>
      <w:r w:rsidRPr="00E9214E">
        <w:rPr>
          <w:rFonts w:asciiTheme="majorHAnsi" w:eastAsiaTheme="minorHAnsi" w:hAnsiTheme="majorHAnsi" w:cstheme="majorHAnsi"/>
          <w:sz w:val="20"/>
          <w:szCs w:val="20"/>
        </w:rPr>
        <w:t xml:space="preserve">”) działając na podstawie art. 430 § 1 Kodeksu spółek handlowych, postanawia </w:t>
      </w:r>
      <w:r>
        <w:rPr>
          <w:rFonts w:asciiTheme="majorHAnsi" w:eastAsiaTheme="minorHAnsi" w:hAnsiTheme="majorHAnsi" w:cstheme="majorHAnsi"/>
          <w:sz w:val="20"/>
          <w:szCs w:val="20"/>
        </w:rPr>
        <w:t>uchylić § 8</w:t>
      </w:r>
      <w:r w:rsidRPr="00E9214E">
        <w:rPr>
          <w:rFonts w:asciiTheme="majorHAnsi" w:eastAsiaTheme="minorHAnsi" w:hAnsiTheme="majorHAnsi" w:cstheme="majorHAnsi"/>
          <w:sz w:val="20"/>
          <w:szCs w:val="20"/>
        </w:rPr>
        <w:t xml:space="preserve"> statut</w:t>
      </w:r>
      <w:r>
        <w:rPr>
          <w:rFonts w:asciiTheme="majorHAnsi" w:eastAsiaTheme="minorHAnsi" w:hAnsiTheme="majorHAnsi" w:cstheme="majorHAnsi"/>
          <w:sz w:val="20"/>
          <w:szCs w:val="20"/>
        </w:rPr>
        <w:t>u</w:t>
      </w:r>
      <w:r w:rsidRPr="00E9214E">
        <w:rPr>
          <w:rFonts w:asciiTheme="majorHAnsi" w:eastAsiaTheme="minorHAnsi" w:hAnsiTheme="majorHAnsi" w:cstheme="majorHAnsi"/>
          <w:sz w:val="20"/>
          <w:szCs w:val="20"/>
        </w:rPr>
        <w:t xml:space="preserve"> Spółki</w:t>
      </w:r>
      <w:r>
        <w:rPr>
          <w:rFonts w:asciiTheme="majorHAnsi" w:eastAsiaTheme="minorHAnsi" w:hAnsiTheme="majorHAnsi" w:cstheme="majorHAnsi"/>
          <w:sz w:val="20"/>
          <w:szCs w:val="20"/>
        </w:rPr>
        <w:t>.</w:t>
      </w:r>
    </w:p>
    <w:p w14:paraId="63825D9F" w14:textId="77777777" w:rsidR="00D0469C" w:rsidRDefault="00D0469C" w:rsidP="00D0469C">
      <w:pPr>
        <w:spacing w:before="120" w:after="120" w:line="312" w:lineRule="auto"/>
        <w:ind w:left="360"/>
        <w:contextualSpacing/>
        <w:jc w:val="both"/>
        <w:rPr>
          <w:rFonts w:asciiTheme="majorHAnsi" w:eastAsiaTheme="minorHAnsi" w:hAnsiTheme="majorHAnsi" w:cstheme="majorHAnsi"/>
          <w:sz w:val="20"/>
          <w:szCs w:val="20"/>
        </w:rPr>
      </w:pPr>
    </w:p>
    <w:p w14:paraId="1B4E7BEC" w14:textId="77777777" w:rsidR="00D0469C" w:rsidRDefault="00D0469C" w:rsidP="00D0469C">
      <w:pPr>
        <w:numPr>
          <w:ilvl w:val="0"/>
          <w:numId w:val="42"/>
        </w:numPr>
        <w:spacing w:before="120" w:after="120" w:line="312" w:lineRule="auto"/>
        <w:contextualSpacing/>
        <w:jc w:val="both"/>
        <w:rPr>
          <w:rFonts w:asciiTheme="majorHAnsi" w:eastAsiaTheme="minorHAnsi" w:hAnsiTheme="majorHAnsi" w:cstheme="majorHAnsi"/>
          <w:sz w:val="20"/>
          <w:szCs w:val="20"/>
        </w:rPr>
      </w:pPr>
      <w:r w:rsidRPr="00E9214E">
        <w:rPr>
          <w:rFonts w:asciiTheme="majorHAnsi" w:eastAsiaTheme="minorHAnsi" w:hAnsiTheme="majorHAnsi" w:cstheme="majorHAnsi"/>
          <w:sz w:val="20"/>
          <w:szCs w:val="20"/>
        </w:rPr>
        <w:t xml:space="preserve">Zwyczajne Walne Zgromadzenie </w:t>
      </w:r>
      <w:r>
        <w:rPr>
          <w:rFonts w:asciiTheme="majorHAnsi" w:eastAsiaTheme="minorHAnsi" w:hAnsiTheme="majorHAnsi" w:cstheme="majorHAnsi"/>
          <w:sz w:val="20"/>
          <w:szCs w:val="20"/>
        </w:rPr>
        <w:t>Bioceltix</w:t>
      </w:r>
      <w:r w:rsidRPr="00E9214E">
        <w:rPr>
          <w:rFonts w:asciiTheme="majorHAnsi" w:eastAsiaTheme="minorHAnsi" w:hAnsiTheme="majorHAnsi" w:cstheme="majorHAnsi"/>
          <w:sz w:val="20"/>
          <w:szCs w:val="20"/>
        </w:rPr>
        <w:t xml:space="preserve"> S.A. („</w:t>
      </w:r>
      <w:r w:rsidRPr="00E9214E">
        <w:rPr>
          <w:rFonts w:asciiTheme="majorHAnsi" w:eastAsiaTheme="minorHAnsi" w:hAnsiTheme="majorHAnsi" w:cstheme="majorHAnsi"/>
          <w:b/>
          <w:bCs/>
          <w:sz w:val="20"/>
          <w:szCs w:val="20"/>
        </w:rPr>
        <w:t>Spółka</w:t>
      </w:r>
      <w:r w:rsidRPr="00E9214E">
        <w:rPr>
          <w:rFonts w:asciiTheme="majorHAnsi" w:eastAsiaTheme="minorHAnsi" w:hAnsiTheme="majorHAnsi" w:cstheme="majorHAnsi"/>
          <w:sz w:val="20"/>
          <w:szCs w:val="20"/>
        </w:rPr>
        <w:t xml:space="preserve">”) działając na podstawie art. 430 § 1 Kodeksu spółek handlowych, postanawia zmienić statut Spółki w ten sposób, że § </w:t>
      </w:r>
      <w:r>
        <w:rPr>
          <w:rFonts w:asciiTheme="majorHAnsi" w:eastAsiaTheme="minorHAnsi" w:hAnsiTheme="majorHAnsi" w:cstheme="majorHAnsi"/>
          <w:sz w:val="20"/>
          <w:szCs w:val="20"/>
        </w:rPr>
        <w:t>14</w:t>
      </w:r>
      <w:r w:rsidRPr="00E9214E">
        <w:rPr>
          <w:rFonts w:asciiTheme="majorHAnsi" w:eastAsiaTheme="minorHAnsi" w:hAnsiTheme="majorHAnsi" w:cstheme="majorHAnsi"/>
          <w:sz w:val="20"/>
          <w:szCs w:val="20"/>
        </w:rPr>
        <w:t xml:space="preserve"> statutu Spółki otrzymuje nowe następujące brzmienie:</w:t>
      </w:r>
    </w:p>
    <w:p w14:paraId="2CF4DA70" w14:textId="77777777" w:rsidR="00D0469C" w:rsidRDefault="00D0469C" w:rsidP="00D0469C">
      <w:pPr>
        <w:spacing w:before="120" w:after="120" w:line="312" w:lineRule="auto"/>
        <w:contextualSpacing/>
        <w:jc w:val="both"/>
        <w:rPr>
          <w:rFonts w:asciiTheme="majorHAnsi" w:eastAsiaTheme="minorHAnsi" w:hAnsiTheme="majorHAnsi" w:cstheme="majorHAnsi"/>
          <w:sz w:val="20"/>
          <w:szCs w:val="20"/>
        </w:rPr>
      </w:pPr>
    </w:p>
    <w:p w14:paraId="486CBC06" w14:textId="77777777" w:rsidR="00D0469C" w:rsidRPr="00A637A6" w:rsidRDefault="00D0469C" w:rsidP="00D0469C">
      <w:pPr>
        <w:keepNext/>
        <w:tabs>
          <w:tab w:val="left" w:leader="hyphen" w:pos="9072"/>
        </w:tabs>
        <w:spacing w:before="360" w:after="360"/>
        <w:ind w:right="79" w:hanging="11"/>
        <w:jc w:val="center"/>
        <w:rPr>
          <w:rFonts w:ascii="Calibri Light" w:eastAsia="Bookman Old Style" w:hAnsi="Calibri Light" w:cs="Calibri Light"/>
          <w:b/>
          <w:i/>
          <w:iCs/>
          <w:color w:val="000000"/>
          <w:kern w:val="2"/>
          <w:sz w:val="20"/>
          <w:szCs w:val="20"/>
          <w:lang w:eastAsia="pl-PL"/>
          <w14:ligatures w14:val="standardContextual"/>
        </w:rPr>
      </w:pPr>
      <w:r w:rsidRPr="00A637A6">
        <w:rPr>
          <w:rFonts w:ascii="Calibri Light" w:eastAsia="Bookman Old Style" w:hAnsi="Calibri Light" w:cs="Calibri Light"/>
          <w:b/>
          <w:i/>
          <w:iCs/>
          <w:color w:val="000000"/>
          <w:kern w:val="2"/>
          <w:sz w:val="20"/>
          <w:szCs w:val="20"/>
          <w:lang w:eastAsia="pl-PL"/>
          <w14:ligatures w14:val="standardContextual"/>
        </w:rPr>
        <w:t xml:space="preserve">„§ 14 Walne Zgromadzenie </w:t>
      </w:r>
    </w:p>
    <w:p w14:paraId="0E761B02" w14:textId="77777777" w:rsidR="00D0469C" w:rsidRPr="00A637A6" w:rsidRDefault="00D0469C" w:rsidP="00D0469C">
      <w:pPr>
        <w:numPr>
          <w:ilvl w:val="0"/>
          <w:numId w:val="47"/>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Najwyższym organem Spółki jest Walne Zgromadzenie.</w:t>
      </w:r>
      <w:r w:rsidRPr="00A637A6">
        <w:rPr>
          <w:rFonts w:ascii="Calibri Light" w:eastAsia="Bookman Old Style" w:hAnsi="Calibri Light" w:cs="Calibri Light"/>
          <w:i/>
          <w:iCs/>
          <w:color w:val="000000"/>
          <w:kern w:val="2"/>
          <w:sz w:val="20"/>
          <w:szCs w:val="20"/>
          <w:lang w:eastAsia="pl-PL"/>
          <w14:ligatures w14:val="standardContextual"/>
        </w:rPr>
        <w:tab/>
      </w:r>
    </w:p>
    <w:p w14:paraId="63F6D39F" w14:textId="77777777" w:rsidR="00D0469C" w:rsidRPr="00A637A6" w:rsidRDefault="00D0469C" w:rsidP="00D0469C">
      <w:pPr>
        <w:numPr>
          <w:ilvl w:val="0"/>
          <w:numId w:val="47"/>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Walne Zgromadzenie obraduje jako zwyczajne albo nadzwyczajne i odbywa się w siedzibie Spółki lub w Warszawie lub we Wrocławiu.</w:t>
      </w:r>
      <w:r w:rsidRPr="00A637A6">
        <w:rPr>
          <w:rFonts w:ascii="Calibri Light" w:eastAsia="Bookman Old Style" w:hAnsi="Calibri Light" w:cs="Calibri Light"/>
          <w:i/>
          <w:iCs/>
          <w:color w:val="000000"/>
          <w:kern w:val="2"/>
          <w:sz w:val="20"/>
          <w:szCs w:val="20"/>
          <w:lang w:eastAsia="pl-PL"/>
          <w14:ligatures w14:val="standardContextual"/>
        </w:rPr>
        <w:tab/>
      </w:r>
    </w:p>
    <w:p w14:paraId="0F2167EF" w14:textId="77777777" w:rsidR="00D0469C" w:rsidRPr="00A637A6" w:rsidRDefault="00D0469C" w:rsidP="00D0469C">
      <w:pPr>
        <w:numPr>
          <w:ilvl w:val="0"/>
          <w:numId w:val="47"/>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Zwyczajne Walne Zgromadzenie zwołuje Zarząd w terminie umożliwiającym odbycie Zwyczajnego Walnego Zgromadzenia w terminie określonym przepisami prawa, w szczególności Kodeksu spółek handlowych.</w:t>
      </w:r>
      <w:r w:rsidRPr="00A637A6">
        <w:rPr>
          <w:rFonts w:ascii="Calibri Light" w:eastAsia="Bookman Old Style" w:hAnsi="Calibri Light" w:cs="Calibri Light"/>
          <w:i/>
          <w:iCs/>
          <w:color w:val="000000"/>
          <w:kern w:val="2"/>
          <w:sz w:val="20"/>
          <w:szCs w:val="20"/>
          <w:lang w:eastAsia="pl-PL"/>
          <w14:ligatures w14:val="standardContextual"/>
        </w:rPr>
        <w:tab/>
      </w:r>
    </w:p>
    <w:p w14:paraId="0F9D0841" w14:textId="77777777" w:rsidR="00D0469C" w:rsidRPr="00A637A6" w:rsidRDefault="00D0469C" w:rsidP="00D0469C">
      <w:pPr>
        <w:numPr>
          <w:ilvl w:val="0"/>
          <w:numId w:val="47"/>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Nadzwyczajne Walne Zgromadzenie zwoływane jest przez Zarząd z inicjatywy własnej, na żądanie Rady Nadzorczej oraz na wniosek Akcjonariusza lub Akcjonariuszy reprezentujących co najmniej jedną dwudziestą kapitału zakładowego.</w:t>
      </w:r>
      <w:r w:rsidRPr="00A637A6">
        <w:rPr>
          <w:rFonts w:ascii="Calibri Light" w:eastAsia="Bookman Old Style" w:hAnsi="Calibri Light" w:cs="Calibri Light"/>
          <w:i/>
          <w:iCs/>
          <w:color w:val="000000"/>
          <w:kern w:val="2"/>
          <w:sz w:val="20"/>
          <w:szCs w:val="20"/>
          <w:lang w:eastAsia="pl-PL"/>
          <w14:ligatures w14:val="standardContextual"/>
        </w:rPr>
        <w:tab/>
      </w:r>
    </w:p>
    <w:p w14:paraId="16526395" w14:textId="77777777" w:rsidR="00D0469C" w:rsidRPr="00A637A6" w:rsidRDefault="00D0469C" w:rsidP="00D0469C">
      <w:pPr>
        <w:numPr>
          <w:ilvl w:val="0"/>
          <w:numId w:val="47"/>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 xml:space="preserve">Akcjonariusze reprezentujący co najmniej połowę kapitału zakładowego lub co najmniej połowę ogółu głosów w Spółce mogą zwołać nadzwyczajne Walne Zgromadzenie. Akcjonariusze wyznaczają przewodniczącego </w:t>
      </w:r>
      <w:proofErr w:type="gramStart"/>
      <w:r w:rsidRPr="00A637A6">
        <w:rPr>
          <w:rFonts w:ascii="Calibri Light" w:eastAsia="Bookman Old Style" w:hAnsi="Calibri Light" w:cs="Calibri Light"/>
          <w:i/>
          <w:iCs/>
          <w:color w:val="000000"/>
          <w:kern w:val="2"/>
          <w:sz w:val="20"/>
          <w:szCs w:val="20"/>
          <w:lang w:eastAsia="pl-PL"/>
          <w14:ligatures w14:val="standardContextual"/>
        </w:rPr>
        <w:t>tego  Nadzwyczajnego</w:t>
      </w:r>
      <w:proofErr w:type="gramEnd"/>
      <w:r w:rsidRPr="00A637A6">
        <w:rPr>
          <w:rFonts w:ascii="Calibri Light" w:eastAsia="Bookman Old Style" w:hAnsi="Calibri Light" w:cs="Calibri Light"/>
          <w:i/>
          <w:iCs/>
          <w:color w:val="000000"/>
          <w:kern w:val="2"/>
          <w:sz w:val="20"/>
          <w:szCs w:val="20"/>
          <w:lang w:eastAsia="pl-PL"/>
          <w14:ligatures w14:val="standardContextual"/>
        </w:rPr>
        <w:t xml:space="preserve"> Walnego Zgromadzenia.</w:t>
      </w:r>
      <w:r w:rsidRPr="00A637A6">
        <w:rPr>
          <w:rFonts w:ascii="Calibri Light" w:eastAsia="Bookman Old Style" w:hAnsi="Calibri Light" w:cs="Calibri Light"/>
          <w:i/>
          <w:iCs/>
          <w:color w:val="000000"/>
          <w:kern w:val="2"/>
          <w:sz w:val="20"/>
          <w:szCs w:val="20"/>
          <w:lang w:eastAsia="pl-PL"/>
          <w14:ligatures w14:val="standardContextual"/>
        </w:rPr>
        <w:tab/>
      </w:r>
    </w:p>
    <w:p w14:paraId="71C306EB" w14:textId="77777777" w:rsidR="00D0469C" w:rsidRPr="00A637A6" w:rsidRDefault="00D0469C" w:rsidP="00D0469C">
      <w:pPr>
        <w:numPr>
          <w:ilvl w:val="0"/>
          <w:numId w:val="47"/>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Zwołanie Nadzwyczajnego Walnego Zgromadzenia na wniosek Rady Nadzorczej lub akcjonariuszy powinno nastąpić w ciągu dwóch tygodni od daty zgłoszenia wniosku.</w:t>
      </w:r>
      <w:r w:rsidRPr="00A637A6">
        <w:rPr>
          <w:rFonts w:ascii="Calibri Light" w:eastAsia="Bookman Old Style" w:hAnsi="Calibri Light" w:cs="Calibri Light"/>
          <w:i/>
          <w:iCs/>
          <w:color w:val="000000"/>
          <w:kern w:val="2"/>
          <w:sz w:val="20"/>
          <w:szCs w:val="20"/>
          <w:lang w:eastAsia="pl-PL"/>
          <w14:ligatures w14:val="standardContextual"/>
        </w:rPr>
        <w:tab/>
      </w:r>
    </w:p>
    <w:p w14:paraId="61ED63A0" w14:textId="77777777" w:rsidR="00D0469C" w:rsidRPr="00A637A6" w:rsidRDefault="00D0469C" w:rsidP="00D0469C">
      <w:pPr>
        <w:numPr>
          <w:ilvl w:val="0"/>
          <w:numId w:val="47"/>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Rada Nadzorcza może zwołać Zwyczajne Walne Zgromadzenie, jeżeli Zarząd nie zwoła go w terminie oraz Nadzwyczajne Walne Zgromadzenie, jeżeli zwołanie go uzna za wskazane.</w:t>
      </w:r>
      <w:r w:rsidRPr="00A637A6">
        <w:rPr>
          <w:rFonts w:ascii="Calibri Light" w:eastAsia="Bookman Old Style" w:hAnsi="Calibri Light" w:cs="Calibri Light"/>
          <w:i/>
          <w:iCs/>
          <w:color w:val="000000"/>
          <w:kern w:val="2"/>
          <w:sz w:val="20"/>
          <w:szCs w:val="20"/>
          <w:lang w:eastAsia="pl-PL"/>
          <w14:ligatures w14:val="standardContextual"/>
        </w:rPr>
        <w:tab/>
      </w:r>
    </w:p>
    <w:p w14:paraId="6B13CD82" w14:textId="77777777" w:rsidR="00D0469C" w:rsidRPr="00A637A6" w:rsidRDefault="00D0469C" w:rsidP="00D0469C">
      <w:pPr>
        <w:numPr>
          <w:ilvl w:val="0"/>
          <w:numId w:val="47"/>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Walne Zgromadzenie może uchwalić Regulamin Walnego Zgromadzenia, który określi szczegółowo tryb funkcjonowania Walnego Zgromadzenia.</w:t>
      </w:r>
      <w:r w:rsidRPr="00A637A6">
        <w:rPr>
          <w:rFonts w:ascii="Calibri Light" w:eastAsia="Bookman Old Style" w:hAnsi="Calibri Light" w:cs="Calibri Light"/>
          <w:i/>
          <w:iCs/>
          <w:color w:val="000000"/>
          <w:kern w:val="2"/>
          <w:sz w:val="20"/>
          <w:szCs w:val="20"/>
          <w:lang w:eastAsia="pl-PL"/>
          <w14:ligatures w14:val="standardContextual"/>
        </w:rPr>
        <w:tab/>
      </w:r>
    </w:p>
    <w:p w14:paraId="71BFF301" w14:textId="77777777" w:rsidR="00D0469C" w:rsidRPr="00A637A6" w:rsidRDefault="00D0469C" w:rsidP="00D0469C">
      <w:pPr>
        <w:numPr>
          <w:ilvl w:val="0"/>
          <w:numId w:val="47"/>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Walne Zgromadzenie może podejmować uchwały jedynie w sprawach objętych porządkiem obrad. Podjęcie uchwały w sprawie nieobjętej porządkiem obrad jest dopuszczalne wyłącznie, gdy cały kapitał zakładowy jest reprezentowany na Walnym Zgromadzeniu, a nikt z obecnych nie zgłosił sprzeciwu dotyczącego podjęcia takiej uchwały.</w:t>
      </w:r>
      <w:r w:rsidRPr="00A637A6">
        <w:rPr>
          <w:rFonts w:ascii="Calibri Light" w:eastAsia="Bookman Old Style" w:hAnsi="Calibri Light" w:cs="Calibri Light"/>
          <w:i/>
          <w:iCs/>
          <w:color w:val="000000"/>
          <w:kern w:val="2"/>
          <w:sz w:val="20"/>
          <w:szCs w:val="20"/>
          <w:lang w:eastAsia="pl-PL"/>
          <w14:ligatures w14:val="standardContextual"/>
        </w:rPr>
        <w:tab/>
      </w:r>
    </w:p>
    <w:p w14:paraId="6BDA5416" w14:textId="77777777" w:rsidR="00D0469C" w:rsidRPr="00A637A6" w:rsidRDefault="00D0469C" w:rsidP="00D0469C">
      <w:pPr>
        <w:numPr>
          <w:ilvl w:val="0"/>
          <w:numId w:val="47"/>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lastRenderedPageBreak/>
        <w:t>Rada Nadzorcza oraz akcjonariusze reprezentujący co najmniej 1/20 (jedną dwudziestą) kapitału zakładowego mogą żądać umieszczenia poszczególnych spraw w porządku obrad najbliższego Walnego Zgromadzenia.</w:t>
      </w:r>
      <w:r w:rsidRPr="00A637A6">
        <w:rPr>
          <w:rFonts w:ascii="Calibri Light" w:eastAsia="Bookman Old Style" w:hAnsi="Calibri Light" w:cs="Calibri Light"/>
          <w:i/>
          <w:iCs/>
          <w:color w:val="000000"/>
          <w:kern w:val="2"/>
          <w:sz w:val="20"/>
          <w:szCs w:val="20"/>
          <w:lang w:eastAsia="pl-PL"/>
          <w14:ligatures w14:val="standardContextual"/>
        </w:rPr>
        <w:tab/>
      </w:r>
    </w:p>
    <w:p w14:paraId="31D8D165" w14:textId="77777777" w:rsidR="00D0469C" w:rsidRPr="00A637A6" w:rsidRDefault="00D0469C" w:rsidP="00D0469C">
      <w:pPr>
        <w:numPr>
          <w:ilvl w:val="0"/>
          <w:numId w:val="47"/>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 xml:space="preserve">Uchwały zapadają bezwzględną większością głosów, chyba że Statut </w:t>
      </w:r>
      <w:proofErr w:type="gramStart"/>
      <w:r w:rsidRPr="00A637A6">
        <w:rPr>
          <w:rFonts w:ascii="Calibri Light" w:eastAsia="Bookman Old Style" w:hAnsi="Calibri Light" w:cs="Calibri Light"/>
          <w:i/>
          <w:iCs/>
          <w:color w:val="000000"/>
          <w:kern w:val="2"/>
          <w:sz w:val="20"/>
          <w:szCs w:val="20"/>
          <w:lang w:eastAsia="pl-PL"/>
          <w14:ligatures w14:val="standardContextual"/>
        </w:rPr>
        <w:t>lub  Kodeks</w:t>
      </w:r>
      <w:proofErr w:type="gramEnd"/>
      <w:r w:rsidRPr="00A637A6">
        <w:rPr>
          <w:rFonts w:ascii="Calibri Light" w:eastAsia="Bookman Old Style" w:hAnsi="Calibri Light" w:cs="Calibri Light"/>
          <w:i/>
          <w:iCs/>
          <w:color w:val="000000"/>
          <w:kern w:val="2"/>
          <w:sz w:val="20"/>
          <w:szCs w:val="20"/>
          <w:lang w:eastAsia="pl-PL"/>
          <w14:ligatures w14:val="standardContextual"/>
        </w:rPr>
        <w:t xml:space="preserve"> spółek handlowych przewidują wymogi surowsze. Z zastrzeżeniem wyjątków prawem przewidzianych, Walne Zgromadzenie może podejmować uchwały, jeżeli na Walnym Zgromadzeniu reprezentowane jest przynajmniej 5% kapitału zakładowego.</w:t>
      </w:r>
      <w:r w:rsidRPr="00A637A6">
        <w:rPr>
          <w:rFonts w:ascii="Calibri Light" w:eastAsia="Bookman Old Style" w:hAnsi="Calibri Light" w:cs="Calibri Light"/>
          <w:i/>
          <w:iCs/>
          <w:color w:val="000000"/>
          <w:kern w:val="2"/>
          <w:sz w:val="20"/>
          <w:szCs w:val="20"/>
          <w:lang w:eastAsia="pl-PL"/>
          <w14:ligatures w14:val="standardContextual"/>
        </w:rPr>
        <w:tab/>
      </w:r>
    </w:p>
    <w:p w14:paraId="65E5DDD7" w14:textId="77777777" w:rsidR="00D0469C" w:rsidRPr="00A637A6" w:rsidRDefault="00D0469C" w:rsidP="00D0469C">
      <w:pPr>
        <w:numPr>
          <w:ilvl w:val="0"/>
          <w:numId w:val="47"/>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 xml:space="preserve">Walne Zgromadzenie otwiera Przewodniczący Rady Nadzorczej lub wyznaczony przez Przewodniczącego Rady Nadzorczej Członek Rady Nadzorczej. W razie nieobecności tych osób, Walne Zgromadzenie otwiera Prezes Zarządu albo osoba przez niego wskazana. Następnie spośród osób uprawnionych do uczestnictwa w Walnym Zgromadzeniu wybiera </w:t>
      </w:r>
      <w:proofErr w:type="gramStart"/>
      <w:r w:rsidRPr="00A637A6">
        <w:rPr>
          <w:rFonts w:ascii="Calibri Light" w:eastAsia="Bookman Old Style" w:hAnsi="Calibri Light" w:cs="Calibri Light"/>
          <w:i/>
          <w:iCs/>
          <w:color w:val="000000"/>
          <w:kern w:val="2"/>
          <w:sz w:val="20"/>
          <w:szCs w:val="20"/>
          <w:lang w:eastAsia="pl-PL"/>
          <w14:ligatures w14:val="standardContextual"/>
        </w:rPr>
        <w:t>się  Przewodniczącego</w:t>
      </w:r>
      <w:proofErr w:type="gramEnd"/>
      <w:r w:rsidRPr="00A637A6">
        <w:rPr>
          <w:rFonts w:ascii="Calibri Light" w:eastAsia="Bookman Old Style" w:hAnsi="Calibri Light" w:cs="Calibri Light"/>
          <w:i/>
          <w:iCs/>
          <w:color w:val="000000"/>
          <w:kern w:val="2"/>
          <w:sz w:val="20"/>
          <w:szCs w:val="20"/>
          <w:lang w:eastAsia="pl-PL"/>
          <w14:ligatures w14:val="standardContextual"/>
        </w:rPr>
        <w:t xml:space="preserve"> Walnego Zgromadzenia.</w:t>
      </w:r>
      <w:r w:rsidRPr="00A637A6">
        <w:rPr>
          <w:rFonts w:ascii="Calibri Light" w:eastAsia="Bookman Old Style" w:hAnsi="Calibri Light" w:cs="Calibri Light"/>
          <w:i/>
          <w:iCs/>
          <w:color w:val="000000"/>
          <w:kern w:val="2"/>
          <w:sz w:val="20"/>
          <w:szCs w:val="20"/>
          <w:lang w:eastAsia="pl-PL"/>
          <w14:ligatures w14:val="standardContextual"/>
        </w:rPr>
        <w:tab/>
      </w:r>
    </w:p>
    <w:p w14:paraId="3E7C6C41" w14:textId="77777777" w:rsidR="00D0469C" w:rsidRPr="00A637A6" w:rsidRDefault="00D0469C" w:rsidP="00D0469C">
      <w:pPr>
        <w:numPr>
          <w:ilvl w:val="0"/>
          <w:numId w:val="47"/>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Akcjonariusz może uczestniczyć w Walnym Zgromadzeniu oraz wykonywać prawo głosu osobiście lub przez pełnomocnika.</w:t>
      </w:r>
      <w:r w:rsidRPr="00A637A6">
        <w:rPr>
          <w:rFonts w:ascii="Calibri Light" w:eastAsia="Bookman Old Style" w:hAnsi="Calibri Light" w:cs="Calibri Light"/>
          <w:i/>
          <w:iCs/>
          <w:color w:val="000000"/>
          <w:kern w:val="2"/>
          <w:sz w:val="20"/>
          <w:szCs w:val="20"/>
          <w:lang w:eastAsia="pl-PL"/>
          <w14:ligatures w14:val="standardContextual"/>
        </w:rPr>
        <w:tab/>
      </w:r>
    </w:p>
    <w:p w14:paraId="4651C9B6" w14:textId="77777777" w:rsidR="00D0469C" w:rsidRPr="00A637A6" w:rsidRDefault="00D0469C" w:rsidP="00D0469C">
      <w:pPr>
        <w:numPr>
          <w:ilvl w:val="0"/>
          <w:numId w:val="47"/>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Pełnomocnik może reprezentować więcej niż jednego Akcjonariusza i głosować odmiennie z akcji każdego Akcjonariusza.</w:t>
      </w:r>
      <w:r w:rsidRPr="00A637A6">
        <w:rPr>
          <w:rFonts w:ascii="Calibri Light" w:eastAsia="Bookman Old Style" w:hAnsi="Calibri Light" w:cs="Calibri Light"/>
          <w:i/>
          <w:iCs/>
          <w:color w:val="000000"/>
          <w:kern w:val="2"/>
          <w:sz w:val="20"/>
          <w:szCs w:val="20"/>
          <w:lang w:eastAsia="pl-PL"/>
          <w14:ligatures w14:val="standardContextual"/>
        </w:rPr>
        <w:tab/>
      </w:r>
    </w:p>
    <w:p w14:paraId="4AB42BA0" w14:textId="77777777" w:rsidR="00D0469C" w:rsidRPr="00A637A6" w:rsidRDefault="00D0469C" w:rsidP="00D0469C">
      <w:pPr>
        <w:numPr>
          <w:ilvl w:val="0"/>
          <w:numId w:val="47"/>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Do kompetencji Walnego Zgromadzenia, oprócz innych spraw zastrzeżonych w obowiązujących przepisach prawa i postanowieniach Statutu, należy:</w:t>
      </w:r>
      <w:r w:rsidRPr="00A637A6">
        <w:rPr>
          <w:rFonts w:ascii="Calibri Light" w:eastAsia="Bookman Old Style" w:hAnsi="Calibri Light" w:cs="Calibri Light"/>
          <w:i/>
          <w:iCs/>
          <w:color w:val="000000"/>
          <w:kern w:val="2"/>
          <w:sz w:val="20"/>
          <w:szCs w:val="20"/>
          <w:lang w:eastAsia="pl-PL"/>
          <w14:ligatures w14:val="standardContextual"/>
        </w:rPr>
        <w:tab/>
      </w:r>
    </w:p>
    <w:p w14:paraId="7CFA712A" w14:textId="77777777" w:rsidR="00D0469C" w:rsidRPr="00A637A6" w:rsidRDefault="00D0469C" w:rsidP="00D0469C">
      <w:pPr>
        <w:numPr>
          <w:ilvl w:val="1"/>
          <w:numId w:val="46"/>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rozpatrywanie i zatwierdzanie sprawozdania finansowego Spółki, a także rozpatrywanie i zatwierdzanie sprawozdania z działalności Zarządu za poszczególne lata obrotowe;</w:t>
      </w:r>
      <w:r w:rsidRPr="00A637A6">
        <w:rPr>
          <w:rFonts w:ascii="Calibri Light" w:eastAsia="Bookman Old Style" w:hAnsi="Calibri Light" w:cs="Calibri Light"/>
          <w:i/>
          <w:iCs/>
          <w:color w:val="000000"/>
          <w:kern w:val="2"/>
          <w:sz w:val="20"/>
          <w:szCs w:val="20"/>
          <w:lang w:eastAsia="pl-PL"/>
          <w14:ligatures w14:val="standardContextual"/>
        </w:rPr>
        <w:tab/>
      </w:r>
    </w:p>
    <w:p w14:paraId="2ED44282" w14:textId="77777777" w:rsidR="00D0469C" w:rsidRPr="00A637A6" w:rsidRDefault="00D0469C" w:rsidP="00D0469C">
      <w:pPr>
        <w:numPr>
          <w:ilvl w:val="1"/>
          <w:numId w:val="46"/>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podejmowanie uchwał o podziale zysku lub o sposobie pokrycia strat;</w:t>
      </w:r>
      <w:r w:rsidRPr="00A637A6">
        <w:rPr>
          <w:rFonts w:ascii="Calibri Light" w:eastAsia="Bookman Old Style" w:hAnsi="Calibri Light" w:cs="Calibri Light"/>
          <w:i/>
          <w:iCs/>
          <w:color w:val="000000"/>
          <w:kern w:val="2"/>
          <w:sz w:val="20"/>
          <w:szCs w:val="20"/>
          <w:lang w:eastAsia="pl-PL"/>
          <w14:ligatures w14:val="standardContextual"/>
        </w:rPr>
        <w:tab/>
      </w:r>
    </w:p>
    <w:p w14:paraId="20083E95" w14:textId="77777777" w:rsidR="00D0469C" w:rsidRPr="00A637A6" w:rsidRDefault="00D0469C" w:rsidP="00D0469C">
      <w:pPr>
        <w:numPr>
          <w:ilvl w:val="1"/>
          <w:numId w:val="46"/>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udzielanie absolutorium członkom organów Spółki z wykonania przez nich obowiązków;</w:t>
      </w:r>
      <w:r w:rsidRPr="00A637A6">
        <w:rPr>
          <w:rFonts w:ascii="Calibri Light" w:eastAsia="Bookman Old Style" w:hAnsi="Calibri Light" w:cs="Calibri Light"/>
          <w:i/>
          <w:iCs/>
          <w:color w:val="000000"/>
          <w:kern w:val="2"/>
          <w:sz w:val="20"/>
          <w:szCs w:val="20"/>
          <w:lang w:eastAsia="pl-PL"/>
          <w14:ligatures w14:val="standardContextual"/>
        </w:rPr>
        <w:tab/>
      </w:r>
    </w:p>
    <w:p w14:paraId="7755AD4C" w14:textId="77777777" w:rsidR="00D0469C" w:rsidRPr="00A637A6" w:rsidRDefault="00D0469C" w:rsidP="00D0469C">
      <w:pPr>
        <w:numPr>
          <w:ilvl w:val="1"/>
          <w:numId w:val="46"/>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 xml:space="preserve"> powoływanie i odwoływanie członków Rady Nadzorczej;</w:t>
      </w:r>
      <w:r w:rsidRPr="00A637A6">
        <w:rPr>
          <w:rFonts w:ascii="Calibri Light" w:eastAsia="Bookman Old Style" w:hAnsi="Calibri Light" w:cs="Calibri Light"/>
          <w:i/>
          <w:iCs/>
          <w:color w:val="000000"/>
          <w:kern w:val="2"/>
          <w:sz w:val="20"/>
          <w:szCs w:val="20"/>
          <w:lang w:eastAsia="pl-PL"/>
          <w14:ligatures w14:val="standardContextual"/>
        </w:rPr>
        <w:tab/>
      </w:r>
    </w:p>
    <w:p w14:paraId="2CE62E47" w14:textId="77777777" w:rsidR="00D0469C" w:rsidRPr="00A637A6" w:rsidRDefault="00D0469C" w:rsidP="00D0469C">
      <w:pPr>
        <w:numPr>
          <w:ilvl w:val="1"/>
          <w:numId w:val="46"/>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zmiana Statutu Spółki;</w:t>
      </w:r>
      <w:r w:rsidRPr="00A637A6">
        <w:rPr>
          <w:rFonts w:ascii="Calibri Light" w:eastAsia="Bookman Old Style" w:hAnsi="Calibri Light" w:cs="Calibri Light"/>
          <w:i/>
          <w:iCs/>
          <w:color w:val="000000"/>
          <w:kern w:val="2"/>
          <w:sz w:val="20"/>
          <w:szCs w:val="20"/>
          <w:lang w:eastAsia="pl-PL"/>
          <w14:ligatures w14:val="standardContextual"/>
        </w:rPr>
        <w:tab/>
      </w:r>
    </w:p>
    <w:p w14:paraId="158A2267" w14:textId="77777777" w:rsidR="00D0469C" w:rsidRPr="00A637A6" w:rsidRDefault="00D0469C" w:rsidP="00D0469C">
      <w:pPr>
        <w:numPr>
          <w:ilvl w:val="1"/>
          <w:numId w:val="46"/>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połączenie, podział lub przekształcenie Spółki;</w:t>
      </w:r>
      <w:r w:rsidRPr="00A637A6">
        <w:rPr>
          <w:rFonts w:ascii="Calibri Light" w:eastAsia="Bookman Old Style" w:hAnsi="Calibri Light" w:cs="Calibri Light"/>
          <w:i/>
          <w:iCs/>
          <w:color w:val="000000"/>
          <w:kern w:val="2"/>
          <w:sz w:val="20"/>
          <w:szCs w:val="20"/>
          <w:lang w:eastAsia="pl-PL"/>
          <w14:ligatures w14:val="standardContextual"/>
        </w:rPr>
        <w:tab/>
      </w:r>
    </w:p>
    <w:p w14:paraId="6F567D44" w14:textId="77777777" w:rsidR="00D0469C" w:rsidRPr="00A637A6" w:rsidRDefault="00D0469C" w:rsidP="00D0469C">
      <w:pPr>
        <w:numPr>
          <w:ilvl w:val="1"/>
          <w:numId w:val="46"/>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 xml:space="preserve">rozwiązanie i likwidacja Spółki oraz ustalanie zasad podziału </w:t>
      </w:r>
      <w:proofErr w:type="gramStart"/>
      <w:r w:rsidRPr="00A637A6">
        <w:rPr>
          <w:rFonts w:ascii="Calibri Light" w:eastAsia="Bookman Old Style" w:hAnsi="Calibri Light" w:cs="Calibri Light"/>
          <w:i/>
          <w:iCs/>
          <w:color w:val="000000"/>
          <w:kern w:val="2"/>
          <w:sz w:val="20"/>
          <w:szCs w:val="20"/>
          <w:lang w:eastAsia="pl-PL"/>
          <w14:ligatures w14:val="standardContextual"/>
        </w:rPr>
        <w:t>majątku  Spółki</w:t>
      </w:r>
      <w:proofErr w:type="gramEnd"/>
      <w:r w:rsidRPr="00A637A6">
        <w:rPr>
          <w:rFonts w:ascii="Calibri Light" w:eastAsia="Bookman Old Style" w:hAnsi="Calibri Light" w:cs="Calibri Light"/>
          <w:i/>
          <w:iCs/>
          <w:color w:val="000000"/>
          <w:kern w:val="2"/>
          <w:sz w:val="20"/>
          <w:szCs w:val="20"/>
          <w:lang w:eastAsia="pl-PL"/>
          <w14:ligatures w14:val="standardContextual"/>
        </w:rPr>
        <w:t>;</w:t>
      </w:r>
      <w:r w:rsidRPr="00A637A6">
        <w:rPr>
          <w:rFonts w:ascii="Calibri Light" w:eastAsia="Bookman Old Style" w:hAnsi="Calibri Light" w:cs="Calibri Light"/>
          <w:i/>
          <w:iCs/>
          <w:color w:val="000000"/>
          <w:kern w:val="2"/>
          <w:sz w:val="20"/>
          <w:szCs w:val="20"/>
          <w:lang w:eastAsia="pl-PL"/>
          <w14:ligatures w14:val="standardContextual"/>
        </w:rPr>
        <w:tab/>
      </w:r>
    </w:p>
    <w:p w14:paraId="64108E37" w14:textId="77777777" w:rsidR="00D0469C" w:rsidRPr="00A637A6" w:rsidRDefault="00D0469C" w:rsidP="00D0469C">
      <w:pPr>
        <w:numPr>
          <w:ilvl w:val="1"/>
          <w:numId w:val="46"/>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emisja obligacji zamiennych na akcje Spółki (obligacje zamienne) oraz obligacji uprawniających obligatariusza do subskrybowania akcji Spółki z pierwszeństwem przed innymi akcjonariuszami Spółki (obligacje z prawem pierwszeństwa) lub obligacji przyznających obligatariuszom prawo do udziału w zysku Spółki (obligacje partycypacyjne), jak również warrantów subskrypcyjnych, o których mowa w art. 453 § 2 Kodeksu spółek handlowych;</w:t>
      </w:r>
      <w:r w:rsidRPr="00A637A6">
        <w:rPr>
          <w:rFonts w:ascii="Calibri Light" w:eastAsia="Bookman Old Style" w:hAnsi="Calibri Light" w:cs="Calibri Light"/>
          <w:i/>
          <w:iCs/>
          <w:color w:val="000000"/>
          <w:kern w:val="2"/>
          <w:sz w:val="20"/>
          <w:szCs w:val="20"/>
          <w:lang w:eastAsia="pl-PL"/>
          <w14:ligatures w14:val="standardContextual"/>
        </w:rPr>
        <w:tab/>
      </w:r>
    </w:p>
    <w:p w14:paraId="6A2CBF33" w14:textId="77777777" w:rsidR="00D0469C" w:rsidRPr="00A637A6" w:rsidRDefault="00D0469C" w:rsidP="00D0469C">
      <w:pPr>
        <w:numPr>
          <w:ilvl w:val="1"/>
          <w:numId w:val="46"/>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wszelkie postanowienia dotyczące roszczeń o naprawienie szkody wyrządzonej przy zawiązywaniu Spółki lub sprawowaniu zarządu lub nadzoru;</w:t>
      </w:r>
      <w:r w:rsidRPr="00A637A6">
        <w:rPr>
          <w:rFonts w:ascii="Calibri Light" w:eastAsia="Bookman Old Style" w:hAnsi="Calibri Light" w:cs="Calibri Light"/>
          <w:i/>
          <w:iCs/>
          <w:color w:val="000000"/>
          <w:kern w:val="2"/>
          <w:sz w:val="20"/>
          <w:szCs w:val="20"/>
          <w:lang w:eastAsia="pl-PL"/>
          <w14:ligatures w14:val="standardContextual"/>
        </w:rPr>
        <w:tab/>
      </w:r>
    </w:p>
    <w:p w14:paraId="51B004F5" w14:textId="77777777" w:rsidR="00D0469C" w:rsidRPr="00A637A6" w:rsidRDefault="00D0469C" w:rsidP="00D0469C">
      <w:pPr>
        <w:numPr>
          <w:ilvl w:val="1"/>
          <w:numId w:val="46"/>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lastRenderedPageBreak/>
        <w:t>decydowanie o sposobie wykorzystania kapitału zapasowego oraz decydowanie o utworzeniu i przeznaczeniu kapitałów rezerwowych i innych kapitałów oraz funduszy, których utworzenie jest dopuszczalne na podstawie powszechnie obowiązujących przepisów prawa;</w:t>
      </w:r>
      <w:r w:rsidRPr="00A637A6">
        <w:rPr>
          <w:rFonts w:ascii="Calibri Light" w:eastAsia="Bookman Old Style" w:hAnsi="Calibri Light" w:cs="Calibri Light"/>
          <w:i/>
          <w:iCs/>
          <w:color w:val="000000"/>
          <w:kern w:val="2"/>
          <w:sz w:val="20"/>
          <w:szCs w:val="20"/>
          <w:lang w:eastAsia="pl-PL"/>
          <w14:ligatures w14:val="standardContextual"/>
        </w:rPr>
        <w:tab/>
      </w:r>
    </w:p>
    <w:p w14:paraId="68BB0763" w14:textId="77777777" w:rsidR="00D0469C" w:rsidRPr="00A637A6" w:rsidRDefault="00D0469C" w:rsidP="00D0469C">
      <w:pPr>
        <w:numPr>
          <w:ilvl w:val="1"/>
          <w:numId w:val="46"/>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zbycie i wydzierżawienie przedsiębiorstwa lub jego zorganizowanej części oraz ustanowienie na nich ograniczonego prawa rzeczowego;</w:t>
      </w:r>
      <w:r w:rsidRPr="00A637A6">
        <w:rPr>
          <w:rFonts w:ascii="Calibri Light" w:eastAsia="Bookman Old Style" w:hAnsi="Calibri Light" w:cs="Calibri Light"/>
          <w:i/>
          <w:iCs/>
          <w:color w:val="000000"/>
          <w:kern w:val="2"/>
          <w:sz w:val="20"/>
          <w:szCs w:val="20"/>
          <w:lang w:eastAsia="pl-PL"/>
          <w14:ligatures w14:val="standardContextual"/>
        </w:rPr>
        <w:tab/>
      </w:r>
    </w:p>
    <w:p w14:paraId="6A175FBE" w14:textId="77777777" w:rsidR="00D0469C" w:rsidRPr="00A637A6" w:rsidRDefault="00D0469C" w:rsidP="00D0469C">
      <w:pPr>
        <w:numPr>
          <w:ilvl w:val="1"/>
          <w:numId w:val="46"/>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rozpatrywanie i rozstrzyganie wniosków przedstawionych przez Radę Nadzorczą oraz Zarząd;</w:t>
      </w:r>
      <w:r w:rsidRPr="00A637A6">
        <w:rPr>
          <w:rFonts w:ascii="Calibri Light" w:eastAsia="Bookman Old Style" w:hAnsi="Calibri Light" w:cs="Calibri Light"/>
          <w:i/>
          <w:iCs/>
          <w:color w:val="000000"/>
          <w:kern w:val="2"/>
          <w:sz w:val="20"/>
          <w:szCs w:val="20"/>
          <w:lang w:eastAsia="pl-PL"/>
          <w14:ligatures w14:val="standardContextual"/>
        </w:rPr>
        <w:tab/>
      </w:r>
    </w:p>
    <w:p w14:paraId="1DC0E2C1" w14:textId="77777777" w:rsidR="00D0469C" w:rsidRPr="00A637A6" w:rsidRDefault="00D0469C" w:rsidP="00D0469C">
      <w:pPr>
        <w:numPr>
          <w:ilvl w:val="1"/>
          <w:numId w:val="46"/>
        </w:numPr>
        <w:tabs>
          <w:tab w:val="left" w:leader="hyphen" w:pos="9072"/>
        </w:tabs>
        <w:spacing w:before="120" w:after="120" w:line="362" w:lineRule="auto"/>
        <w:ind w:left="993" w:right="80" w:hanging="426"/>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nabycie własnych akcji w przypadkach określonych w Kodeksie spółek handlowych oraz upoważnienie do ich nabywania w przypadkach określonych w Kodeksie spółek handlowych;</w:t>
      </w:r>
      <w:r w:rsidRPr="00A637A6">
        <w:rPr>
          <w:rFonts w:ascii="Calibri Light" w:eastAsia="Bookman Old Style" w:hAnsi="Calibri Light" w:cs="Calibri Light"/>
          <w:i/>
          <w:iCs/>
          <w:color w:val="000000"/>
          <w:kern w:val="2"/>
          <w:sz w:val="20"/>
          <w:szCs w:val="20"/>
          <w:lang w:eastAsia="pl-PL"/>
          <w14:ligatures w14:val="standardContextual"/>
        </w:rPr>
        <w:tab/>
      </w:r>
    </w:p>
    <w:p w14:paraId="0BC7BAB7" w14:textId="77777777" w:rsidR="00D0469C" w:rsidRPr="00A637A6" w:rsidRDefault="00D0469C" w:rsidP="00D0469C">
      <w:pPr>
        <w:numPr>
          <w:ilvl w:val="1"/>
          <w:numId w:val="46"/>
        </w:numPr>
        <w:tabs>
          <w:tab w:val="left" w:leader="hyphen" w:pos="9072"/>
        </w:tabs>
        <w:spacing w:before="120" w:after="120" w:line="362" w:lineRule="auto"/>
        <w:ind w:left="993" w:right="80" w:hanging="426"/>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zawarcie umowy, o zarządzanie spółką zależną;</w:t>
      </w:r>
      <w:r w:rsidRPr="00A637A6">
        <w:rPr>
          <w:rFonts w:ascii="Calibri Light" w:eastAsia="Bookman Old Style" w:hAnsi="Calibri Light" w:cs="Calibri Light"/>
          <w:i/>
          <w:iCs/>
          <w:color w:val="000000"/>
          <w:kern w:val="2"/>
          <w:sz w:val="20"/>
          <w:szCs w:val="20"/>
          <w:lang w:eastAsia="pl-PL"/>
          <w14:ligatures w14:val="standardContextual"/>
        </w:rPr>
        <w:tab/>
      </w:r>
    </w:p>
    <w:p w14:paraId="0852C597" w14:textId="77777777" w:rsidR="00D0469C" w:rsidRPr="00A637A6" w:rsidRDefault="00D0469C" w:rsidP="00D0469C">
      <w:pPr>
        <w:numPr>
          <w:ilvl w:val="1"/>
          <w:numId w:val="46"/>
        </w:numPr>
        <w:tabs>
          <w:tab w:val="left" w:leader="hyphen" w:pos="9072"/>
        </w:tabs>
        <w:spacing w:before="120" w:after="120" w:line="362" w:lineRule="auto"/>
        <w:ind w:left="993" w:right="80" w:hanging="426"/>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uchwalanie polityki wynagrodzeń Członków Zarządu i Rady Nadzorczej;</w:t>
      </w:r>
      <w:r w:rsidRPr="00A637A6">
        <w:rPr>
          <w:rFonts w:ascii="Calibri Light" w:eastAsia="Bookman Old Style" w:hAnsi="Calibri Light" w:cs="Calibri Light"/>
          <w:i/>
          <w:iCs/>
          <w:color w:val="000000"/>
          <w:kern w:val="2"/>
          <w:sz w:val="20"/>
          <w:szCs w:val="20"/>
          <w:lang w:eastAsia="pl-PL"/>
          <w14:ligatures w14:val="standardContextual"/>
        </w:rPr>
        <w:tab/>
      </w:r>
    </w:p>
    <w:p w14:paraId="6A72F3CA" w14:textId="77777777" w:rsidR="00D0469C" w:rsidRPr="00A637A6" w:rsidRDefault="00D0469C" w:rsidP="00D0469C">
      <w:pPr>
        <w:numPr>
          <w:ilvl w:val="1"/>
          <w:numId w:val="46"/>
        </w:numPr>
        <w:tabs>
          <w:tab w:val="left" w:leader="hyphen" w:pos="9072"/>
        </w:tabs>
        <w:spacing w:before="120" w:after="120" w:line="362" w:lineRule="auto"/>
        <w:ind w:left="993" w:right="80" w:hanging="426"/>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ustalanie wysokości wynagrodzenia Członków Rady Nadzorczej oraz Komitetu Audytu;</w:t>
      </w:r>
      <w:r w:rsidRPr="00A637A6">
        <w:rPr>
          <w:rFonts w:ascii="Calibri Light" w:eastAsia="Bookman Old Style" w:hAnsi="Calibri Light" w:cs="Calibri Light"/>
          <w:i/>
          <w:iCs/>
          <w:color w:val="000000"/>
          <w:kern w:val="2"/>
          <w:sz w:val="20"/>
          <w:szCs w:val="20"/>
          <w:lang w:eastAsia="pl-PL"/>
          <w14:ligatures w14:val="standardContextual"/>
        </w:rPr>
        <w:tab/>
      </w:r>
    </w:p>
    <w:p w14:paraId="56FF8697" w14:textId="77777777" w:rsidR="00D0469C" w:rsidRPr="00A637A6" w:rsidRDefault="00D0469C" w:rsidP="00D0469C">
      <w:pPr>
        <w:numPr>
          <w:ilvl w:val="1"/>
          <w:numId w:val="46"/>
        </w:numPr>
        <w:tabs>
          <w:tab w:val="left" w:leader="hyphen" w:pos="9072"/>
        </w:tabs>
        <w:spacing w:before="120" w:after="120" w:line="362" w:lineRule="auto"/>
        <w:ind w:left="993" w:right="80" w:hanging="426"/>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zawarcie umowy kredytu, pożyczki, poręczenia lub innej podobnej umowy z członkiem Zarządu, Rady Nadzorczej, prokurentem, likwidatorem Spółki albo na rzecz którejkolwiek z tych osób;</w:t>
      </w:r>
      <w:r w:rsidRPr="00A637A6">
        <w:rPr>
          <w:rFonts w:ascii="Calibri Light" w:eastAsia="Bookman Old Style" w:hAnsi="Calibri Light" w:cs="Calibri Light"/>
          <w:i/>
          <w:iCs/>
          <w:color w:val="000000"/>
          <w:kern w:val="2"/>
          <w:sz w:val="20"/>
          <w:szCs w:val="20"/>
          <w:lang w:eastAsia="pl-PL"/>
          <w14:ligatures w14:val="standardContextual"/>
        </w:rPr>
        <w:tab/>
      </w:r>
    </w:p>
    <w:p w14:paraId="23DB3283" w14:textId="77777777" w:rsidR="00D0469C" w:rsidRPr="00A637A6" w:rsidRDefault="00D0469C" w:rsidP="00D0469C">
      <w:pPr>
        <w:numPr>
          <w:ilvl w:val="1"/>
          <w:numId w:val="46"/>
        </w:numPr>
        <w:tabs>
          <w:tab w:val="left" w:leader="hyphen" w:pos="9072"/>
        </w:tabs>
        <w:spacing w:before="120" w:after="120" w:line="362" w:lineRule="auto"/>
        <w:ind w:left="993" w:right="80" w:hanging="426"/>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finansowanie nabycia lub objęcia własnych akcji w przypadku określonym w art. 345 Kodeksu spółek handlowych.</w:t>
      </w:r>
      <w:r w:rsidRPr="00A637A6">
        <w:rPr>
          <w:rFonts w:ascii="Calibri Light" w:eastAsia="Bookman Old Style" w:hAnsi="Calibri Light" w:cs="Calibri Light"/>
          <w:i/>
          <w:iCs/>
          <w:color w:val="000000"/>
          <w:kern w:val="2"/>
          <w:sz w:val="20"/>
          <w:szCs w:val="20"/>
          <w:lang w:eastAsia="pl-PL"/>
          <w14:ligatures w14:val="standardContextual"/>
        </w:rPr>
        <w:tab/>
      </w:r>
    </w:p>
    <w:p w14:paraId="2B2D9565" w14:textId="77777777" w:rsidR="00D0469C" w:rsidRPr="00A637A6" w:rsidRDefault="00D0469C" w:rsidP="00D0469C">
      <w:pPr>
        <w:numPr>
          <w:ilvl w:val="0"/>
          <w:numId w:val="47"/>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Nabycie i zbycie prawa własności nieruchomości oraz nabycie i zbycie prawa użytkowania wieczystego nieruchomości nie wymaga uchwały Walnego Zgromadzenia Akcjonariuszy.</w:t>
      </w:r>
      <w:r w:rsidRPr="00A637A6">
        <w:rPr>
          <w:rFonts w:ascii="Calibri Light" w:eastAsia="Bookman Old Style" w:hAnsi="Calibri Light" w:cs="Calibri Light"/>
          <w:i/>
          <w:iCs/>
          <w:color w:val="000000"/>
          <w:kern w:val="2"/>
          <w:sz w:val="20"/>
          <w:szCs w:val="20"/>
          <w:lang w:eastAsia="pl-PL"/>
          <w14:ligatures w14:val="standardContextual"/>
        </w:rPr>
        <w:tab/>
      </w:r>
    </w:p>
    <w:p w14:paraId="0EC91A50" w14:textId="77777777" w:rsidR="00D0469C" w:rsidRPr="00A637A6" w:rsidRDefault="00D0469C" w:rsidP="00D0469C">
      <w:pPr>
        <w:numPr>
          <w:ilvl w:val="0"/>
          <w:numId w:val="47"/>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A637A6">
        <w:rPr>
          <w:rFonts w:ascii="Calibri Light" w:eastAsia="Bookman Old Style" w:hAnsi="Calibri Light" w:cs="Calibri Light"/>
          <w:i/>
          <w:iCs/>
          <w:color w:val="000000"/>
          <w:kern w:val="2"/>
          <w:sz w:val="20"/>
          <w:szCs w:val="20"/>
          <w:lang w:eastAsia="pl-PL"/>
          <w14:ligatures w14:val="standardContextual"/>
        </w:rPr>
        <w:t>Walne Zgromadzenie może zostać odwołane, w szczególności, jeżeli jego odbycie napotyka na nadzwyczajne przeszkody (siła wyższa) lub jest oczywiście bezprzedmiotowe. Dopuszczalna jest również zmiana terminu Walnego Zgromadzenia. Odwołanie oraz zmiana terminu Walnego Zgromadzenia jest dokonywana przez podmiot, który zwołał to Walne Zgromadzenie w sposób przewidziany dla jego zwołania. Odwołanie Walnego Zgromadzenia, w którego porządku obrad na wniosek uprawnionych podmiotów umieszczono określone sprawy lub które zwołane zostało na taki wniosek możliwe jest tylko za zgodą wnioskodawców.”</w:t>
      </w:r>
      <w:r w:rsidRPr="00A637A6">
        <w:rPr>
          <w:rFonts w:ascii="Calibri Light" w:eastAsia="Bookman Old Style" w:hAnsi="Calibri Light" w:cs="Calibri Light"/>
          <w:i/>
          <w:iCs/>
          <w:color w:val="000000"/>
          <w:kern w:val="2"/>
          <w:sz w:val="20"/>
          <w:szCs w:val="20"/>
          <w:lang w:eastAsia="pl-PL"/>
          <w14:ligatures w14:val="standardContextual"/>
        </w:rPr>
        <w:tab/>
      </w:r>
    </w:p>
    <w:p w14:paraId="540321A3" w14:textId="77777777" w:rsidR="00D0469C" w:rsidRDefault="00D0469C" w:rsidP="00D0469C">
      <w:pPr>
        <w:spacing w:before="120" w:after="120" w:line="312" w:lineRule="auto"/>
        <w:contextualSpacing/>
        <w:jc w:val="both"/>
        <w:rPr>
          <w:rFonts w:asciiTheme="majorHAnsi" w:eastAsiaTheme="minorHAnsi" w:hAnsiTheme="majorHAnsi" w:cstheme="majorHAnsi"/>
          <w:sz w:val="20"/>
          <w:szCs w:val="20"/>
        </w:rPr>
      </w:pPr>
    </w:p>
    <w:p w14:paraId="172E5B5C" w14:textId="77777777" w:rsidR="00D0469C" w:rsidRDefault="00D0469C" w:rsidP="00D0469C">
      <w:pPr>
        <w:numPr>
          <w:ilvl w:val="0"/>
          <w:numId w:val="42"/>
        </w:numPr>
        <w:spacing w:before="120" w:after="120" w:line="312" w:lineRule="auto"/>
        <w:contextualSpacing/>
        <w:jc w:val="both"/>
        <w:rPr>
          <w:rFonts w:asciiTheme="majorHAnsi" w:eastAsiaTheme="minorHAnsi" w:hAnsiTheme="majorHAnsi" w:cstheme="majorHAnsi"/>
          <w:sz w:val="20"/>
          <w:szCs w:val="20"/>
        </w:rPr>
      </w:pPr>
      <w:r w:rsidRPr="00E9214E">
        <w:rPr>
          <w:rFonts w:asciiTheme="majorHAnsi" w:eastAsiaTheme="minorHAnsi" w:hAnsiTheme="majorHAnsi" w:cstheme="majorHAnsi"/>
          <w:sz w:val="20"/>
          <w:szCs w:val="20"/>
        </w:rPr>
        <w:t xml:space="preserve">Zwyczajne Walne Zgromadzenie </w:t>
      </w:r>
      <w:r>
        <w:rPr>
          <w:rFonts w:asciiTheme="majorHAnsi" w:eastAsiaTheme="minorHAnsi" w:hAnsiTheme="majorHAnsi" w:cstheme="majorHAnsi"/>
          <w:sz w:val="20"/>
          <w:szCs w:val="20"/>
        </w:rPr>
        <w:t>Bioceltix</w:t>
      </w:r>
      <w:r w:rsidRPr="00E9214E">
        <w:rPr>
          <w:rFonts w:asciiTheme="majorHAnsi" w:eastAsiaTheme="minorHAnsi" w:hAnsiTheme="majorHAnsi" w:cstheme="majorHAnsi"/>
          <w:sz w:val="20"/>
          <w:szCs w:val="20"/>
        </w:rPr>
        <w:t xml:space="preserve"> S.A. („</w:t>
      </w:r>
      <w:r w:rsidRPr="00E9214E">
        <w:rPr>
          <w:rFonts w:asciiTheme="majorHAnsi" w:eastAsiaTheme="minorHAnsi" w:hAnsiTheme="majorHAnsi" w:cstheme="majorHAnsi"/>
          <w:b/>
          <w:bCs/>
          <w:sz w:val="20"/>
          <w:szCs w:val="20"/>
        </w:rPr>
        <w:t>Spółka</w:t>
      </w:r>
      <w:r w:rsidRPr="00E9214E">
        <w:rPr>
          <w:rFonts w:asciiTheme="majorHAnsi" w:eastAsiaTheme="minorHAnsi" w:hAnsiTheme="majorHAnsi" w:cstheme="majorHAnsi"/>
          <w:sz w:val="20"/>
          <w:szCs w:val="20"/>
        </w:rPr>
        <w:t xml:space="preserve">”) działając na podstawie art. 430 § 1 Kodeksu spółek handlowych, postanawia zmienić statut Spółki w ten sposób, że § </w:t>
      </w:r>
      <w:r>
        <w:rPr>
          <w:rFonts w:asciiTheme="majorHAnsi" w:eastAsiaTheme="minorHAnsi" w:hAnsiTheme="majorHAnsi" w:cstheme="majorHAnsi"/>
          <w:sz w:val="20"/>
          <w:szCs w:val="20"/>
        </w:rPr>
        <w:t>15</w:t>
      </w:r>
      <w:r w:rsidRPr="00E9214E">
        <w:rPr>
          <w:rFonts w:asciiTheme="majorHAnsi" w:eastAsiaTheme="minorHAnsi" w:hAnsiTheme="majorHAnsi" w:cstheme="majorHAnsi"/>
          <w:sz w:val="20"/>
          <w:szCs w:val="20"/>
        </w:rPr>
        <w:t xml:space="preserve"> statutu Spółki otrzymuje nowe następujące brzmienie:</w:t>
      </w:r>
    </w:p>
    <w:p w14:paraId="68739689" w14:textId="77777777" w:rsidR="00D0469C" w:rsidRDefault="00D0469C" w:rsidP="00D0469C">
      <w:pPr>
        <w:spacing w:before="120" w:after="120" w:line="312" w:lineRule="auto"/>
        <w:contextualSpacing/>
        <w:jc w:val="both"/>
        <w:rPr>
          <w:rFonts w:asciiTheme="majorHAnsi" w:eastAsiaTheme="minorHAnsi" w:hAnsiTheme="majorHAnsi" w:cstheme="majorHAnsi"/>
          <w:sz w:val="20"/>
          <w:szCs w:val="20"/>
        </w:rPr>
      </w:pPr>
    </w:p>
    <w:p w14:paraId="3562F5DD" w14:textId="77777777" w:rsidR="00D0469C" w:rsidRPr="00346E03" w:rsidRDefault="00D0469C" w:rsidP="00D0469C">
      <w:pPr>
        <w:keepNext/>
        <w:tabs>
          <w:tab w:val="left" w:leader="hyphen" w:pos="9072"/>
        </w:tabs>
        <w:spacing w:before="360" w:after="360"/>
        <w:ind w:right="79" w:hanging="11"/>
        <w:jc w:val="center"/>
        <w:rPr>
          <w:rFonts w:ascii="Calibri Light" w:eastAsia="Bookman Old Style" w:hAnsi="Calibri Light" w:cs="Calibri Light"/>
          <w:b/>
          <w:i/>
          <w:iCs/>
          <w:color w:val="000000"/>
          <w:kern w:val="2"/>
          <w:sz w:val="20"/>
          <w:szCs w:val="20"/>
          <w:lang w:eastAsia="pl-PL"/>
          <w14:ligatures w14:val="standardContextual"/>
        </w:rPr>
      </w:pPr>
      <w:r>
        <w:rPr>
          <w:rFonts w:ascii="Calibri Light" w:eastAsia="Bookman Old Style" w:hAnsi="Calibri Light" w:cs="Calibri Light"/>
          <w:b/>
          <w:i/>
          <w:iCs/>
          <w:color w:val="000000"/>
          <w:kern w:val="2"/>
          <w:sz w:val="20"/>
          <w:szCs w:val="20"/>
          <w:lang w:eastAsia="pl-PL"/>
          <w14:ligatures w14:val="standardContextual"/>
        </w:rPr>
        <w:t>„</w:t>
      </w:r>
      <w:r w:rsidRPr="00346E03">
        <w:rPr>
          <w:rFonts w:ascii="Calibri Light" w:eastAsia="Bookman Old Style" w:hAnsi="Calibri Light" w:cs="Calibri Light"/>
          <w:b/>
          <w:i/>
          <w:iCs/>
          <w:color w:val="000000"/>
          <w:kern w:val="2"/>
          <w:sz w:val="20"/>
          <w:szCs w:val="20"/>
          <w:lang w:eastAsia="pl-PL"/>
          <w14:ligatures w14:val="standardContextual"/>
        </w:rPr>
        <w:t xml:space="preserve">§ 15 Rada Nadzorcza </w:t>
      </w:r>
    </w:p>
    <w:p w14:paraId="307EEEEF" w14:textId="77777777" w:rsidR="00D0469C" w:rsidRPr="00346E03" w:rsidRDefault="00D0469C" w:rsidP="00D0469C">
      <w:pPr>
        <w:numPr>
          <w:ilvl w:val="0"/>
          <w:numId w:val="4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Rada Nadzorcza sprawuje stały nadzór nad działalnością Spółki we wszystkich dziedzinach jej działalności.</w:t>
      </w:r>
      <w:r w:rsidRPr="00346E03">
        <w:rPr>
          <w:rFonts w:ascii="Calibri Light" w:eastAsia="Bookman Old Style" w:hAnsi="Calibri Light" w:cs="Calibri Light"/>
          <w:i/>
          <w:iCs/>
          <w:color w:val="000000"/>
          <w:kern w:val="2"/>
          <w:sz w:val="20"/>
          <w:szCs w:val="20"/>
          <w:lang w:eastAsia="pl-PL"/>
          <w14:ligatures w14:val="standardContextual"/>
        </w:rPr>
        <w:tab/>
      </w:r>
    </w:p>
    <w:p w14:paraId="10A123E3" w14:textId="77777777" w:rsidR="00D0469C" w:rsidRPr="00346E03" w:rsidRDefault="00D0469C" w:rsidP="00D0469C">
      <w:pPr>
        <w:numPr>
          <w:ilvl w:val="0"/>
          <w:numId w:val="4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Z zastrzeżeniem postanowień ust. 4, Rada Nadzorcza Spółki składa się z od 5 (pięciu) do 7 (siedmiu) członków powołanych przez Walne Zgromadzenia na okres wspólnej 5 (pięcioletniej) kadencji.</w:t>
      </w:r>
    </w:p>
    <w:p w14:paraId="10EA85DF" w14:textId="77777777" w:rsidR="00D0469C" w:rsidRPr="00346E03" w:rsidRDefault="00D0469C" w:rsidP="00D0469C">
      <w:pPr>
        <w:numPr>
          <w:ilvl w:val="0"/>
          <w:numId w:val="4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lastRenderedPageBreak/>
        <w:t>Od dnia podlegania przepisom ustawy z dnia 11 maja 2017 r. o biegłych rewidentach, firmach audytorskich oraz nadzorze publicznym („</w:t>
      </w:r>
      <w:r w:rsidRPr="00346E03">
        <w:rPr>
          <w:rFonts w:ascii="Calibri Light" w:eastAsia="Bookman Old Style" w:hAnsi="Calibri Light" w:cs="Calibri Light"/>
          <w:b/>
          <w:i/>
          <w:iCs/>
          <w:color w:val="000000"/>
          <w:kern w:val="2"/>
          <w:sz w:val="20"/>
          <w:szCs w:val="20"/>
          <w:lang w:eastAsia="pl-PL"/>
          <w14:ligatures w14:val="standardContextual"/>
        </w:rPr>
        <w:t>Ustawa o biegłych rewidentach</w:t>
      </w:r>
      <w:r w:rsidRPr="00346E03">
        <w:rPr>
          <w:rFonts w:ascii="Calibri Light" w:eastAsia="Bookman Old Style" w:hAnsi="Calibri Light" w:cs="Calibri Light"/>
          <w:i/>
          <w:iCs/>
          <w:color w:val="000000"/>
          <w:kern w:val="2"/>
          <w:sz w:val="20"/>
          <w:szCs w:val="20"/>
          <w:lang w:eastAsia="pl-PL"/>
          <w14:ligatures w14:val="standardContextual"/>
        </w:rPr>
        <w:t>”) w zakresie funkcjonowania komitetu audytu, co najmniej 2 (dwóch) członków Rady Nadzorczej powinno spełniać kryteria niezależności określone w Ustawie o biegłych rewidentach, a od dnia dopuszczenia co najmniej 1 (jednej) akcji spółki do obrotu na rynku regulowanym prowadzonym przez Giełdę Papierów Wartościowych w Warszawie S.A., co najmniej 2 (dwóch) członków Rady Nadzorczej powinno dodatkowo spełniać kryteria niezależności wynikające z zasad ładu korporacyjnego obowiązujących na tym rynku regulowanym („</w:t>
      </w:r>
      <w:r w:rsidRPr="00346E03">
        <w:rPr>
          <w:rFonts w:ascii="Calibri Light" w:eastAsia="Bookman Old Style" w:hAnsi="Calibri Light" w:cs="Calibri Light"/>
          <w:b/>
          <w:i/>
          <w:iCs/>
          <w:color w:val="000000"/>
          <w:kern w:val="2"/>
          <w:sz w:val="20"/>
          <w:szCs w:val="20"/>
          <w:lang w:eastAsia="pl-PL"/>
          <w14:ligatures w14:val="standardContextual"/>
        </w:rPr>
        <w:t>Niezależny Członek Rady Nadzorczej</w:t>
      </w:r>
      <w:r w:rsidRPr="00346E03">
        <w:rPr>
          <w:rFonts w:ascii="Calibri Light" w:eastAsia="Bookman Old Style" w:hAnsi="Calibri Light" w:cs="Calibri Light"/>
          <w:i/>
          <w:iCs/>
          <w:color w:val="000000"/>
          <w:kern w:val="2"/>
          <w:sz w:val="20"/>
          <w:szCs w:val="20"/>
          <w:lang w:eastAsia="pl-PL"/>
          <w14:ligatures w14:val="standardContextual"/>
        </w:rPr>
        <w:t>”).</w:t>
      </w:r>
      <w:r w:rsidRPr="00346E03">
        <w:rPr>
          <w:rFonts w:ascii="Calibri Light" w:eastAsia="Bookman Old Style" w:hAnsi="Calibri Light" w:cs="Calibri Light"/>
          <w:i/>
          <w:iCs/>
          <w:color w:val="000000"/>
          <w:kern w:val="2"/>
          <w:sz w:val="20"/>
          <w:szCs w:val="20"/>
          <w:lang w:eastAsia="pl-PL"/>
          <w14:ligatures w14:val="standardContextual"/>
        </w:rPr>
        <w:tab/>
      </w:r>
    </w:p>
    <w:p w14:paraId="101E7DA7" w14:textId="77777777" w:rsidR="00D0469C" w:rsidRPr="00346E03" w:rsidRDefault="00D0469C" w:rsidP="00D0469C">
      <w:pPr>
        <w:numPr>
          <w:ilvl w:val="0"/>
          <w:numId w:val="4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Z zastrzeżeniem postanowień ust. 5, liczbę członków Rady Nadzorczej określa Walne Zgromadzenie.</w:t>
      </w:r>
      <w:r w:rsidRPr="00346E03">
        <w:rPr>
          <w:rFonts w:ascii="Calibri Light" w:eastAsia="Bookman Old Style" w:hAnsi="Calibri Light" w:cs="Calibri Light"/>
          <w:i/>
          <w:iCs/>
          <w:color w:val="000000"/>
          <w:kern w:val="2"/>
          <w:sz w:val="20"/>
          <w:szCs w:val="20"/>
          <w:lang w:eastAsia="pl-PL"/>
          <w14:ligatures w14:val="standardContextual"/>
        </w:rPr>
        <w:tab/>
      </w:r>
    </w:p>
    <w:p w14:paraId="7CC727A3" w14:textId="77777777" w:rsidR="00D0469C" w:rsidRPr="00346E03" w:rsidRDefault="00D0469C" w:rsidP="00D0469C">
      <w:pPr>
        <w:numPr>
          <w:ilvl w:val="0"/>
          <w:numId w:val="4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W przypadku, gdy wybór członków Rady Nadzorczej następuje przez Walne Zgromadzenie w drodze głosowania oddzielnymi grupami, wówczas Rada Nadzorcza składać się będzie z 5 (pięciu) członków powołanych na okres wspólnej 5 (pięcioletniej) kadencji.</w:t>
      </w:r>
      <w:r w:rsidRPr="00346E03">
        <w:rPr>
          <w:rFonts w:ascii="Calibri Light" w:eastAsia="Bookman Old Style" w:hAnsi="Calibri Light" w:cs="Calibri Light"/>
          <w:i/>
          <w:iCs/>
          <w:color w:val="000000"/>
          <w:kern w:val="2"/>
          <w:sz w:val="20"/>
          <w:szCs w:val="20"/>
          <w:lang w:eastAsia="pl-PL"/>
          <w14:ligatures w14:val="standardContextual"/>
        </w:rPr>
        <w:tab/>
      </w:r>
    </w:p>
    <w:p w14:paraId="7F488C5A" w14:textId="77777777" w:rsidR="00D0469C" w:rsidRPr="00346E03" w:rsidRDefault="00D0469C" w:rsidP="00D0469C">
      <w:pPr>
        <w:numPr>
          <w:ilvl w:val="0"/>
          <w:numId w:val="4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Członkowie Rady Nadzorczej na pierwszym posiedzeniu wybierają spośród swego grona Przewodniczącego Rady Nadzorczej oraz Wiceprzewodniczącego Rady Nadzorczej, jeżeli nie dokonało tego Walne Zgromadzenie.</w:t>
      </w:r>
      <w:r w:rsidRPr="00346E03">
        <w:rPr>
          <w:rFonts w:ascii="Calibri Light" w:eastAsia="Bookman Old Style" w:hAnsi="Calibri Light" w:cs="Calibri Light"/>
          <w:i/>
          <w:iCs/>
          <w:color w:val="000000"/>
          <w:kern w:val="2"/>
          <w:sz w:val="20"/>
          <w:szCs w:val="20"/>
          <w:lang w:eastAsia="pl-PL"/>
          <w14:ligatures w14:val="standardContextual"/>
        </w:rPr>
        <w:tab/>
      </w:r>
    </w:p>
    <w:p w14:paraId="1D3D4784" w14:textId="77777777" w:rsidR="00D0469C" w:rsidRPr="00346E03" w:rsidRDefault="00D0469C" w:rsidP="00D0469C">
      <w:pPr>
        <w:numPr>
          <w:ilvl w:val="0"/>
          <w:numId w:val="4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W przypadku śmierci lub rezygnacji członka Rady Nadzorczej i zmniejszenia się jej składu poniżej ustalonej liczby członków (przy czym każdorazowo poniżej pięciu członków), pozostali członkowie Rady Nadzorczej mogą w drodze pisemnego oświadczenia wszystkich członków Rady Nadzorczej powołać nowego członka Rady Nadzorczej w celu uzupełnienia Rady Nadzorczej do ustalonego (co najmniej pięcioosobowego) składu, który będzie pełnił swoją funkcję do czasu zatwierdzenia ich powołania przez najbliższe Walne Zgromadzenie albo wyboru przez Walne Zgromadzenie nowego członka Rady Nadzorczej w miejsce dokooptowanego. W wypadku wygaśnięcia mandatu członka Rady Nadzorczej wchodzącego w skład komitetu audytu, dokooptowany członek Rady Nadzorczej powinien spełniać analogiczne (tj. te, które spełniał członek Rady Nadzorczej, którego wygaśnięcie mandatu jest podstawą kooptacji) kryteria, o których mowa w Ustawie o biegłych rewidentach. Członkowie Rady Nadzorczej mogą dokonać kooptacji w przypadku, gdy liczba członków Rady Nadzorczej wynosi co najmniej 2 (dwóch).</w:t>
      </w:r>
      <w:r w:rsidRPr="00346E03">
        <w:rPr>
          <w:rFonts w:ascii="Calibri Light" w:eastAsia="Bookman Old Style" w:hAnsi="Calibri Light" w:cs="Calibri Light"/>
          <w:i/>
          <w:iCs/>
          <w:color w:val="000000"/>
          <w:kern w:val="2"/>
          <w:sz w:val="20"/>
          <w:szCs w:val="20"/>
          <w:lang w:eastAsia="pl-PL"/>
          <w14:ligatures w14:val="standardContextual"/>
        </w:rPr>
        <w:tab/>
      </w:r>
    </w:p>
    <w:p w14:paraId="52ED5F4E" w14:textId="77777777" w:rsidR="00D0469C" w:rsidRPr="00346E03" w:rsidRDefault="00D0469C" w:rsidP="00D0469C">
      <w:pPr>
        <w:numPr>
          <w:ilvl w:val="0"/>
          <w:numId w:val="4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Rada Nadzorcza, w której skład w wyniku wygaśnięcia mandatów niektórych członków Rady Nadzorczej wchodzi mniej członków niż liczba członków określonych przez Walne Zgromadzenie zgodnie z ust. 3 powyżej, jednakże co najmniej 5 (pięciu), jest zdolna do podejmowania ważnych uchwał.</w:t>
      </w:r>
      <w:r w:rsidRPr="00346E03">
        <w:rPr>
          <w:rFonts w:ascii="Calibri Light" w:eastAsia="Bookman Old Style" w:hAnsi="Calibri Light" w:cs="Calibri Light"/>
          <w:i/>
          <w:iCs/>
          <w:color w:val="000000"/>
          <w:kern w:val="2"/>
          <w:sz w:val="20"/>
          <w:szCs w:val="20"/>
          <w:lang w:eastAsia="pl-PL"/>
          <w14:ligatures w14:val="standardContextual"/>
        </w:rPr>
        <w:tab/>
      </w:r>
    </w:p>
    <w:p w14:paraId="776E10B2" w14:textId="77777777" w:rsidR="00D0469C" w:rsidRPr="00346E03" w:rsidRDefault="00D0469C" w:rsidP="00D0469C">
      <w:pPr>
        <w:numPr>
          <w:ilvl w:val="0"/>
          <w:numId w:val="4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Niespełnienie kryteriów niezależności, o których mowa w ust. 3 powyżej, przez któregokolwiek z członków Rady Nadzorczej, bądź utrata przez niego statusu Niezależnego Członka Rady Nadzorczej w trakcie trwania kadencji, nie powoduje wygaśnięcia jego mandatu i nie ma wpływu na zdolność Rady Nadzorczej do wykonywania kompetencji przewidzianych w Kodeksie spółek handlowych i w niniejszym Statucie.</w:t>
      </w:r>
      <w:r w:rsidRPr="00346E03">
        <w:rPr>
          <w:rFonts w:ascii="Calibri Light" w:eastAsia="Bookman Old Style" w:hAnsi="Calibri Light" w:cs="Calibri Light"/>
          <w:i/>
          <w:iCs/>
          <w:color w:val="000000"/>
          <w:kern w:val="2"/>
          <w:sz w:val="20"/>
          <w:szCs w:val="20"/>
          <w:lang w:eastAsia="pl-PL"/>
          <w14:ligatures w14:val="standardContextual"/>
        </w:rPr>
        <w:tab/>
      </w:r>
    </w:p>
    <w:p w14:paraId="548362F1" w14:textId="77777777" w:rsidR="00D0469C" w:rsidRPr="00346E03" w:rsidRDefault="00D0469C" w:rsidP="00D0469C">
      <w:pPr>
        <w:numPr>
          <w:ilvl w:val="0"/>
          <w:numId w:val="4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 xml:space="preserve">Członkowie Zarządu Spółki, prokurenci, likwidatorzy oraz kierownicy oddziałów lub zakładów oraz zatrudniony w Spółce główny księgowy, radca prawny lub adwokat lub pracownicy Spółki którzy zajmują </w:t>
      </w:r>
      <w:r w:rsidRPr="00346E03">
        <w:rPr>
          <w:rFonts w:ascii="Calibri Light" w:eastAsia="Bookman Old Style" w:hAnsi="Calibri Light" w:cs="Calibri Light"/>
          <w:i/>
          <w:iCs/>
          <w:color w:val="000000"/>
          <w:kern w:val="2"/>
          <w:sz w:val="20"/>
          <w:szCs w:val="20"/>
          <w:lang w:eastAsia="pl-PL"/>
          <w14:ligatures w14:val="standardContextual"/>
        </w:rPr>
        <w:lastRenderedPageBreak/>
        <w:t>stanowiska bezpośrednio podlegające członkowi Zarządu Spółki, nie mogą być jednocześnie członkami Rady Nadzorczej.</w:t>
      </w:r>
      <w:r w:rsidRPr="00346E03">
        <w:rPr>
          <w:rFonts w:ascii="Calibri Light" w:eastAsia="Bookman Old Style" w:hAnsi="Calibri Light" w:cs="Calibri Light"/>
          <w:i/>
          <w:iCs/>
          <w:color w:val="000000"/>
          <w:kern w:val="2"/>
          <w:sz w:val="20"/>
          <w:szCs w:val="20"/>
          <w:lang w:eastAsia="pl-PL"/>
          <w14:ligatures w14:val="standardContextual"/>
        </w:rPr>
        <w:tab/>
      </w:r>
    </w:p>
    <w:p w14:paraId="4F778F24" w14:textId="77777777" w:rsidR="00D0469C" w:rsidRPr="00346E03" w:rsidRDefault="00D0469C" w:rsidP="00D0469C">
      <w:pPr>
        <w:numPr>
          <w:ilvl w:val="0"/>
          <w:numId w:val="4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Rada Nadzorcza może uchwalić Regulamin Rady Nadzorczej, który szczegółowo określi tryb jej działania.</w:t>
      </w:r>
      <w:r w:rsidRPr="00346E03">
        <w:rPr>
          <w:rFonts w:ascii="Calibri Light" w:eastAsia="Bookman Old Style" w:hAnsi="Calibri Light" w:cs="Calibri Light"/>
          <w:i/>
          <w:iCs/>
          <w:color w:val="000000"/>
          <w:kern w:val="2"/>
          <w:sz w:val="20"/>
          <w:szCs w:val="20"/>
          <w:lang w:eastAsia="pl-PL"/>
          <w14:ligatures w14:val="standardContextual"/>
        </w:rPr>
        <w:tab/>
      </w:r>
    </w:p>
    <w:p w14:paraId="38BB3EE1" w14:textId="77777777" w:rsidR="00D0469C" w:rsidRPr="00346E03" w:rsidRDefault="00D0469C" w:rsidP="00D0469C">
      <w:pPr>
        <w:numPr>
          <w:ilvl w:val="0"/>
          <w:numId w:val="4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Posiedzenia i głosowania Rady Nadzorczej zwołuje Przewodniczący lub Wiceprzewodniczący, przy czym posiedzenia Rady Nadzorczej odbywają się nie rzadziej niż raz w każdym kwartale roku obrotowego.</w:t>
      </w:r>
      <w:r w:rsidRPr="00346E03">
        <w:rPr>
          <w:rFonts w:ascii="Calibri Light" w:eastAsia="Bookman Old Style" w:hAnsi="Calibri Light" w:cs="Calibri Light"/>
          <w:i/>
          <w:iCs/>
          <w:color w:val="000000"/>
          <w:kern w:val="2"/>
          <w:sz w:val="20"/>
          <w:szCs w:val="20"/>
          <w:lang w:eastAsia="pl-PL"/>
          <w14:ligatures w14:val="standardContextual"/>
        </w:rPr>
        <w:tab/>
      </w:r>
    </w:p>
    <w:p w14:paraId="02681FAC" w14:textId="77777777" w:rsidR="00D0469C" w:rsidRPr="00346E03" w:rsidRDefault="00D0469C" w:rsidP="00D0469C">
      <w:pPr>
        <w:numPr>
          <w:ilvl w:val="0"/>
          <w:numId w:val="4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 xml:space="preserve">Zawiadomienie dotyczące kolejnego posiedzenia Rady Nadzorczej nie jest </w:t>
      </w:r>
      <w:proofErr w:type="gramStart"/>
      <w:r w:rsidRPr="00346E03">
        <w:rPr>
          <w:rFonts w:ascii="Calibri Light" w:eastAsia="Bookman Old Style" w:hAnsi="Calibri Light" w:cs="Calibri Light"/>
          <w:i/>
          <w:iCs/>
          <w:color w:val="000000"/>
          <w:kern w:val="2"/>
          <w:sz w:val="20"/>
          <w:szCs w:val="20"/>
          <w:lang w:eastAsia="pl-PL"/>
          <w14:ligatures w14:val="standardContextual"/>
        </w:rPr>
        <w:t>wymagane</w:t>
      </w:r>
      <w:proofErr w:type="gramEnd"/>
      <w:r w:rsidRPr="00346E03">
        <w:rPr>
          <w:rFonts w:ascii="Calibri Light" w:eastAsia="Bookman Old Style" w:hAnsi="Calibri Light" w:cs="Calibri Light"/>
          <w:i/>
          <w:iCs/>
          <w:color w:val="000000"/>
          <w:kern w:val="2"/>
          <w:sz w:val="20"/>
          <w:szCs w:val="20"/>
          <w:lang w:eastAsia="pl-PL"/>
          <w14:ligatures w14:val="standardContextual"/>
        </w:rPr>
        <w:t xml:space="preserve"> jeżeli na posiedzeniu Rady Nadzorczej są obecni wszyscy Członkowie Rady Nadzorczej i wszyscy Członkowie Rady Nadzorczej wyrażą zgodę na zwołanie kolejnego posiedzenia, ustalając jednocześnie jego porządek obrad i termin.</w:t>
      </w:r>
      <w:r w:rsidRPr="00346E03">
        <w:rPr>
          <w:rFonts w:ascii="Calibri Light" w:eastAsia="Bookman Old Style" w:hAnsi="Calibri Light" w:cs="Calibri Light"/>
          <w:i/>
          <w:iCs/>
          <w:color w:val="000000"/>
          <w:kern w:val="2"/>
          <w:sz w:val="20"/>
          <w:szCs w:val="20"/>
          <w:lang w:eastAsia="pl-PL"/>
          <w14:ligatures w14:val="standardContextual"/>
        </w:rPr>
        <w:tab/>
      </w:r>
    </w:p>
    <w:p w14:paraId="6F93CC78" w14:textId="77777777" w:rsidR="00D0469C" w:rsidRPr="00346E03" w:rsidRDefault="00D0469C" w:rsidP="00D0469C">
      <w:pPr>
        <w:numPr>
          <w:ilvl w:val="0"/>
          <w:numId w:val="4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Posiedzenie Rady Nadzorczej może odbyć się bez formalnego zwołania, w przypadku, gdy na posiedzeniu Rady są obecni wszyscy Członkowie Rady Nadzorczej i żaden z Członków Rady nie wniósł sprzeciwu ani co do odbycia posiedzenia, ani spraw, które mają być na tym posiedzeniu rozstrzygnięte przez Radę Nadzorczą.</w:t>
      </w:r>
      <w:r w:rsidRPr="00346E03">
        <w:rPr>
          <w:rFonts w:ascii="Calibri Light" w:eastAsia="Bookman Old Style" w:hAnsi="Calibri Light" w:cs="Calibri Light"/>
          <w:i/>
          <w:iCs/>
          <w:color w:val="000000"/>
          <w:kern w:val="2"/>
          <w:sz w:val="20"/>
          <w:szCs w:val="20"/>
          <w:lang w:eastAsia="pl-PL"/>
          <w14:ligatures w14:val="standardContextual"/>
        </w:rPr>
        <w:tab/>
      </w:r>
    </w:p>
    <w:p w14:paraId="14180046" w14:textId="77777777" w:rsidR="00D0469C" w:rsidRPr="00346E03" w:rsidRDefault="00D0469C" w:rsidP="00D0469C">
      <w:pPr>
        <w:numPr>
          <w:ilvl w:val="0"/>
          <w:numId w:val="48"/>
        </w:numPr>
        <w:tabs>
          <w:tab w:val="left" w:leader="hyphen" w:pos="9072"/>
        </w:tabs>
        <w:spacing w:before="120" w:after="120" w:line="362" w:lineRule="auto"/>
        <w:ind w:right="80"/>
        <w:contextualSpacing/>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Podczas posiedzenia Rada Nadzorcza może podejmować uchwały również w sprawach nieobjętych proponowanym porządkiem obrad, jeżeli żaden z członków Rady Nadzorczej biorących udział w posiedzeniu się temu nie sprzeciwi.</w:t>
      </w:r>
    </w:p>
    <w:p w14:paraId="77CF3E64" w14:textId="77777777" w:rsidR="00D0469C" w:rsidRPr="00346E03" w:rsidRDefault="00D0469C" w:rsidP="00D0469C">
      <w:pPr>
        <w:numPr>
          <w:ilvl w:val="0"/>
          <w:numId w:val="4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Uchwały Rady Nadzorczej zapadają zwykłą większością głosów obecnych. W razie równości głosów rozstrzyga głos Przewodniczącego Rady Nadzorczej.</w:t>
      </w:r>
      <w:r w:rsidRPr="00346E03">
        <w:rPr>
          <w:rFonts w:ascii="Calibri Light" w:eastAsia="Bookman Old Style" w:hAnsi="Calibri Light" w:cs="Calibri Light"/>
          <w:i/>
          <w:iCs/>
          <w:color w:val="000000"/>
          <w:kern w:val="2"/>
          <w:sz w:val="20"/>
          <w:szCs w:val="20"/>
          <w:lang w:eastAsia="pl-PL"/>
          <w14:ligatures w14:val="standardContextual"/>
        </w:rPr>
        <w:tab/>
      </w:r>
    </w:p>
    <w:p w14:paraId="64996EAC" w14:textId="77777777" w:rsidR="00D0469C" w:rsidRPr="00346E03" w:rsidRDefault="00D0469C" w:rsidP="00D0469C">
      <w:pPr>
        <w:numPr>
          <w:ilvl w:val="0"/>
          <w:numId w:val="4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Uchwały Rady Nadzorczej mogą być podjęte, jeżeli wszyscy jej Członkowie zostali prawidłowo powiadomieni o terminie i miejscu posiedzenia osobiście, pisemnie (kurierem lub przesyłką poleconą), lub drogą elektroniczną.</w:t>
      </w:r>
      <w:r w:rsidRPr="00346E03">
        <w:rPr>
          <w:rFonts w:ascii="Calibri Light" w:eastAsia="Bookman Old Style" w:hAnsi="Calibri Light" w:cs="Calibri Light"/>
          <w:i/>
          <w:iCs/>
          <w:color w:val="000000"/>
          <w:kern w:val="2"/>
          <w:sz w:val="20"/>
          <w:szCs w:val="20"/>
          <w:lang w:eastAsia="pl-PL"/>
          <w14:ligatures w14:val="standardContextual"/>
        </w:rPr>
        <w:tab/>
      </w:r>
    </w:p>
    <w:p w14:paraId="6D37AF7F" w14:textId="77777777" w:rsidR="00D0469C" w:rsidRPr="00346E03" w:rsidRDefault="00D0469C" w:rsidP="00D0469C">
      <w:pPr>
        <w:numPr>
          <w:ilvl w:val="0"/>
          <w:numId w:val="4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Rada Nadzorcza może podejmować uchwały na posiedzeniu, a ponadto członkowie Rady Nadzorczej mogą brać udział w podejmowaniu uchwały, oddając swój głos na piśmie za pośrednictwem innego członka Rady Nadzorczej. Oddanie głosu na piśmie nie może dotyczyć spraw wprowadzonych do porządku obrad na posiedzeniu Rady Nadzorczej.</w:t>
      </w:r>
      <w:r w:rsidRPr="00346E03">
        <w:rPr>
          <w:rFonts w:ascii="Calibri Light" w:eastAsia="Bookman Old Style" w:hAnsi="Calibri Light" w:cs="Calibri Light"/>
          <w:i/>
          <w:iCs/>
          <w:color w:val="000000"/>
          <w:kern w:val="2"/>
          <w:sz w:val="20"/>
          <w:szCs w:val="20"/>
          <w:lang w:eastAsia="pl-PL"/>
          <w14:ligatures w14:val="standardContextual"/>
        </w:rPr>
        <w:tab/>
      </w:r>
    </w:p>
    <w:p w14:paraId="0C549460" w14:textId="77777777" w:rsidR="00D0469C" w:rsidRPr="00346E03" w:rsidRDefault="00D0469C" w:rsidP="00D0469C">
      <w:pPr>
        <w:numPr>
          <w:ilvl w:val="0"/>
          <w:numId w:val="4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Rada Nadzorcza może podejmować uchwały w trybie pisemnym. Uchwała podejmowana w powyższy sposób jest ważna wyłącznie, gdy wszyscy członkowie Rady Nadzorczej zostali powiadomieni o treści projektu uchwały.</w:t>
      </w:r>
      <w:r w:rsidRPr="00346E03">
        <w:rPr>
          <w:rFonts w:ascii="Calibri Light" w:eastAsia="Bookman Old Style" w:hAnsi="Calibri Light" w:cs="Calibri Light"/>
          <w:i/>
          <w:iCs/>
          <w:color w:val="000000"/>
          <w:kern w:val="2"/>
          <w:sz w:val="20"/>
          <w:szCs w:val="20"/>
          <w:lang w:eastAsia="pl-PL"/>
          <w14:ligatures w14:val="standardContextual"/>
        </w:rPr>
        <w:tab/>
      </w:r>
    </w:p>
    <w:p w14:paraId="23CCD675" w14:textId="77777777" w:rsidR="00D0469C" w:rsidRPr="00346E03" w:rsidRDefault="00D0469C" w:rsidP="00D0469C">
      <w:pPr>
        <w:numPr>
          <w:ilvl w:val="0"/>
          <w:numId w:val="4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Rada Nadzorcza może podejmować uchwały przy wykorzystaniu środków bezpośredniego porozumiewania się na odległość. Uchwała podejmowana w powyższy sposób jest ważna wyłącznie, gdy wszyscy członkowie Rady Nadzorczej zostali powiadomieni o treści projektu uchwały.</w:t>
      </w:r>
      <w:r w:rsidRPr="00346E03">
        <w:rPr>
          <w:rFonts w:ascii="Calibri Light" w:eastAsia="Bookman Old Style" w:hAnsi="Calibri Light" w:cs="Calibri Light"/>
          <w:i/>
          <w:iCs/>
          <w:color w:val="000000"/>
          <w:kern w:val="2"/>
          <w:sz w:val="20"/>
          <w:szCs w:val="20"/>
          <w:lang w:eastAsia="pl-PL"/>
          <w14:ligatures w14:val="standardContextual"/>
        </w:rPr>
        <w:tab/>
      </w:r>
    </w:p>
    <w:p w14:paraId="044C0719" w14:textId="77777777" w:rsidR="00D0469C" w:rsidRPr="00346E03" w:rsidRDefault="00D0469C" w:rsidP="00D0469C">
      <w:pPr>
        <w:numPr>
          <w:ilvl w:val="0"/>
          <w:numId w:val="4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W posiedzeniu Rady Nadzorczej można uczestniczyć również przy wykorzystaniu środków bezpośredniego porozumiewania się na odległość.</w:t>
      </w:r>
      <w:r w:rsidRPr="00346E03">
        <w:rPr>
          <w:rFonts w:ascii="Calibri Light" w:eastAsia="Bookman Old Style" w:hAnsi="Calibri Light" w:cs="Calibri Light"/>
          <w:i/>
          <w:iCs/>
          <w:color w:val="000000"/>
          <w:kern w:val="2"/>
          <w:sz w:val="20"/>
          <w:szCs w:val="20"/>
          <w:lang w:eastAsia="pl-PL"/>
          <w14:ligatures w14:val="standardContextual"/>
        </w:rPr>
        <w:tab/>
      </w:r>
    </w:p>
    <w:p w14:paraId="73B8ED38" w14:textId="77777777" w:rsidR="00D0469C" w:rsidRPr="00346E03" w:rsidRDefault="00D0469C" w:rsidP="00D0469C">
      <w:pPr>
        <w:numPr>
          <w:ilvl w:val="0"/>
          <w:numId w:val="4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Rada Nadzorcza może delegować swych członków do indywidualnego wykonywania czynności nadzorczych.</w:t>
      </w:r>
      <w:r w:rsidRPr="00346E03">
        <w:rPr>
          <w:rFonts w:ascii="Calibri Light" w:eastAsia="Bookman Old Style" w:hAnsi="Calibri Light" w:cs="Calibri Light"/>
          <w:i/>
          <w:iCs/>
          <w:color w:val="000000"/>
          <w:kern w:val="2"/>
          <w:sz w:val="20"/>
          <w:szCs w:val="20"/>
          <w:lang w:eastAsia="pl-PL"/>
          <w14:ligatures w14:val="standardContextual"/>
        </w:rPr>
        <w:tab/>
      </w:r>
    </w:p>
    <w:p w14:paraId="187184D1" w14:textId="77777777" w:rsidR="00D0469C" w:rsidRPr="00346E03" w:rsidRDefault="00D0469C" w:rsidP="00D0469C">
      <w:pPr>
        <w:numPr>
          <w:ilvl w:val="0"/>
          <w:numId w:val="4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lastRenderedPageBreak/>
        <w:t>Członkowie Rady Nadzorczej delegowani do indywidualnego wykonywania czynności nadzorczych mają prawo uczestniczenia w posiedzeniach Zarządu Spółki, a Zarząd ma obowiązek zawiadomić ich z wyprzedzeniem o każdym posiedzeniu.</w:t>
      </w:r>
      <w:r w:rsidRPr="00346E03">
        <w:rPr>
          <w:rFonts w:ascii="Calibri Light" w:eastAsia="Bookman Old Style" w:hAnsi="Calibri Light" w:cs="Calibri Light"/>
          <w:i/>
          <w:iCs/>
          <w:color w:val="000000"/>
          <w:kern w:val="2"/>
          <w:sz w:val="20"/>
          <w:szCs w:val="20"/>
          <w:lang w:eastAsia="pl-PL"/>
          <w14:ligatures w14:val="standardContextual"/>
        </w:rPr>
        <w:tab/>
      </w:r>
    </w:p>
    <w:p w14:paraId="560108FC" w14:textId="77777777" w:rsidR="00D0469C" w:rsidRPr="00346E03" w:rsidRDefault="00D0469C" w:rsidP="00D0469C">
      <w:pPr>
        <w:numPr>
          <w:ilvl w:val="0"/>
          <w:numId w:val="4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Zarząd zobowiązany jest uzyskać uprzednią zgodę Rady Nadzorczej na dokonanie następujących czynności:</w:t>
      </w:r>
    </w:p>
    <w:p w14:paraId="00C29B32" w14:textId="77777777" w:rsidR="00D0469C" w:rsidRPr="00346E03" w:rsidRDefault="00D0469C" w:rsidP="00D0469C">
      <w:pPr>
        <w:numPr>
          <w:ilvl w:val="1"/>
          <w:numId w:val="49"/>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nabycie innych niż akcje papierów wartościowych w obrocie publicznym i niepublicznym;</w:t>
      </w:r>
      <w:r w:rsidRPr="00346E03">
        <w:rPr>
          <w:rFonts w:ascii="Calibri Light" w:eastAsia="Bookman Old Style" w:hAnsi="Calibri Light" w:cs="Calibri Light"/>
          <w:i/>
          <w:iCs/>
          <w:color w:val="000000"/>
          <w:kern w:val="2"/>
          <w:sz w:val="20"/>
          <w:szCs w:val="20"/>
          <w:lang w:eastAsia="pl-PL"/>
          <w14:ligatures w14:val="standardContextual"/>
        </w:rPr>
        <w:tab/>
      </w:r>
    </w:p>
    <w:p w14:paraId="44C87301" w14:textId="77777777" w:rsidR="00D0469C" w:rsidRPr="00346E03" w:rsidRDefault="00D0469C" w:rsidP="00D0469C">
      <w:pPr>
        <w:numPr>
          <w:ilvl w:val="1"/>
          <w:numId w:val="49"/>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nabycie i zbycie prawa własności nieruchomości, nabycie i zbycie prawa użytkowania wieczystego nieruchomości;</w:t>
      </w:r>
      <w:r w:rsidRPr="00346E03">
        <w:rPr>
          <w:rFonts w:ascii="Calibri Light" w:eastAsia="Bookman Old Style" w:hAnsi="Calibri Light" w:cs="Calibri Light"/>
          <w:i/>
          <w:iCs/>
          <w:color w:val="000000"/>
          <w:kern w:val="2"/>
          <w:sz w:val="20"/>
          <w:szCs w:val="20"/>
          <w:lang w:eastAsia="pl-PL"/>
          <w14:ligatures w14:val="standardContextual"/>
        </w:rPr>
        <w:tab/>
      </w:r>
    </w:p>
    <w:p w14:paraId="58F0BCCA" w14:textId="77777777" w:rsidR="00D0469C" w:rsidRPr="00346E03" w:rsidRDefault="00D0469C" w:rsidP="00D0469C">
      <w:pPr>
        <w:numPr>
          <w:ilvl w:val="1"/>
          <w:numId w:val="49"/>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dokonanie przez Zarząd wypłaty Akcjonariuszom, na zasadach przewidzianych w Kodeksie spółek handlowych, zaliczek na poczet przewidywanej dywidendy na koniec roku obrotowego;</w:t>
      </w:r>
      <w:r w:rsidRPr="00346E03">
        <w:rPr>
          <w:rFonts w:ascii="Calibri Light" w:eastAsia="Bookman Old Style" w:hAnsi="Calibri Light" w:cs="Calibri Light"/>
          <w:i/>
          <w:iCs/>
          <w:color w:val="000000"/>
          <w:kern w:val="2"/>
          <w:sz w:val="20"/>
          <w:szCs w:val="20"/>
          <w:lang w:eastAsia="pl-PL"/>
          <w14:ligatures w14:val="standardContextual"/>
        </w:rPr>
        <w:tab/>
      </w:r>
    </w:p>
    <w:p w14:paraId="26876501" w14:textId="77777777" w:rsidR="00D0469C" w:rsidRPr="00346E03" w:rsidRDefault="00D0469C" w:rsidP="00D0469C">
      <w:pPr>
        <w:numPr>
          <w:ilvl w:val="1"/>
          <w:numId w:val="49"/>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zezwolenie na udział pracowników w zyskach oraz przydzielanie specjalnych uprawnień rentowych i emerytalnych;</w:t>
      </w:r>
      <w:r w:rsidRPr="00346E03">
        <w:rPr>
          <w:rFonts w:ascii="Calibri Light" w:eastAsia="Bookman Old Style" w:hAnsi="Calibri Light" w:cs="Calibri Light"/>
          <w:i/>
          <w:iCs/>
          <w:color w:val="000000"/>
          <w:kern w:val="2"/>
          <w:sz w:val="20"/>
          <w:szCs w:val="20"/>
          <w:lang w:eastAsia="pl-PL"/>
          <w14:ligatures w14:val="standardContextual"/>
        </w:rPr>
        <w:tab/>
      </w:r>
    </w:p>
    <w:p w14:paraId="333AA61D" w14:textId="77777777" w:rsidR="00D0469C" w:rsidRPr="00346E03" w:rsidRDefault="00D0469C" w:rsidP="00D0469C">
      <w:pPr>
        <w:numPr>
          <w:ilvl w:val="1"/>
          <w:numId w:val="49"/>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obejmowanie, nabywanie, zbywanie i obciążanie przez Spółkę udziałów albo akcji w innych spółkach, przystępowanie lub występowanie z innych spółek lub podmiotów, lub wspólnych przedsięwzięć oraz nabywanie przedsiębiorstw lub zorganizowanych części przedsiębiorstw innych podmiotów, jeśli transakcja taka nie została przewidziana w zatwierdzonym budżecie rocznym;</w:t>
      </w:r>
      <w:r w:rsidRPr="00346E03">
        <w:rPr>
          <w:rFonts w:ascii="Calibri Light" w:eastAsia="Bookman Old Style" w:hAnsi="Calibri Light" w:cs="Calibri Light"/>
          <w:i/>
          <w:iCs/>
          <w:color w:val="000000"/>
          <w:kern w:val="2"/>
          <w:sz w:val="20"/>
          <w:szCs w:val="20"/>
          <w:lang w:eastAsia="pl-PL"/>
          <w14:ligatures w14:val="standardContextual"/>
        </w:rPr>
        <w:tab/>
      </w:r>
    </w:p>
    <w:p w14:paraId="6C037CB3" w14:textId="77777777" w:rsidR="00D0469C" w:rsidRPr="00346E03" w:rsidRDefault="00D0469C" w:rsidP="00D0469C">
      <w:pPr>
        <w:numPr>
          <w:ilvl w:val="1"/>
          <w:numId w:val="49"/>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zaciągnięcie przez Spółkę wszelkich zobowiązań o wartości przekraczającej łącznie 500.000,00 zł (pięćset tysięcy złotych) netto (bez podatku VAT) w jednym roku obrotowym, w drodze jednej lub wielu powiązanych ze sobą czynności;</w:t>
      </w:r>
      <w:r w:rsidRPr="00346E03">
        <w:rPr>
          <w:rFonts w:ascii="Calibri Light" w:eastAsia="Bookman Old Style" w:hAnsi="Calibri Light" w:cs="Calibri Light"/>
          <w:i/>
          <w:iCs/>
          <w:color w:val="000000"/>
          <w:kern w:val="2"/>
          <w:sz w:val="20"/>
          <w:szCs w:val="20"/>
          <w:lang w:eastAsia="pl-PL"/>
          <w14:ligatures w14:val="standardContextual"/>
        </w:rPr>
        <w:tab/>
      </w:r>
    </w:p>
    <w:p w14:paraId="5CD3DAE2" w14:textId="77777777" w:rsidR="00D0469C" w:rsidRPr="00346E03" w:rsidRDefault="00D0469C" w:rsidP="00D0469C">
      <w:pPr>
        <w:numPr>
          <w:ilvl w:val="1"/>
          <w:numId w:val="49"/>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zawarcie przez Spółkę istotnej transakcji z podmiotem powiązanym w rozumieniu ustawy z dnia 29 lipca 2005 r. o ofercie publicznej i warunkach wprowadzania instrumentów finansowych do zorganizowanego systemu obrotu oraz o spółkach publicznych, o ile uzyskanie takiej zgody Rady Nadzorczej jest wymagane zgodnie z przepisami ww. ustawy.</w:t>
      </w:r>
      <w:r w:rsidRPr="00346E03">
        <w:rPr>
          <w:rFonts w:ascii="Calibri Light" w:eastAsia="Bookman Old Style" w:hAnsi="Calibri Light" w:cs="Calibri Light"/>
          <w:i/>
          <w:iCs/>
          <w:color w:val="000000"/>
          <w:kern w:val="2"/>
          <w:sz w:val="20"/>
          <w:szCs w:val="20"/>
          <w:lang w:eastAsia="pl-PL"/>
          <w14:ligatures w14:val="standardContextual"/>
        </w:rPr>
        <w:tab/>
      </w:r>
    </w:p>
    <w:p w14:paraId="4680F3AE" w14:textId="77777777" w:rsidR="00D0469C" w:rsidRPr="00346E03" w:rsidRDefault="00D0469C" w:rsidP="00D0469C">
      <w:pPr>
        <w:numPr>
          <w:ilvl w:val="0"/>
          <w:numId w:val="4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Do szczególnych obowiązków Rady Nadzorczej należy również:</w:t>
      </w:r>
      <w:r w:rsidRPr="00346E03">
        <w:rPr>
          <w:rFonts w:ascii="Calibri Light" w:eastAsia="Bookman Old Style" w:hAnsi="Calibri Light" w:cs="Calibri Light"/>
          <w:i/>
          <w:iCs/>
          <w:color w:val="000000"/>
          <w:kern w:val="2"/>
          <w:sz w:val="20"/>
          <w:szCs w:val="20"/>
          <w:lang w:eastAsia="pl-PL"/>
          <w14:ligatures w14:val="standardContextual"/>
        </w:rPr>
        <w:tab/>
      </w:r>
    </w:p>
    <w:p w14:paraId="5C114369" w14:textId="77777777" w:rsidR="00D0469C" w:rsidRPr="00346E03" w:rsidRDefault="00D0469C" w:rsidP="00D0469C">
      <w:pPr>
        <w:numPr>
          <w:ilvl w:val="0"/>
          <w:numId w:val="50"/>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zawieszanie z ważnych powodów w czynnościach poszczególnych lub wszystkich członków Zarządu oraz delegowanie członków Rady Nadzorczej, na okres nie dłuższy niż 3 (trzy) miesiące do czasowego wykonywania czynności członków Zarządu, którzy zostali odwołani, złożyli rezygnację albo z innych przyczyn nie mogą sprawować swoich czynności;</w:t>
      </w:r>
      <w:r w:rsidRPr="00346E03">
        <w:rPr>
          <w:rFonts w:ascii="Calibri Light" w:eastAsia="Bookman Old Style" w:hAnsi="Calibri Light" w:cs="Calibri Light"/>
          <w:i/>
          <w:iCs/>
          <w:color w:val="000000"/>
          <w:kern w:val="2"/>
          <w:sz w:val="20"/>
          <w:szCs w:val="20"/>
          <w:lang w:eastAsia="pl-PL"/>
          <w14:ligatures w14:val="standardContextual"/>
        </w:rPr>
        <w:tab/>
      </w:r>
    </w:p>
    <w:p w14:paraId="1D53EDE3" w14:textId="77777777" w:rsidR="00D0469C" w:rsidRPr="00346E03" w:rsidRDefault="00D0469C" w:rsidP="00D0469C">
      <w:pPr>
        <w:numPr>
          <w:ilvl w:val="0"/>
          <w:numId w:val="50"/>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dokonywanie oceny sprawozdania Zarządu z działalności Spółki oraz sprawozdania finansowego za ubiegły rok obrotowy w zakresie ich zgodności z księgami i dokumentami, jak i ze stanem faktycznym, a nadto dokonywanie oceny wniosków Zarządu dotyczących podziału zysku oraz pokrycia straty;</w:t>
      </w:r>
      <w:r w:rsidRPr="00346E03">
        <w:rPr>
          <w:rFonts w:ascii="Calibri Light" w:eastAsia="Bookman Old Style" w:hAnsi="Calibri Light" w:cs="Calibri Light"/>
          <w:i/>
          <w:iCs/>
          <w:color w:val="000000"/>
          <w:kern w:val="2"/>
          <w:sz w:val="20"/>
          <w:szCs w:val="20"/>
          <w:lang w:eastAsia="pl-PL"/>
          <w14:ligatures w14:val="standardContextual"/>
        </w:rPr>
        <w:tab/>
      </w:r>
    </w:p>
    <w:p w14:paraId="37D9CFAB" w14:textId="77777777" w:rsidR="00D0469C" w:rsidRPr="00346E03" w:rsidRDefault="00D0469C" w:rsidP="00D0469C">
      <w:pPr>
        <w:numPr>
          <w:ilvl w:val="0"/>
          <w:numId w:val="50"/>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składanie Walnemu Zgromadzeniu sprawozdań z czynności, o których mowa w powyższym pkt (b)oraz składanie Walnemu Zgromadzeniu corocznego sprawozdania o wynagrodzeniach;</w:t>
      </w:r>
      <w:r w:rsidRPr="00346E03">
        <w:rPr>
          <w:rFonts w:ascii="Calibri Light" w:eastAsia="Bookman Old Style" w:hAnsi="Calibri Light" w:cs="Calibri Light"/>
          <w:i/>
          <w:iCs/>
          <w:color w:val="000000"/>
          <w:kern w:val="2"/>
          <w:sz w:val="20"/>
          <w:szCs w:val="20"/>
          <w:lang w:eastAsia="pl-PL"/>
          <w14:ligatures w14:val="standardContextual"/>
        </w:rPr>
        <w:tab/>
      </w:r>
    </w:p>
    <w:p w14:paraId="3A00A16C" w14:textId="77777777" w:rsidR="00D0469C" w:rsidRPr="00346E03" w:rsidRDefault="00D0469C" w:rsidP="00D0469C">
      <w:pPr>
        <w:numPr>
          <w:ilvl w:val="0"/>
          <w:numId w:val="50"/>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lastRenderedPageBreak/>
        <w:t>ustalanie (w oparciu o rekomendację Zarządu) listy osób uprawnionych do udziału w programach motywacyjnych opartych o akcje lub warranty subskrypcyjne;</w:t>
      </w:r>
      <w:r w:rsidRPr="00346E03">
        <w:rPr>
          <w:rFonts w:ascii="Calibri Light" w:eastAsia="Bookman Old Style" w:hAnsi="Calibri Light" w:cs="Calibri Light"/>
          <w:i/>
          <w:iCs/>
          <w:color w:val="000000"/>
          <w:kern w:val="2"/>
          <w:sz w:val="20"/>
          <w:szCs w:val="20"/>
          <w:lang w:eastAsia="pl-PL"/>
          <w14:ligatures w14:val="standardContextual"/>
        </w:rPr>
        <w:tab/>
      </w:r>
    </w:p>
    <w:p w14:paraId="453D7EF5" w14:textId="77777777" w:rsidR="00D0469C" w:rsidRPr="00346E03" w:rsidRDefault="00D0469C" w:rsidP="00D0469C">
      <w:pPr>
        <w:numPr>
          <w:ilvl w:val="0"/>
          <w:numId w:val="50"/>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wybór oraz zmiana podmiotu uprawnionego do badania sprawozdań finansowych Spółki.</w:t>
      </w:r>
      <w:r w:rsidRPr="00346E03">
        <w:rPr>
          <w:rFonts w:ascii="Calibri Light" w:eastAsia="Bookman Old Style" w:hAnsi="Calibri Light" w:cs="Calibri Light"/>
          <w:i/>
          <w:iCs/>
          <w:color w:val="000000"/>
          <w:kern w:val="2"/>
          <w:sz w:val="20"/>
          <w:szCs w:val="20"/>
          <w:lang w:eastAsia="pl-PL"/>
          <w14:ligatures w14:val="standardContextual"/>
        </w:rPr>
        <w:tab/>
      </w:r>
    </w:p>
    <w:p w14:paraId="633C44DC" w14:textId="77777777" w:rsidR="00D0469C" w:rsidRPr="00346E03" w:rsidRDefault="00D0469C" w:rsidP="00D0469C">
      <w:pPr>
        <w:numPr>
          <w:ilvl w:val="0"/>
          <w:numId w:val="4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Rada Nadzorcza może wyrażać opinie we wszystkich sprawach Spółki oraz występować do Zarządu z wnioskami i inicjatywami.</w:t>
      </w:r>
      <w:r w:rsidRPr="00346E03">
        <w:rPr>
          <w:rFonts w:ascii="Calibri Light" w:eastAsia="Bookman Old Style" w:hAnsi="Calibri Light" w:cs="Calibri Light"/>
          <w:i/>
          <w:iCs/>
          <w:color w:val="000000"/>
          <w:kern w:val="2"/>
          <w:sz w:val="20"/>
          <w:szCs w:val="20"/>
          <w:lang w:eastAsia="pl-PL"/>
          <w14:ligatures w14:val="standardContextual"/>
        </w:rPr>
        <w:tab/>
      </w:r>
    </w:p>
    <w:p w14:paraId="1A2A8D2E" w14:textId="77777777" w:rsidR="00D0469C" w:rsidRPr="00346E03" w:rsidRDefault="00D0469C" w:rsidP="00D0469C">
      <w:pPr>
        <w:numPr>
          <w:ilvl w:val="0"/>
          <w:numId w:val="4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Zarząd ma obowiązek powiadomić Radę Nadzorczą o zajętym stanowisku w sprawie opinii, wniosku lub inicjatywy Rady Nadzorczej nie później niż w ciągu 14 (czternastu) dni od daty złożenia przez Radę Nadzorczą takiego wniosku, opinii lub zgłoszenia inicjatywy.</w:t>
      </w:r>
      <w:r w:rsidRPr="00346E03">
        <w:rPr>
          <w:rFonts w:ascii="Calibri Light" w:eastAsia="Bookman Old Style" w:hAnsi="Calibri Light" w:cs="Calibri Light"/>
          <w:i/>
          <w:iCs/>
          <w:color w:val="000000"/>
          <w:kern w:val="2"/>
          <w:sz w:val="20"/>
          <w:szCs w:val="20"/>
          <w:lang w:eastAsia="pl-PL"/>
          <w14:ligatures w14:val="standardContextual"/>
        </w:rPr>
        <w:tab/>
      </w:r>
    </w:p>
    <w:p w14:paraId="6D76EEB5" w14:textId="77777777" w:rsidR="00D0469C" w:rsidRPr="00346E03" w:rsidRDefault="00D0469C" w:rsidP="00D0469C">
      <w:pPr>
        <w:numPr>
          <w:ilvl w:val="0"/>
          <w:numId w:val="4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Rada Nadzorcza jest uprawniona, przy wykonywaniu prawa i czynności nadzoru, do żądania i otrzymania wszelkich dokumentów Spółki wraz z ich kopiami i odpisami. Żądane dokumenty lub informacje powinny być udostępniane Radzie Nadzorczej niezwłocznie, nie później jednak niż w terminie 14 (czternastu) dni od dnia zgłoszenia takiego żądania przez Radę Nadzorczą. Zarząd zobowiązany jest współpracować oraz zapewnić współpracę pracowników i współpracowników Spółki z członkami Rady Nadzorczej wykonującymi czynności nadzorcze, a w szczególności zobowiązany jest:</w:t>
      </w:r>
      <w:r w:rsidRPr="00346E03">
        <w:rPr>
          <w:rFonts w:ascii="Calibri Light" w:eastAsia="Bookman Old Style" w:hAnsi="Calibri Light" w:cs="Calibri Light"/>
          <w:i/>
          <w:iCs/>
          <w:color w:val="000000"/>
          <w:kern w:val="2"/>
          <w:sz w:val="20"/>
          <w:szCs w:val="20"/>
          <w:lang w:eastAsia="pl-PL"/>
          <w14:ligatures w14:val="standardContextual"/>
        </w:rPr>
        <w:tab/>
      </w:r>
    </w:p>
    <w:p w14:paraId="06B07D29" w14:textId="77777777" w:rsidR="00D0469C" w:rsidRPr="00346E03" w:rsidRDefault="00D0469C" w:rsidP="00D0469C">
      <w:pPr>
        <w:numPr>
          <w:ilvl w:val="1"/>
          <w:numId w:val="51"/>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zapewnić w siedzibie Spółki stałą dostępność wszelkich dokumentów Spółki i możliwość wykonywania uprawnień nadzorczych określonych w niniejszym Statucie;</w:t>
      </w:r>
      <w:r w:rsidRPr="00346E03">
        <w:rPr>
          <w:rFonts w:ascii="Calibri Light" w:eastAsia="Bookman Old Style" w:hAnsi="Calibri Light" w:cs="Calibri Light"/>
          <w:i/>
          <w:iCs/>
          <w:color w:val="000000"/>
          <w:kern w:val="2"/>
          <w:sz w:val="20"/>
          <w:szCs w:val="20"/>
          <w:lang w:eastAsia="pl-PL"/>
          <w14:ligatures w14:val="standardContextual"/>
        </w:rPr>
        <w:tab/>
      </w:r>
    </w:p>
    <w:p w14:paraId="3BBE347C" w14:textId="77777777" w:rsidR="00D0469C" w:rsidRPr="00346E03" w:rsidRDefault="00D0469C" w:rsidP="00D0469C">
      <w:pPr>
        <w:numPr>
          <w:ilvl w:val="1"/>
          <w:numId w:val="51"/>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zapewnić wykonywanie na koszt Spółki czynności sekretarskich, wykonanie kserokopii oraz wykonanie odpisów dokumentacji dla Rady Nadzorczej i jej członków;</w:t>
      </w:r>
      <w:r w:rsidRPr="00346E03">
        <w:rPr>
          <w:rFonts w:ascii="Calibri Light" w:eastAsia="Bookman Old Style" w:hAnsi="Calibri Light" w:cs="Calibri Light"/>
          <w:i/>
          <w:iCs/>
          <w:color w:val="000000"/>
          <w:kern w:val="2"/>
          <w:sz w:val="20"/>
          <w:szCs w:val="20"/>
          <w:lang w:eastAsia="pl-PL"/>
          <w14:ligatures w14:val="standardContextual"/>
        </w:rPr>
        <w:tab/>
      </w:r>
    </w:p>
    <w:p w14:paraId="0AF0416E" w14:textId="77777777" w:rsidR="00D0469C" w:rsidRPr="00346E03" w:rsidRDefault="00D0469C" w:rsidP="00D0469C">
      <w:pPr>
        <w:numPr>
          <w:ilvl w:val="1"/>
          <w:numId w:val="51"/>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współpracować oraz zapewnić dla wykonywania czynności nadzoru przez Radę Nadzorczą działającą poprzez członków Rady Nadzorczej dostępność wszelkich obiektów i pomieszczeń oraz zakładów i biur Spółki oraz możliwość kontaktu z wszelkimi pracownikami oraz współpracownikami Spółki;</w:t>
      </w:r>
      <w:r w:rsidRPr="00346E03">
        <w:rPr>
          <w:rFonts w:ascii="Calibri Light" w:eastAsia="Bookman Old Style" w:hAnsi="Calibri Light" w:cs="Calibri Light"/>
          <w:i/>
          <w:iCs/>
          <w:color w:val="000000"/>
          <w:kern w:val="2"/>
          <w:sz w:val="20"/>
          <w:szCs w:val="20"/>
          <w:lang w:eastAsia="pl-PL"/>
          <w14:ligatures w14:val="standardContextual"/>
        </w:rPr>
        <w:tab/>
      </w:r>
    </w:p>
    <w:p w14:paraId="3E0ADE45" w14:textId="77777777" w:rsidR="00D0469C" w:rsidRPr="00346E03" w:rsidRDefault="00D0469C" w:rsidP="00D0469C">
      <w:pPr>
        <w:numPr>
          <w:ilvl w:val="1"/>
          <w:numId w:val="51"/>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zapewnić w zakresie dozwolonym przez przepisy prawa oraz na mocy stosownych porozumień ze spółkami zależnymi możliwość dostępu i uzyskania wszelkich dokumentów spółek zależnych, na zasadach jak dla dokumentów i informacji Spółki, z uwzględnieniem odpowiedniego czasu potrzebnego na przekazanie tych dokumentów.</w:t>
      </w:r>
      <w:r w:rsidRPr="00346E03">
        <w:rPr>
          <w:rFonts w:ascii="Calibri Light" w:eastAsia="Bookman Old Style" w:hAnsi="Calibri Light" w:cs="Calibri Light"/>
          <w:i/>
          <w:iCs/>
          <w:color w:val="000000"/>
          <w:kern w:val="2"/>
          <w:sz w:val="20"/>
          <w:szCs w:val="20"/>
          <w:lang w:eastAsia="pl-PL"/>
          <w14:ligatures w14:val="standardContextual"/>
        </w:rPr>
        <w:tab/>
      </w:r>
    </w:p>
    <w:p w14:paraId="41FDD794" w14:textId="77777777" w:rsidR="00D0469C" w:rsidRPr="00346E03" w:rsidRDefault="00D0469C" w:rsidP="00D0469C">
      <w:pPr>
        <w:numPr>
          <w:ilvl w:val="0"/>
          <w:numId w:val="4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346E03">
        <w:rPr>
          <w:rFonts w:ascii="Calibri Light" w:eastAsia="Bookman Old Style" w:hAnsi="Calibri Light" w:cs="Calibri Light"/>
          <w:i/>
          <w:iCs/>
          <w:color w:val="000000"/>
          <w:kern w:val="2"/>
          <w:sz w:val="20"/>
          <w:szCs w:val="20"/>
          <w:lang w:eastAsia="pl-PL"/>
          <w14:ligatures w14:val="standardContextual"/>
        </w:rPr>
        <w:t>Walne Zgromadzenie może przyznać wszystkim lub niektórym członkom Rady Nadzorczej wynagrodzenie z tytułu pełnienia funkcji członka Rady Nadzorczej. Wysokość wynagrodzenia członka Rady Nadzorczej ustala Walne Zgromadzenie. Walne Zgromadzenie może zróżnicować wysokość wynagrodzenia poszczególnych członków Rady Nadzorczej.</w:t>
      </w:r>
      <w:r>
        <w:rPr>
          <w:rFonts w:ascii="Calibri Light" w:eastAsia="Bookman Old Style" w:hAnsi="Calibri Light" w:cs="Calibri Light"/>
          <w:i/>
          <w:iCs/>
          <w:color w:val="000000"/>
          <w:kern w:val="2"/>
          <w:sz w:val="20"/>
          <w:szCs w:val="20"/>
          <w:lang w:eastAsia="pl-PL"/>
          <w14:ligatures w14:val="standardContextual"/>
        </w:rPr>
        <w:t>”</w:t>
      </w:r>
      <w:r w:rsidRPr="00346E03">
        <w:rPr>
          <w:rFonts w:ascii="Calibri Light" w:eastAsia="Bookman Old Style" w:hAnsi="Calibri Light" w:cs="Calibri Light"/>
          <w:i/>
          <w:iCs/>
          <w:color w:val="000000"/>
          <w:kern w:val="2"/>
          <w:sz w:val="20"/>
          <w:szCs w:val="20"/>
          <w:lang w:eastAsia="pl-PL"/>
          <w14:ligatures w14:val="standardContextual"/>
        </w:rPr>
        <w:tab/>
      </w:r>
    </w:p>
    <w:p w14:paraId="424432CA" w14:textId="77777777" w:rsidR="00D0469C" w:rsidRDefault="00D0469C" w:rsidP="00D0469C">
      <w:pPr>
        <w:spacing w:before="120" w:after="120" w:line="312" w:lineRule="auto"/>
        <w:contextualSpacing/>
        <w:jc w:val="both"/>
        <w:rPr>
          <w:rFonts w:asciiTheme="majorHAnsi" w:eastAsiaTheme="minorHAnsi" w:hAnsiTheme="majorHAnsi" w:cstheme="majorHAnsi"/>
          <w:sz w:val="20"/>
          <w:szCs w:val="20"/>
        </w:rPr>
      </w:pPr>
    </w:p>
    <w:p w14:paraId="4D5D4A0C" w14:textId="77777777" w:rsidR="00D0469C" w:rsidRDefault="00D0469C" w:rsidP="00D0469C">
      <w:pPr>
        <w:numPr>
          <w:ilvl w:val="0"/>
          <w:numId w:val="42"/>
        </w:numPr>
        <w:spacing w:before="120" w:after="120" w:line="312" w:lineRule="auto"/>
        <w:contextualSpacing/>
        <w:jc w:val="both"/>
        <w:rPr>
          <w:rFonts w:asciiTheme="majorHAnsi" w:eastAsiaTheme="minorHAnsi" w:hAnsiTheme="majorHAnsi" w:cstheme="majorHAnsi"/>
          <w:sz w:val="20"/>
          <w:szCs w:val="20"/>
        </w:rPr>
      </w:pPr>
      <w:r w:rsidRPr="00E9214E">
        <w:rPr>
          <w:rFonts w:asciiTheme="majorHAnsi" w:eastAsiaTheme="minorHAnsi" w:hAnsiTheme="majorHAnsi" w:cstheme="majorHAnsi"/>
          <w:sz w:val="20"/>
          <w:szCs w:val="20"/>
        </w:rPr>
        <w:t xml:space="preserve">Zwyczajne Walne Zgromadzenie </w:t>
      </w:r>
      <w:r>
        <w:rPr>
          <w:rFonts w:asciiTheme="majorHAnsi" w:eastAsiaTheme="minorHAnsi" w:hAnsiTheme="majorHAnsi" w:cstheme="majorHAnsi"/>
          <w:sz w:val="20"/>
          <w:szCs w:val="20"/>
        </w:rPr>
        <w:t>Bioceltix</w:t>
      </w:r>
      <w:r w:rsidRPr="00E9214E">
        <w:rPr>
          <w:rFonts w:asciiTheme="majorHAnsi" w:eastAsiaTheme="minorHAnsi" w:hAnsiTheme="majorHAnsi" w:cstheme="majorHAnsi"/>
          <w:sz w:val="20"/>
          <w:szCs w:val="20"/>
        </w:rPr>
        <w:t xml:space="preserve"> S.A. („</w:t>
      </w:r>
      <w:r w:rsidRPr="00E9214E">
        <w:rPr>
          <w:rFonts w:asciiTheme="majorHAnsi" w:eastAsiaTheme="minorHAnsi" w:hAnsiTheme="majorHAnsi" w:cstheme="majorHAnsi"/>
          <w:b/>
          <w:bCs/>
          <w:sz w:val="20"/>
          <w:szCs w:val="20"/>
        </w:rPr>
        <w:t>Spółka</w:t>
      </w:r>
      <w:r w:rsidRPr="00E9214E">
        <w:rPr>
          <w:rFonts w:asciiTheme="majorHAnsi" w:eastAsiaTheme="minorHAnsi" w:hAnsiTheme="majorHAnsi" w:cstheme="majorHAnsi"/>
          <w:sz w:val="20"/>
          <w:szCs w:val="20"/>
        </w:rPr>
        <w:t xml:space="preserve">”) działając na podstawie art. 430 § 1 Kodeksu spółek handlowych, postanawia zmienić statut Spółki w ten sposób, że § </w:t>
      </w:r>
      <w:r>
        <w:rPr>
          <w:rFonts w:asciiTheme="majorHAnsi" w:eastAsiaTheme="minorHAnsi" w:hAnsiTheme="majorHAnsi" w:cstheme="majorHAnsi"/>
          <w:sz w:val="20"/>
          <w:szCs w:val="20"/>
        </w:rPr>
        <w:t>16</w:t>
      </w:r>
      <w:r w:rsidRPr="00E9214E">
        <w:rPr>
          <w:rFonts w:asciiTheme="majorHAnsi" w:eastAsiaTheme="minorHAnsi" w:hAnsiTheme="majorHAnsi" w:cstheme="majorHAnsi"/>
          <w:sz w:val="20"/>
          <w:szCs w:val="20"/>
        </w:rPr>
        <w:t xml:space="preserve"> statutu Spółki otrzymuje nowe następujące brzmienie:</w:t>
      </w:r>
    </w:p>
    <w:p w14:paraId="0EEE7FF6" w14:textId="77777777" w:rsidR="00D0469C" w:rsidRDefault="00D0469C" w:rsidP="00D0469C">
      <w:pPr>
        <w:spacing w:before="120" w:after="120" w:line="312" w:lineRule="auto"/>
        <w:contextualSpacing/>
        <w:jc w:val="both"/>
        <w:rPr>
          <w:rFonts w:asciiTheme="majorHAnsi" w:eastAsiaTheme="minorHAnsi" w:hAnsiTheme="majorHAnsi" w:cstheme="majorHAnsi"/>
          <w:sz w:val="20"/>
          <w:szCs w:val="20"/>
        </w:rPr>
      </w:pPr>
    </w:p>
    <w:p w14:paraId="6EAFAC6C" w14:textId="77777777" w:rsidR="00D0469C" w:rsidRPr="00BA6190" w:rsidRDefault="00D0469C" w:rsidP="00D0469C">
      <w:pPr>
        <w:keepNext/>
        <w:tabs>
          <w:tab w:val="left" w:leader="hyphen" w:pos="9072"/>
        </w:tabs>
        <w:spacing w:before="360" w:after="360"/>
        <w:ind w:right="79" w:hanging="11"/>
        <w:jc w:val="center"/>
        <w:rPr>
          <w:rFonts w:ascii="Calibri Light" w:eastAsia="Bookman Old Style" w:hAnsi="Calibri Light" w:cs="Calibri Light"/>
          <w:b/>
          <w:i/>
          <w:iCs/>
          <w:color w:val="000000"/>
          <w:kern w:val="2"/>
          <w:sz w:val="20"/>
          <w:szCs w:val="20"/>
          <w:lang w:eastAsia="pl-PL"/>
          <w14:ligatures w14:val="standardContextual"/>
        </w:rPr>
      </w:pPr>
      <w:r w:rsidRPr="00E704FB">
        <w:rPr>
          <w:rFonts w:ascii="Calibri Light" w:eastAsia="Bookman Old Style" w:hAnsi="Calibri Light" w:cs="Calibri Light"/>
          <w:b/>
          <w:i/>
          <w:iCs/>
          <w:color w:val="000000"/>
          <w:kern w:val="2"/>
          <w:sz w:val="20"/>
          <w:szCs w:val="20"/>
          <w:lang w:eastAsia="pl-PL"/>
          <w14:ligatures w14:val="standardContextual"/>
        </w:rPr>
        <w:lastRenderedPageBreak/>
        <w:t>„</w:t>
      </w:r>
      <w:r w:rsidRPr="00BA6190">
        <w:rPr>
          <w:rFonts w:ascii="Calibri Light" w:eastAsia="Bookman Old Style" w:hAnsi="Calibri Light" w:cs="Calibri Light"/>
          <w:b/>
          <w:i/>
          <w:iCs/>
          <w:color w:val="000000"/>
          <w:kern w:val="2"/>
          <w:sz w:val="20"/>
          <w:szCs w:val="20"/>
          <w:lang w:eastAsia="pl-PL"/>
          <w14:ligatures w14:val="standardContextual"/>
        </w:rPr>
        <w:t>§ 16 Zarząd</w:t>
      </w:r>
    </w:p>
    <w:p w14:paraId="6476A3F1" w14:textId="77777777" w:rsidR="00D0469C" w:rsidRPr="00BA6190" w:rsidRDefault="00D0469C" w:rsidP="00D0469C">
      <w:pPr>
        <w:numPr>
          <w:ilvl w:val="0"/>
          <w:numId w:val="52"/>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BA6190">
        <w:rPr>
          <w:rFonts w:ascii="Calibri Light" w:eastAsia="Bookman Old Style" w:hAnsi="Calibri Light" w:cs="Calibri Light"/>
          <w:i/>
          <w:iCs/>
          <w:color w:val="000000"/>
          <w:kern w:val="2"/>
          <w:sz w:val="20"/>
          <w:szCs w:val="20"/>
          <w:lang w:eastAsia="pl-PL"/>
          <w14:ligatures w14:val="standardContextual"/>
        </w:rPr>
        <w:t>Zarząd prowadzi sprawy Spółki i reprezentuje ją na zewnątrz.</w:t>
      </w:r>
      <w:r w:rsidRPr="00BA6190">
        <w:rPr>
          <w:rFonts w:ascii="Calibri Light" w:eastAsia="Bookman Old Style" w:hAnsi="Calibri Light" w:cs="Calibri Light"/>
          <w:i/>
          <w:iCs/>
          <w:color w:val="000000"/>
          <w:kern w:val="2"/>
          <w:sz w:val="20"/>
          <w:szCs w:val="20"/>
          <w:lang w:eastAsia="pl-PL"/>
          <w14:ligatures w14:val="standardContextual"/>
        </w:rPr>
        <w:tab/>
      </w:r>
    </w:p>
    <w:p w14:paraId="367C465E" w14:textId="77777777" w:rsidR="00D0469C" w:rsidRPr="00BA6190" w:rsidRDefault="00D0469C" w:rsidP="00D0469C">
      <w:pPr>
        <w:numPr>
          <w:ilvl w:val="0"/>
          <w:numId w:val="52"/>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BA6190">
        <w:rPr>
          <w:rFonts w:ascii="Calibri Light" w:eastAsia="Bookman Old Style" w:hAnsi="Calibri Light" w:cs="Calibri Light"/>
          <w:i/>
          <w:iCs/>
          <w:color w:val="000000"/>
          <w:kern w:val="2"/>
          <w:sz w:val="20"/>
          <w:szCs w:val="20"/>
          <w:lang w:eastAsia="pl-PL"/>
          <w14:ligatures w14:val="standardContextual"/>
        </w:rPr>
        <w:t>Zarząd składa się z jednego lub większej liczby członków.</w:t>
      </w:r>
      <w:r w:rsidRPr="00BA6190">
        <w:rPr>
          <w:rFonts w:ascii="Calibri Light" w:eastAsia="Bookman Old Style" w:hAnsi="Calibri Light" w:cs="Calibri Light"/>
          <w:i/>
          <w:iCs/>
          <w:color w:val="000000"/>
          <w:kern w:val="2"/>
          <w:sz w:val="20"/>
          <w:szCs w:val="20"/>
          <w:lang w:eastAsia="pl-PL"/>
          <w14:ligatures w14:val="standardContextual"/>
        </w:rPr>
        <w:tab/>
      </w:r>
    </w:p>
    <w:p w14:paraId="58A45A9D" w14:textId="77777777" w:rsidR="00D0469C" w:rsidRPr="00BA6190" w:rsidRDefault="00D0469C" w:rsidP="00D0469C">
      <w:pPr>
        <w:numPr>
          <w:ilvl w:val="0"/>
          <w:numId w:val="52"/>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BA6190">
        <w:rPr>
          <w:rFonts w:ascii="Calibri Light" w:eastAsia="Bookman Old Style" w:hAnsi="Calibri Light" w:cs="Calibri Light"/>
          <w:i/>
          <w:iCs/>
          <w:color w:val="000000"/>
          <w:kern w:val="2"/>
          <w:sz w:val="20"/>
          <w:szCs w:val="20"/>
          <w:lang w:eastAsia="pl-PL"/>
          <w14:ligatures w14:val="standardContextual"/>
        </w:rPr>
        <w:t>Członków Zarządu, w tym Prezesa Zarządu, powołuje i odwołuje Rada Nadzorcza na wspólną pięcioletnią kadencję.</w:t>
      </w:r>
      <w:r w:rsidRPr="00BA6190">
        <w:rPr>
          <w:rFonts w:ascii="Calibri Light" w:eastAsia="Bookman Old Style" w:hAnsi="Calibri Light" w:cs="Calibri Light"/>
          <w:i/>
          <w:iCs/>
          <w:color w:val="000000"/>
          <w:kern w:val="2"/>
          <w:sz w:val="20"/>
          <w:szCs w:val="20"/>
          <w:lang w:eastAsia="pl-PL"/>
          <w14:ligatures w14:val="standardContextual"/>
        </w:rPr>
        <w:tab/>
      </w:r>
    </w:p>
    <w:p w14:paraId="34352A67" w14:textId="77777777" w:rsidR="00D0469C" w:rsidRPr="00BA6190" w:rsidRDefault="00D0469C" w:rsidP="00D0469C">
      <w:pPr>
        <w:numPr>
          <w:ilvl w:val="0"/>
          <w:numId w:val="52"/>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BA6190">
        <w:rPr>
          <w:rFonts w:ascii="Calibri Light" w:eastAsia="Bookman Old Style" w:hAnsi="Calibri Light" w:cs="Calibri Light"/>
          <w:i/>
          <w:iCs/>
          <w:color w:val="000000"/>
          <w:kern w:val="2"/>
          <w:sz w:val="20"/>
          <w:szCs w:val="20"/>
          <w:lang w:eastAsia="pl-PL"/>
          <w14:ligatures w14:val="standardContextual"/>
        </w:rPr>
        <w:t>Liczbę członków Zarządu określa Rada Nadzorcza.</w:t>
      </w:r>
      <w:r w:rsidRPr="00BA6190">
        <w:rPr>
          <w:rFonts w:ascii="Calibri Light" w:eastAsia="Bookman Old Style" w:hAnsi="Calibri Light" w:cs="Calibri Light"/>
          <w:i/>
          <w:iCs/>
          <w:color w:val="000000"/>
          <w:kern w:val="2"/>
          <w:sz w:val="20"/>
          <w:szCs w:val="20"/>
          <w:lang w:eastAsia="pl-PL"/>
          <w14:ligatures w14:val="standardContextual"/>
        </w:rPr>
        <w:tab/>
      </w:r>
    </w:p>
    <w:p w14:paraId="76A8846F" w14:textId="77777777" w:rsidR="00D0469C" w:rsidRPr="00BA6190" w:rsidRDefault="00D0469C" w:rsidP="00D0469C">
      <w:pPr>
        <w:numPr>
          <w:ilvl w:val="0"/>
          <w:numId w:val="52"/>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BA6190">
        <w:rPr>
          <w:rFonts w:ascii="Calibri Light" w:eastAsia="Bookman Old Style" w:hAnsi="Calibri Light" w:cs="Calibri Light"/>
          <w:i/>
          <w:iCs/>
          <w:color w:val="000000"/>
          <w:kern w:val="2"/>
          <w:sz w:val="20"/>
          <w:szCs w:val="20"/>
          <w:lang w:eastAsia="pl-PL"/>
          <w14:ligatures w14:val="standardContextual"/>
        </w:rPr>
        <w:t>W umowie między Spółką a członkiem Zarządu, jak również w sporze z nim, Spółkę reprezentuje Rada Nadzorcza albo pełnomocnik powołany uchwałą Walnego Zgromadzenia, przy czym Rada Nadzorcza może upoważnić do zawarcia umowy lub reprezentowania w sporze z Zarządem jednego lub więcej Członów Rady Nadzorczej. W tym samym trybie dokonuje się innych czynności związanych ze stosunkiem pracy lub innym stosunkiem prawnym łączącym członka Zarządu ze Spółką.</w:t>
      </w:r>
      <w:r w:rsidRPr="00BA6190">
        <w:rPr>
          <w:rFonts w:ascii="Calibri Light" w:eastAsia="Bookman Old Style" w:hAnsi="Calibri Light" w:cs="Calibri Light"/>
          <w:i/>
          <w:iCs/>
          <w:color w:val="000000"/>
          <w:kern w:val="2"/>
          <w:sz w:val="20"/>
          <w:szCs w:val="20"/>
          <w:lang w:eastAsia="pl-PL"/>
          <w14:ligatures w14:val="standardContextual"/>
        </w:rPr>
        <w:tab/>
      </w:r>
    </w:p>
    <w:p w14:paraId="39EDA06B" w14:textId="77777777" w:rsidR="00D0469C" w:rsidRPr="00BA6190" w:rsidRDefault="00D0469C" w:rsidP="00D0469C">
      <w:pPr>
        <w:numPr>
          <w:ilvl w:val="0"/>
          <w:numId w:val="52"/>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BA6190">
        <w:rPr>
          <w:rFonts w:ascii="Calibri Light" w:eastAsia="Bookman Old Style" w:hAnsi="Calibri Light" w:cs="Calibri Light"/>
          <w:i/>
          <w:iCs/>
          <w:color w:val="000000"/>
          <w:kern w:val="2"/>
          <w:sz w:val="20"/>
          <w:szCs w:val="20"/>
          <w:lang w:eastAsia="pl-PL"/>
          <w14:ligatures w14:val="standardContextual"/>
        </w:rPr>
        <w:t>Wynagrodzenie Prezesa Zarządu i pozostałych Członków Zarządu ustala Rada Nadzorcza.</w:t>
      </w:r>
      <w:r w:rsidRPr="00BA6190">
        <w:rPr>
          <w:rFonts w:ascii="Calibri Light" w:eastAsia="Bookman Old Style" w:hAnsi="Calibri Light" w:cs="Calibri Light"/>
          <w:i/>
          <w:iCs/>
          <w:color w:val="000000"/>
          <w:kern w:val="2"/>
          <w:sz w:val="20"/>
          <w:szCs w:val="20"/>
          <w:lang w:eastAsia="pl-PL"/>
          <w14:ligatures w14:val="standardContextual"/>
        </w:rPr>
        <w:tab/>
      </w:r>
    </w:p>
    <w:p w14:paraId="6C2FF9B7" w14:textId="77777777" w:rsidR="00D0469C" w:rsidRPr="00BA6190" w:rsidRDefault="00D0469C" w:rsidP="00D0469C">
      <w:pPr>
        <w:numPr>
          <w:ilvl w:val="0"/>
          <w:numId w:val="52"/>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BA6190">
        <w:rPr>
          <w:rFonts w:ascii="Calibri Light" w:eastAsia="Bookman Old Style" w:hAnsi="Calibri Light" w:cs="Calibri Light"/>
          <w:i/>
          <w:iCs/>
          <w:color w:val="000000"/>
          <w:kern w:val="2"/>
          <w:sz w:val="20"/>
          <w:szCs w:val="20"/>
          <w:lang w:eastAsia="pl-PL"/>
          <w14:ligatures w14:val="standardContextual"/>
        </w:rPr>
        <w:t>Do zakresu działania Zarządu należą wszelkie sprawy niezastrzeżone przepisami prawa albo Statutu do kompetencji Walnego Zgromadzenia lub Rady Nadzorczej.</w:t>
      </w:r>
      <w:r w:rsidRPr="00BA6190">
        <w:rPr>
          <w:rFonts w:ascii="Calibri Light" w:eastAsia="Bookman Old Style" w:hAnsi="Calibri Light" w:cs="Calibri Light"/>
          <w:i/>
          <w:iCs/>
          <w:color w:val="000000"/>
          <w:kern w:val="2"/>
          <w:sz w:val="20"/>
          <w:szCs w:val="20"/>
          <w:lang w:eastAsia="pl-PL"/>
          <w14:ligatures w14:val="standardContextual"/>
        </w:rPr>
        <w:tab/>
      </w:r>
    </w:p>
    <w:p w14:paraId="078BE150" w14:textId="77777777" w:rsidR="00D0469C" w:rsidRPr="00BA6190" w:rsidRDefault="00D0469C" w:rsidP="00D0469C">
      <w:pPr>
        <w:numPr>
          <w:ilvl w:val="0"/>
          <w:numId w:val="52"/>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BA6190">
        <w:rPr>
          <w:rFonts w:ascii="Calibri Light" w:eastAsia="Bookman Old Style" w:hAnsi="Calibri Light" w:cs="Calibri Light"/>
          <w:i/>
          <w:iCs/>
          <w:color w:val="000000"/>
          <w:kern w:val="2"/>
          <w:sz w:val="20"/>
          <w:szCs w:val="20"/>
          <w:lang w:eastAsia="pl-PL"/>
          <w14:ligatures w14:val="standardContextual"/>
        </w:rPr>
        <w:t>W przypadku Zarządu wieloosobowego, wszyscy jego członkowie są zobowiązani i uprawnieni do wspólnego prowadzenia spraw Spółki. Zarząd wieloosobowy podejmuje decyzje w formie uchwał zapadających zwykłą większością głosów, przy obecności co najmniej połowy składu Zarządu. W razie równości głosów rozstrzyga głos Prezesa Zarządu.</w:t>
      </w:r>
      <w:r w:rsidRPr="00BA6190">
        <w:rPr>
          <w:rFonts w:ascii="Calibri Light" w:eastAsia="Bookman Old Style" w:hAnsi="Calibri Light" w:cs="Calibri Light"/>
          <w:i/>
          <w:iCs/>
          <w:color w:val="000000"/>
          <w:kern w:val="2"/>
          <w:sz w:val="20"/>
          <w:szCs w:val="20"/>
          <w:lang w:eastAsia="pl-PL"/>
          <w14:ligatures w14:val="standardContextual"/>
        </w:rPr>
        <w:tab/>
      </w:r>
    </w:p>
    <w:p w14:paraId="1C4F690C" w14:textId="77777777" w:rsidR="00D0469C" w:rsidRPr="00BA6190" w:rsidRDefault="00D0469C" w:rsidP="00D0469C">
      <w:pPr>
        <w:numPr>
          <w:ilvl w:val="0"/>
          <w:numId w:val="52"/>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BA6190">
        <w:rPr>
          <w:rFonts w:ascii="Calibri Light" w:eastAsia="Bookman Old Style" w:hAnsi="Calibri Light" w:cs="Calibri Light"/>
          <w:i/>
          <w:iCs/>
          <w:color w:val="000000"/>
          <w:kern w:val="2"/>
          <w:sz w:val="20"/>
          <w:szCs w:val="20"/>
          <w:lang w:eastAsia="pl-PL"/>
          <w14:ligatures w14:val="standardContextual"/>
        </w:rPr>
        <w:t xml:space="preserve">Ustanowienie i odwołanie prokury </w:t>
      </w:r>
      <w:proofErr w:type="gramStart"/>
      <w:r w:rsidRPr="00BA6190">
        <w:rPr>
          <w:rFonts w:ascii="Calibri Light" w:eastAsia="Bookman Old Style" w:hAnsi="Calibri Light" w:cs="Calibri Light"/>
          <w:i/>
          <w:iCs/>
          <w:color w:val="000000"/>
          <w:kern w:val="2"/>
          <w:sz w:val="20"/>
          <w:szCs w:val="20"/>
          <w:lang w:eastAsia="pl-PL"/>
          <w14:ligatures w14:val="standardContextual"/>
        </w:rPr>
        <w:t>następuje</w:t>
      </w:r>
      <w:proofErr w:type="gramEnd"/>
      <w:r w:rsidRPr="00BA6190">
        <w:rPr>
          <w:rFonts w:ascii="Calibri Light" w:eastAsia="Bookman Old Style" w:hAnsi="Calibri Light" w:cs="Calibri Light"/>
          <w:i/>
          <w:iCs/>
          <w:color w:val="000000"/>
          <w:kern w:val="2"/>
          <w:sz w:val="20"/>
          <w:szCs w:val="20"/>
          <w:lang w:eastAsia="pl-PL"/>
          <w14:ligatures w14:val="standardContextual"/>
        </w:rPr>
        <w:t xml:space="preserve"> zgodnie z przepisami obowiązującego prawa.</w:t>
      </w:r>
      <w:r w:rsidRPr="00BA6190">
        <w:rPr>
          <w:rFonts w:ascii="Calibri Light" w:eastAsia="Bookman Old Style" w:hAnsi="Calibri Light" w:cs="Calibri Light"/>
          <w:i/>
          <w:iCs/>
          <w:color w:val="000000"/>
          <w:kern w:val="2"/>
          <w:sz w:val="20"/>
          <w:szCs w:val="20"/>
          <w:lang w:eastAsia="pl-PL"/>
          <w14:ligatures w14:val="standardContextual"/>
        </w:rPr>
        <w:tab/>
      </w:r>
    </w:p>
    <w:p w14:paraId="2D7DA091" w14:textId="77777777" w:rsidR="00D0469C" w:rsidRPr="00BA6190" w:rsidRDefault="00D0469C" w:rsidP="00D0469C">
      <w:pPr>
        <w:numPr>
          <w:ilvl w:val="0"/>
          <w:numId w:val="52"/>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BA6190">
        <w:rPr>
          <w:rFonts w:ascii="Calibri Light" w:eastAsia="Bookman Old Style" w:hAnsi="Calibri Light" w:cs="Calibri Light"/>
          <w:i/>
          <w:iCs/>
          <w:color w:val="000000"/>
          <w:kern w:val="2"/>
          <w:sz w:val="20"/>
          <w:szCs w:val="20"/>
          <w:lang w:eastAsia="pl-PL"/>
          <w14:ligatures w14:val="standardContextual"/>
        </w:rPr>
        <w:t>Zarząd może uchwalić Regulamin Zarządu, który szczegółowo określi tryb jego działania, i który dla swej ważności podlega zatwierdzeniu przez Radę Nadzorczą.</w:t>
      </w:r>
      <w:r w:rsidRPr="00BA6190">
        <w:rPr>
          <w:rFonts w:ascii="Calibri Light" w:eastAsia="Bookman Old Style" w:hAnsi="Calibri Light" w:cs="Calibri Light"/>
          <w:i/>
          <w:iCs/>
          <w:color w:val="000000"/>
          <w:kern w:val="2"/>
          <w:sz w:val="20"/>
          <w:szCs w:val="20"/>
          <w:lang w:eastAsia="pl-PL"/>
          <w14:ligatures w14:val="standardContextual"/>
        </w:rPr>
        <w:tab/>
      </w:r>
    </w:p>
    <w:p w14:paraId="47859EC9" w14:textId="77777777" w:rsidR="00D0469C" w:rsidRPr="00BA6190" w:rsidRDefault="00D0469C" w:rsidP="00D0469C">
      <w:pPr>
        <w:numPr>
          <w:ilvl w:val="0"/>
          <w:numId w:val="52"/>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BA6190">
        <w:rPr>
          <w:rFonts w:ascii="Calibri Light" w:eastAsia="Bookman Old Style" w:hAnsi="Calibri Light" w:cs="Calibri Light"/>
          <w:i/>
          <w:iCs/>
          <w:color w:val="000000"/>
          <w:kern w:val="2"/>
          <w:sz w:val="20"/>
          <w:szCs w:val="20"/>
          <w:lang w:eastAsia="pl-PL"/>
          <w14:ligatures w14:val="standardContextual"/>
        </w:rPr>
        <w:t>Zarząd może podejmować uchwały w trybie pisemnym. Uchwała podejmowana w powyższy sposób jest ważna wyłącznie, gdy wszyscy członkowie Zarządu zostali powiadomieni o treści projektu uchwały.</w:t>
      </w:r>
      <w:r w:rsidRPr="00BA6190">
        <w:rPr>
          <w:rFonts w:ascii="Calibri Light" w:eastAsia="Bookman Old Style" w:hAnsi="Calibri Light" w:cs="Calibri Light"/>
          <w:i/>
          <w:iCs/>
          <w:color w:val="000000"/>
          <w:kern w:val="2"/>
          <w:sz w:val="20"/>
          <w:szCs w:val="20"/>
          <w:lang w:eastAsia="pl-PL"/>
          <w14:ligatures w14:val="standardContextual"/>
        </w:rPr>
        <w:tab/>
      </w:r>
    </w:p>
    <w:p w14:paraId="6C296321" w14:textId="77777777" w:rsidR="00D0469C" w:rsidRPr="00BA6190" w:rsidRDefault="00D0469C" w:rsidP="00D0469C">
      <w:pPr>
        <w:numPr>
          <w:ilvl w:val="0"/>
          <w:numId w:val="52"/>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BA6190">
        <w:rPr>
          <w:rFonts w:ascii="Calibri Light" w:eastAsia="Bookman Old Style" w:hAnsi="Calibri Light" w:cs="Calibri Light"/>
          <w:i/>
          <w:iCs/>
          <w:color w:val="000000"/>
          <w:kern w:val="2"/>
          <w:sz w:val="20"/>
          <w:szCs w:val="20"/>
          <w:lang w:eastAsia="pl-PL"/>
          <w14:ligatures w14:val="standardContextual"/>
        </w:rPr>
        <w:t>Zarząd może podejmować uchwały przy wykorzystaniu środków bezpośredniego porozumiewania się na odległość. Uchwała podejmowana w powyższy sposób jest ważna wyłącznie, gdy wszyscy członkowie Zarządu zostali powiadomieni o treści projektu uchwały.</w:t>
      </w:r>
      <w:r w:rsidRPr="00BA6190">
        <w:rPr>
          <w:rFonts w:ascii="Calibri Light" w:eastAsia="Bookman Old Style" w:hAnsi="Calibri Light" w:cs="Calibri Light"/>
          <w:i/>
          <w:iCs/>
          <w:color w:val="000000"/>
          <w:kern w:val="2"/>
          <w:sz w:val="20"/>
          <w:szCs w:val="20"/>
          <w:lang w:eastAsia="pl-PL"/>
          <w14:ligatures w14:val="standardContextual"/>
        </w:rPr>
        <w:tab/>
      </w:r>
    </w:p>
    <w:p w14:paraId="0ACCC83A" w14:textId="77777777" w:rsidR="00D0469C" w:rsidRPr="00BA6190" w:rsidRDefault="00D0469C" w:rsidP="00D0469C">
      <w:pPr>
        <w:numPr>
          <w:ilvl w:val="0"/>
          <w:numId w:val="52"/>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BA6190">
        <w:rPr>
          <w:rFonts w:ascii="Calibri Light" w:eastAsia="Bookman Old Style" w:hAnsi="Calibri Light" w:cs="Calibri Light"/>
          <w:i/>
          <w:iCs/>
          <w:color w:val="000000"/>
          <w:kern w:val="2"/>
          <w:sz w:val="20"/>
          <w:szCs w:val="20"/>
          <w:lang w:eastAsia="pl-PL"/>
          <w14:ligatures w14:val="standardContextual"/>
        </w:rPr>
        <w:t>Członkowie Zarządu mogą brać udział w podejmowaniu uchwał zarządu, oddając swój głos na piśmie za pośrednictwem innego Członka Zarządu.</w:t>
      </w:r>
      <w:r w:rsidRPr="00BA6190">
        <w:rPr>
          <w:rFonts w:ascii="Calibri Light" w:eastAsia="Bookman Old Style" w:hAnsi="Calibri Light" w:cs="Calibri Light"/>
          <w:i/>
          <w:iCs/>
          <w:color w:val="000000"/>
          <w:kern w:val="2"/>
          <w:sz w:val="20"/>
          <w:szCs w:val="20"/>
          <w:lang w:eastAsia="pl-PL"/>
          <w14:ligatures w14:val="standardContextual"/>
        </w:rPr>
        <w:tab/>
      </w:r>
    </w:p>
    <w:p w14:paraId="6D2A0773" w14:textId="77777777" w:rsidR="00D0469C" w:rsidRPr="00BA6190" w:rsidRDefault="00D0469C" w:rsidP="00D0469C">
      <w:pPr>
        <w:numPr>
          <w:ilvl w:val="0"/>
          <w:numId w:val="52"/>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BA6190">
        <w:rPr>
          <w:rFonts w:ascii="Calibri Light" w:eastAsia="Bookman Old Style" w:hAnsi="Calibri Light" w:cs="Calibri Light"/>
          <w:i/>
          <w:iCs/>
          <w:color w:val="000000"/>
          <w:kern w:val="2"/>
          <w:sz w:val="20"/>
          <w:szCs w:val="20"/>
          <w:lang w:eastAsia="pl-PL"/>
          <w14:ligatures w14:val="standardContextual"/>
        </w:rPr>
        <w:t>W posiedzeniu Zarządu można uczestniczyć również przy wykorzystaniu środków bezpośredniego porozumiewania się na odległość.</w:t>
      </w:r>
      <w:r w:rsidRPr="00BA6190">
        <w:rPr>
          <w:rFonts w:ascii="Calibri Light" w:eastAsia="Bookman Old Style" w:hAnsi="Calibri Light" w:cs="Calibri Light"/>
          <w:i/>
          <w:iCs/>
          <w:color w:val="000000"/>
          <w:kern w:val="2"/>
          <w:sz w:val="20"/>
          <w:szCs w:val="20"/>
          <w:lang w:eastAsia="pl-PL"/>
          <w14:ligatures w14:val="standardContextual"/>
        </w:rPr>
        <w:tab/>
      </w:r>
    </w:p>
    <w:p w14:paraId="006CB154" w14:textId="77777777" w:rsidR="00D0469C" w:rsidRPr="00BA6190" w:rsidRDefault="00D0469C" w:rsidP="00D0469C">
      <w:pPr>
        <w:numPr>
          <w:ilvl w:val="0"/>
          <w:numId w:val="52"/>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BA6190">
        <w:rPr>
          <w:rFonts w:ascii="Calibri Light" w:eastAsia="Bookman Old Style" w:hAnsi="Calibri Light" w:cs="Calibri Light"/>
          <w:i/>
          <w:iCs/>
          <w:color w:val="000000"/>
          <w:kern w:val="2"/>
          <w:sz w:val="20"/>
          <w:szCs w:val="20"/>
          <w:lang w:eastAsia="pl-PL"/>
          <w14:ligatures w14:val="standardContextual"/>
        </w:rPr>
        <w:t xml:space="preserve"> Posiedzenia Zarządu wieloosobowego zwołuje dowolny Członek Zarządu. Zawiadomienia o posiedzeniach Zarządu mogą być przekazane pisemnie, drogą elektroniczną, telefonicznie, a także ustnie.</w:t>
      </w:r>
      <w:r w:rsidRPr="00BA6190">
        <w:rPr>
          <w:rFonts w:ascii="Calibri Light" w:eastAsia="Bookman Old Style" w:hAnsi="Calibri Light" w:cs="Calibri Light"/>
          <w:i/>
          <w:iCs/>
          <w:color w:val="000000"/>
          <w:kern w:val="2"/>
          <w:sz w:val="20"/>
          <w:szCs w:val="20"/>
          <w:lang w:eastAsia="pl-PL"/>
          <w14:ligatures w14:val="standardContextual"/>
        </w:rPr>
        <w:tab/>
      </w:r>
    </w:p>
    <w:p w14:paraId="64DBA261" w14:textId="77777777" w:rsidR="00D0469C" w:rsidRPr="00BA6190" w:rsidRDefault="00D0469C" w:rsidP="00D0469C">
      <w:pPr>
        <w:numPr>
          <w:ilvl w:val="0"/>
          <w:numId w:val="52"/>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BA6190">
        <w:rPr>
          <w:rFonts w:ascii="Calibri Light" w:eastAsia="Bookman Old Style" w:hAnsi="Calibri Light" w:cs="Calibri Light"/>
          <w:i/>
          <w:iCs/>
          <w:color w:val="000000"/>
          <w:kern w:val="2"/>
          <w:sz w:val="20"/>
          <w:szCs w:val="20"/>
          <w:lang w:eastAsia="pl-PL"/>
          <w14:ligatures w14:val="standardContextual"/>
        </w:rPr>
        <w:lastRenderedPageBreak/>
        <w:t>W przypadku Zarządu jednoosobowego do składania oświadczeń i podpisywania w imieniu Spółki uprawniony jest Prezes Zarządu samodzielnie. W przypadku Zarządu wieloosobowego do składania oświadczeń i podpisywania w imieniu Spółki wymagane jest współdziałanie dwóch Członków albo jednego Członka Zarządu łącznie z prokurentem.</w:t>
      </w:r>
      <w:r w:rsidRPr="00BA6190">
        <w:rPr>
          <w:rFonts w:ascii="Calibri Light" w:eastAsia="Bookman Old Style" w:hAnsi="Calibri Light" w:cs="Calibri Light"/>
          <w:i/>
          <w:iCs/>
          <w:color w:val="000000"/>
          <w:kern w:val="2"/>
          <w:sz w:val="20"/>
          <w:szCs w:val="20"/>
          <w:lang w:eastAsia="pl-PL"/>
          <w14:ligatures w14:val="standardContextual"/>
        </w:rPr>
        <w:tab/>
      </w:r>
    </w:p>
    <w:p w14:paraId="58F14C4A" w14:textId="77777777" w:rsidR="00D0469C" w:rsidRPr="00BA6190" w:rsidRDefault="00D0469C" w:rsidP="00D0469C">
      <w:pPr>
        <w:numPr>
          <w:ilvl w:val="0"/>
          <w:numId w:val="52"/>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BA6190">
        <w:rPr>
          <w:rFonts w:ascii="Calibri Light" w:eastAsia="Bookman Old Style" w:hAnsi="Calibri Light" w:cs="Calibri Light"/>
          <w:i/>
          <w:iCs/>
          <w:color w:val="000000"/>
          <w:kern w:val="2"/>
          <w:sz w:val="20"/>
          <w:szCs w:val="20"/>
          <w:lang w:eastAsia="pl-PL"/>
          <w14:ligatures w14:val="standardContextual"/>
        </w:rPr>
        <w:t>W przypadku, gdy zgodnie z przepisami prawa lub niniejszym Statutem, dla dokonania określonej czynności wymagana jest zgoda (lub udzielenie zgody należy do kompetencji) Walnego Zgromadzenia lub Rady Nadzorczej, Zarząd obowiązany jest uzyskać zgodę odpowiednio Walnego Zgromadzenia lub Rady Nadzorczej na dokonanie takiej czynności.</w:t>
      </w:r>
      <w:r w:rsidRPr="00E704FB">
        <w:rPr>
          <w:rFonts w:ascii="Calibri Light" w:eastAsia="Bookman Old Style" w:hAnsi="Calibri Light" w:cs="Calibri Light"/>
          <w:i/>
          <w:iCs/>
          <w:color w:val="000000"/>
          <w:kern w:val="2"/>
          <w:sz w:val="20"/>
          <w:szCs w:val="20"/>
          <w:lang w:eastAsia="pl-PL"/>
          <w14:ligatures w14:val="standardContextual"/>
        </w:rPr>
        <w:t>”</w:t>
      </w:r>
      <w:r w:rsidRPr="00BA6190">
        <w:rPr>
          <w:rFonts w:ascii="Calibri Light" w:eastAsia="Bookman Old Style" w:hAnsi="Calibri Light" w:cs="Calibri Light"/>
          <w:i/>
          <w:iCs/>
          <w:color w:val="000000"/>
          <w:kern w:val="2"/>
          <w:sz w:val="20"/>
          <w:szCs w:val="20"/>
          <w:lang w:eastAsia="pl-PL"/>
          <w14:ligatures w14:val="standardContextual"/>
        </w:rPr>
        <w:tab/>
      </w:r>
    </w:p>
    <w:p w14:paraId="3C088B26" w14:textId="77777777" w:rsidR="00D0469C" w:rsidRDefault="00D0469C" w:rsidP="00D0469C">
      <w:pPr>
        <w:spacing w:before="120" w:after="120" w:line="312" w:lineRule="auto"/>
        <w:contextualSpacing/>
        <w:jc w:val="both"/>
        <w:rPr>
          <w:rFonts w:asciiTheme="majorHAnsi" w:eastAsiaTheme="minorHAnsi" w:hAnsiTheme="majorHAnsi" w:cstheme="majorHAnsi"/>
          <w:sz w:val="20"/>
          <w:szCs w:val="20"/>
        </w:rPr>
      </w:pPr>
    </w:p>
    <w:p w14:paraId="2ECF0999" w14:textId="77777777" w:rsidR="00D0469C" w:rsidRPr="00D4616E" w:rsidRDefault="00D0469C" w:rsidP="00D0469C">
      <w:pPr>
        <w:numPr>
          <w:ilvl w:val="0"/>
          <w:numId w:val="42"/>
        </w:numPr>
        <w:spacing w:before="120" w:after="120" w:line="312" w:lineRule="auto"/>
        <w:contextualSpacing/>
        <w:jc w:val="both"/>
        <w:rPr>
          <w:rFonts w:asciiTheme="majorHAnsi" w:eastAsiaTheme="minorHAnsi" w:hAnsiTheme="majorHAnsi" w:cstheme="majorHAnsi"/>
          <w:sz w:val="20"/>
          <w:szCs w:val="20"/>
        </w:rPr>
      </w:pPr>
      <w:r w:rsidRPr="00D4616E">
        <w:rPr>
          <w:rFonts w:asciiTheme="majorHAnsi" w:eastAsiaTheme="minorHAnsi" w:hAnsiTheme="majorHAnsi" w:cstheme="majorHAnsi"/>
          <w:sz w:val="20"/>
          <w:szCs w:val="20"/>
        </w:rPr>
        <w:t>Uchwała wchodzi w życie z chwilą jej podjęcia.</w:t>
      </w:r>
      <w:r w:rsidRPr="00D4616E">
        <w:rPr>
          <w:rFonts w:asciiTheme="majorHAnsi" w:eastAsiaTheme="minorHAnsi" w:hAnsiTheme="majorHAnsi" w:cstheme="majorHAnsi"/>
          <w:sz w:val="20"/>
          <w:szCs w:val="20"/>
        </w:rPr>
        <w:tab/>
      </w:r>
    </w:p>
    <w:p w14:paraId="57AFEF6C" w14:textId="77777777" w:rsidR="00D0469C" w:rsidRDefault="00D0469C" w:rsidP="00D0469C">
      <w:pPr>
        <w:spacing w:after="0" w:line="312" w:lineRule="auto"/>
        <w:jc w:val="both"/>
        <w:rPr>
          <w:rFonts w:asciiTheme="majorHAnsi" w:hAnsiTheme="majorHAnsi" w:cstheme="majorHAnsi"/>
          <w:b/>
          <w:i/>
          <w:sz w:val="20"/>
          <w:szCs w:val="20"/>
        </w:rPr>
      </w:pPr>
    </w:p>
    <w:p w14:paraId="1380EEF5" w14:textId="77777777" w:rsidR="00D0469C" w:rsidRDefault="00D0469C" w:rsidP="00D0469C">
      <w:pPr>
        <w:spacing w:after="0" w:line="312" w:lineRule="auto"/>
        <w:jc w:val="both"/>
        <w:rPr>
          <w:rFonts w:asciiTheme="majorHAnsi" w:hAnsiTheme="majorHAnsi" w:cstheme="majorHAnsi"/>
          <w:b/>
          <w:i/>
          <w:sz w:val="20"/>
          <w:szCs w:val="20"/>
        </w:rPr>
      </w:pPr>
    </w:p>
    <w:p w14:paraId="2F177B19" w14:textId="77777777" w:rsidR="009055F5" w:rsidRPr="00420181" w:rsidRDefault="009055F5" w:rsidP="009055F5">
      <w:pPr>
        <w:spacing w:after="0"/>
        <w:rPr>
          <w:rFonts w:ascii="Calibri Light" w:hAnsi="Calibri Light" w:cs="Calibri Light"/>
          <w:b/>
          <w:sz w:val="20"/>
          <w:szCs w:val="20"/>
        </w:rPr>
      </w:pPr>
      <w:r w:rsidRPr="00420181">
        <w:rPr>
          <w:rFonts w:ascii="Calibri Light" w:hAnsi="Calibri Light" w:cs="Calibri Light"/>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9055F5" w:rsidRPr="00420181" w14:paraId="7C9AD755" w14:textId="77777777" w:rsidTr="00A540FF">
        <w:tc>
          <w:tcPr>
            <w:tcW w:w="2405" w:type="dxa"/>
            <w:vAlign w:val="center"/>
          </w:tcPr>
          <w:p w14:paraId="32DA375D" w14:textId="77777777" w:rsidR="009055F5" w:rsidRPr="00420181" w:rsidRDefault="009055F5" w:rsidP="00A540FF">
            <w:pPr>
              <w:spacing w:after="0"/>
              <w:rPr>
                <w:rFonts w:ascii="Calibri Light" w:hAnsi="Calibri Light" w:cs="Calibri Light"/>
                <w:b/>
                <w:sz w:val="20"/>
                <w:szCs w:val="20"/>
              </w:rPr>
            </w:pPr>
          </w:p>
        </w:tc>
        <w:tc>
          <w:tcPr>
            <w:tcW w:w="4536" w:type="dxa"/>
            <w:vAlign w:val="center"/>
          </w:tcPr>
          <w:p w14:paraId="788AB6FC" w14:textId="77777777" w:rsidR="009055F5" w:rsidRPr="00420181" w:rsidRDefault="009055F5" w:rsidP="00A540FF">
            <w:pPr>
              <w:spacing w:after="0"/>
              <w:jc w:val="center"/>
              <w:rPr>
                <w:rFonts w:ascii="Calibri Light" w:hAnsi="Calibri Light" w:cs="Calibri Light"/>
                <w:b/>
                <w:sz w:val="20"/>
                <w:szCs w:val="20"/>
              </w:rPr>
            </w:pPr>
            <w:r w:rsidRPr="00420181">
              <w:rPr>
                <w:rFonts w:ascii="Calibri Light" w:hAnsi="Calibri Light" w:cs="Calibri Light"/>
                <w:b/>
                <w:sz w:val="20"/>
                <w:szCs w:val="20"/>
              </w:rPr>
              <w:t>Liczba głosów:</w:t>
            </w:r>
          </w:p>
        </w:tc>
      </w:tr>
      <w:tr w:rsidR="009055F5" w:rsidRPr="00420181" w14:paraId="0C64F80A" w14:textId="77777777" w:rsidTr="00A540FF">
        <w:tc>
          <w:tcPr>
            <w:tcW w:w="2405" w:type="dxa"/>
            <w:vAlign w:val="center"/>
          </w:tcPr>
          <w:p w14:paraId="5B43C666" w14:textId="77777777" w:rsidR="009055F5" w:rsidRPr="00420181" w:rsidRDefault="009055F5"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Za: </w:t>
            </w:r>
          </w:p>
        </w:tc>
        <w:tc>
          <w:tcPr>
            <w:tcW w:w="4536" w:type="dxa"/>
            <w:vAlign w:val="center"/>
          </w:tcPr>
          <w:p w14:paraId="521F0DE5" w14:textId="77777777" w:rsidR="009055F5" w:rsidRPr="00420181" w:rsidRDefault="009055F5" w:rsidP="00A540FF">
            <w:pPr>
              <w:spacing w:after="0"/>
              <w:rPr>
                <w:rFonts w:ascii="Calibri Light" w:hAnsi="Calibri Light" w:cs="Calibri Light"/>
                <w:b/>
                <w:sz w:val="20"/>
                <w:szCs w:val="20"/>
              </w:rPr>
            </w:pPr>
          </w:p>
        </w:tc>
      </w:tr>
      <w:tr w:rsidR="009055F5" w:rsidRPr="00420181" w14:paraId="297B95E6" w14:textId="77777777" w:rsidTr="00A540FF">
        <w:tc>
          <w:tcPr>
            <w:tcW w:w="2405" w:type="dxa"/>
            <w:vAlign w:val="center"/>
          </w:tcPr>
          <w:p w14:paraId="188C560D" w14:textId="77777777" w:rsidR="009055F5" w:rsidRPr="00420181" w:rsidRDefault="009055F5"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Przeciw: </w:t>
            </w:r>
          </w:p>
        </w:tc>
        <w:tc>
          <w:tcPr>
            <w:tcW w:w="4536" w:type="dxa"/>
            <w:vAlign w:val="center"/>
          </w:tcPr>
          <w:p w14:paraId="5ACDEFF6" w14:textId="77777777" w:rsidR="009055F5" w:rsidRPr="00420181" w:rsidRDefault="009055F5" w:rsidP="00A540FF">
            <w:pPr>
              <w:spacing w:after="0"/>
              <w:rPr>
                <w:rFonts w:ascii="Calibri Light" w:hAnsi="Calibri Light" w:cs="Calibri Light"/>
                <w:b/>
                <w:sz w:val="20"/>
                <w:szCs w:val="20"/>
              </w:rPr>
            </w:pPr>
          </w:p>
        </w:tc>
      </w:tr>
      <w:tr w:rsidR="009055F5" w:rsidRPr="00420181" w14:paraId="11C03645" w14:textId="77777777" w:rsidTr="00A540FF">
        <w:tc>
          <w:tcPr>
            <w:tcW w:w="2405" w:type="dxa"/>
            <w:vAlign w:val="center"/>
          </w:tcPr>
          <w:p w14:paraId="053250C1" w14:textId="77777777" w:rsidR="009055F5" w:rsidRPr="00420181" w:rsidRDefault="009055F5"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Wstrzymujących się: </w:t>
            </w:r>
          </w:p>
        </w:tc>
        <w:tc>
          <w:tcPr>
            <w:tcW w:w="4536" w:type="dxa"/>
            <w:vAlign w:val="center"/>
          </w:tcPr>
          <w:p w14:paraId="7650B86D" w14:textId="77777777" w:rsidR="009055F5" w:rsidRPr="00420181" w:rsidRDefault="009055F5" w:rsidP="00A540FF">
            <w:pPr>
              <w:spacing w:after="0"/>
              <w:rPr>
                <w:rFonts w:ascii="Calibri Light" w:hAnsi="Calibri Light" w:cs="Calibri Light"/>
                <w:b/>
                <w:sz w:val="20"/>
                <w:szCs w:val="20"/>
              </w:rPr>
            </w:pPr>
          </w:p>
        </w:tc>
      </w:tr>
    </w:tbl>
    <w:p w14:paraId="15EEB489" w14:textId="77777777" w:rsidR="009055F5" w:rsidRPr="00420181" w:rsidRDefault="009055F5" w:rsidP="009055F5">
      <w:pPr>
        <w:spacing w:after="0"/>
        <w:rPr>
          <w:rFonts w:ascii="Calibri Light" w:hAnsi="Calibri Light" w:cs="Calibri Light"/>
          <w:b/>
          <w:sz w:val="20"/>
          <w:szCs w:val="20"/>
        </w:rPr>
      </w:pPr>
    </w:p>
    <w:p w14:paraId="0190997B" w14:textId="77777777" w:rsidR="009055F5" w:rsidRPr="00420181" w:rsidRDefault="009055F5" w:rsidP="009055F5">
      <w:pPr>
        <w:spacing w:after="0"/>
        <w:rPr>
          <w:rFonts w:ascii="Calibri Light" w:hAnsi="Calibri Light" w:cs="Calibri Light"/>
          <w:sz w:val="20"/>
          <w:szCs w:val="20"/>
        </w:rPr>
      </w:pPr>
      <w:r w:rsidRPr="00420181">
        <w:rPr>
          <w:rFonts w:ascii="Calibri Light" w:hAnsi="Calibri Light" w:cs="Calibri Light"/>
          <w:b/>
          <w:sz w:val="20"/>
          <w:szCs w:val="20"/>
        </w:rPr>
        <w:t>Sprzeciw akcjonariusza reprezentowanego przez pełnomocnika</w:t>
      </w:r>
      <w:r w:rsidRPr="00420181">
        <w:rPr>
          <w:rFonts w:ascii="Calibri Light" w:hAnsi="Calibri Light" w:cs="Calibri Light"/>
          <w:sz w:val="20"/>
          <w:szCs w:val="20"/>
        </w:rPr>
        <w:t>:</w:t>
      </w:r>
    </w:p>
    <w:p w14:paraId="235CAF85" w14:textId="77777777" w:rsidR="009055F5" w:rsidRPr="00420181" w:rsidRDefault="009055F5" w:rsidP="009055F5">
      <w:pPr>
        <w:spacing w:after="0"/>
        <w:rPr>
          <w:rFonts w:ascii="Calibri Light" w:hAnsi="Calibri Light" w:cs="Calibri Light"/>
          <w:sz w:val="20"/>
          <w:szCs w:val="20"/>
        </w:rPr>
      </w:pPr>
      <w:r w:rsidRPr="00420181">
        <w:rPr>
          <w:rFonts w:ascii="Calibri Light" w:hAnsi="Calibri Light" w:cs="Calibri Light"/>
          <w:sz w:val="20"/>
          <w:szCs w:val="20"/>
        </w:rPr>
        <w:t>………………………….……………………………………………………………………………………………</w:t>
      </w:r>
    </w:p>
    <w:p w14:paraId="35C63EC2" w14:textId="77777777" w:rsidR="009055F5" w:rsidRPr="00420181" w:rsidRDefault="009055F5" w:rsidP="009055F5">
      <w:pPr>
        <w:spacing w:after="0"/>
        <w:rPr>
          <w:rFonts w:ascii="Calibri Light" w:hAnsi="Calibri Light" w:cs="Calibri Light"/>
          <w:sz w:val="20"/>
          <w:szCs w:val="20"/>
        </w:rPr>
      </w:pPr>
      <w:r w:rsidRPr="00420181">
        <w:rPr>
          <w:rFonts w:ascii="Calibri Light" w:hAnsi="Calibri Light" w:cs="Calibri Light"/>
          <w:sz w:val="20"/>
          <w:szCs w:val="20"/>
        </w:rPr>
        <w:t>……………………………………………………………………………….………………………………………</w:t>
      </w:r>
    </w:p>
    <w:p w14:paraId="11627BB9" w14:textId="77777777" w:rsidR="009055F5" w:rsidRPr="00420181" w:rsidRDefault="009055F5" w:rsidP="009055F5">
      <w:pPr>
        <w:spacing w:after="0"/>
        <w:rPr>
          <w:rFonts w:ascii="Calibri Light" w:hAnsi="Calibri Light" w:cs="Calibri Light"/>
          <w:b/>
          <w:sz w:val="20"/>
          <w:szCs w:val="20"/>
        </w:rPr>
      </w:pPr>
      <w:r w:rsidRPr="00420181">
        <w:rPr>
          <w:rFonts w:ascii="Calibri Light" w:hAnsi="Calibri Light" w:cs="Calibri Light"/>
          <w:b/>
          <w:sz w:val="20"/>
          <w:szCs w:val="20"/>
        </w:rPr>
        <w:t>Instrukcja dotycząca sposobu głosowania w odniesieniu do ww. uchwały:</w:t>
      </w:r>
    </w:p>
    <w:p w14:paraId="0A311EE9" w14:textId="77777777" w:rsidR="009055F5" w:rsidRPr="00420181" w:rsidRDefault="009055F5" w:rsidP="009055F5">
      <w:pPr>
        <w:spacing w:after="0"/>
        <w:rPr>
          <w:rFonts w:ascii="Calibri Light" w:hAnsi="Calibri Light" w:cs="Calibri Light"/>
          <w:sz w:val="20"/>
          <w:szCs w:val="20"/>
        </w:rPr>
      </w:pPr>
      <w:r w:rsidRPr="00420181">
        <w:rPr>
          <w:rFonts w:ascii="Calibri Light" w:hAnsi="Calibri Light" w:cs="Calibri Light"/>
          <w:sz w:val="20"/>
          <w:szCs w:val="20"/>
        </w:rPr>
        <w:t>…………………………………………………………….…………………………………………………………</w:t>
      </w:r>
    </w:p>
    <w:p w14:paraId="197B74B0" w14:textId="77777777" w:rsidR="009055F5" w:rsidRPr="00420181" w:rsidRDefault="009055F5" w:rsidP="009055F5">
      <w:pPr>
        <w:spacing w:after="0"/>
        <w:rPr>
          <w:rFonts w:ascii="Calibri Light" w:hAnsi="Calibri Light" w:cs="Calibri Light"/>
          <w:b/>
          <w:sz w:val="20"/>
          <w:szCs w:val="20"/>
        </w:rPr>
      </w:pPr>
      <w:r w:rsidRPr="00420181">
        <w:rPr>
          <w:rFonts w:ascii="Calibri Light" w:hAnsi="Calibri Light" w:cs="Calibri Light"/>
          <w:sz w:val="20"/>
          <w:szCs w:val="20"/>
        </w:rPr>
        <w:t>……………………………………………………………………………………………………………………….</w:t>
      </w:r>
    </w:p>
    <w:p w14:paraId="6A685311" w14:textId="77777777" w:rsidR="00D0469C" w:rsidRDefault="00D0469C" w:rsidP="00D0469C">
      <w:pPr>
        <w:spacing w:line="300" w:lineRule="atLeast"/>
        <w:rPr>
          <w:sz w:val="21"/>
          <w:szCs w:val="21"/>
        </w:rPr>
      </w:pPr>
    </w:p>
    <w:p w14:paraId="3F47A032" w14:textId="77777777" w:rsidR="00D0469C" w:rsidRDefault="00D0469C" w:rsidP="00D0469C">
      <w:pPr>
        <w:spacing w:line="300" w:lineRule="atLeast"/>
        <w:rPr>
          <w:sz w:val="21"/>
          <w:szCs w:val="21"/>
        </w:rPr>
      </w:pPr>
    </w:p>
    <w:p w14:paraId="39D98305" w14:textId="77777777" w:rsidR="00D0469C" w:rsidRDefault="00D0469C" w:rsidP="00D0469C">
      <w:pPr>
        <w:spacing w:line="300" w:lineRule="atLeast"/>
        <w:rPr>
          <w:sz w:val="21"/>
          <w:szCs w:val="21"/>
        </w:rPr>
      </w:pPr>
    </w:p>
    <w:p w14:paraId="68841D06" w14:textId="77777777" w:rsidR="00D0469C" w:rsidRDefault="00D0469C" w:rsidP="00D0469C">
      <w:pPr>
        <w:spacing w:after="160" w:line="259" w:lineRule="auto"/>
        <w:rPr>
          <w:rFonts w:asciiTheme="majorHAnsi" w:hAnsiTheme="majorHAnsi" w:cstheme="majorHAnsi"/>
          <w:b/>
          <w:bCs/>
          <w:sz w:val="20"/>
          <w:szCs w:val="20"/>
          <w:lang w:eastAsia="pl-PL"/>
        </w:rPr>
      </w:pPr>
      <w:r>
        <w:rPr>
          <w:rFonts w:asciiTheme="majorHAnsi" w:hAnsiTheme="majorHAnsi" w:cstheme="majorHAnsi"/>
          <w:b/>
          <w:bCs/>
          <w:sz w:val="20"/>
          <w:szCs w:val="20"/>
          <w:lang w:eastAsia="pl-PL"/>
        </w:rPr>
        <w:br w:type="page"/>
      </w:r>
    </w:p>
    <w:p w14:paraId="4B245CF7" w14:textId="77777777" w:rsidR="00B655E1" w:rsidRDefault="00B655E1" w:rsidP="00B655E1">
      <w:pPr>
        <w:spacing w:after="0" w:line="312" w:lineRule="auto"/>
        <w:rPr>
          <w:rFonts w:asciiTheme="majorHAnsi" w:eastAsia="Times New Roman" w:hAnsiTheme="majorHAnsi" w:cstheme="majorHAnsi"/>
          <w:b/>
          <w:bCs/>
          <w:color w:val="000000" w:themeColor="text1"/>
          <w:sz w:val="20"/>
          <w:szCs w:val="20"/>
          <w:lang w:eastAsia="pl-PL"/>
        </w:rPr>
      </w:pPr>
      <w:r w:rsidRPr="00140CC8">
        <w:rPr>
          <w:rFonts w:asciiTheme="majorHAnsi" w:eastAsia="Times New Roman" w:hAnsiTheme="majorHAnsi" w:cstheme="majorHAnsi"/>
          <w:b/>
          <w:sz w:val="20"/>
          <w:szCs w:val="20"/>
          <w:lang w:eastAsia="pl-PL"/>
        </w:rPr>
        <w:lastRenderedPageBreak/>
        <w:t>Proponowana treść uchwały:</w:t>
      </w:r>
    </w:p>
    <w:p w14:paraId="4D0F51A9" w14:textId="77777777" w:rsidR="00B655E1" w:rsidRDefault="00B655E1" w:rsidP="00B655E1">
      <w:pPr>
        <w:tabs>
          <w:tab w:val="right" w:leader="hyphen" w:pos="9060"/>
        </w:tabs>
        <w:spacing w:after="0" w:line="312" w:lineRule="auto"/>
        <w:jc w:val="center"/>
        <w:rPr>
          <w:rFonts w:asciiTheme="majorHAnsi" w:eastAsia="Times New Roman" w:hAnsiTheme="majorHAnsi" w:cstheme="majorHAnsi"/>
          <w:b/>
          <w:bCs/>
          <w:color w:val="000000" w:themeColor="text1"/>
          <w:sz w:val="20"/>
          <w:szCs w:val="20"/>
          <w:lang w:eastAsia="pl-PL"/>
        </w:rPr>
      </w:pPr>
    </w:p>
    <w:p w14:paraId="2F5A5096" w14:textId="77777777" w:rsidR="00D0469C" w:rsidRPr="00D4616E" w:rsidRDefault="00D0469C" w:rsidP="00D0469C">
      <w:pPr>
        <w:spacing w:after="0" w:line="312" w:lineRule="auto"/>
        <w:jc w:val="center"/>
        <w:rPr>
          <w:rFonts w:asciiTheme="majorHAnsi" w:hAnsiTheme="majorHAnsi" w:cstheme="majorHAnsi"/>
          <w:b/>
          <w:bCs/>
          <w:sz w:val="20"/>
          <w:szCs w:val="20"/>
          <w:lang w:eastAsia="pl-PL"/>
        </w:rPr>
      </w:pPr>
      <w:r w:rsidRPr="00D4616E">
        <w:rPr>
          <w:rFonts w:asciiTheme="majorHAnsi" w:hAnsiTheme="majorHAnsi" w:cstheme="majorHAnsi"/>
          <w:b/>
          <w:bCs/>
          <w:sz w:val="20"/>
          <w:szCs w:val="20"/>
          <w:lang w:eastAsia="pl-PL"/>
        </w:rPr>
        <w:t>Uchwała nr 1</w:t>
      </w:r>
      <w:r>
        <w:rPr>
          <w:rFonts w:asciiTheme="majorHAnsi" w:hAnsiTheme="majorHAnsi" w:cstheme="majorHAnsi"/>
          <w:b/>
          <w:bCs/>
          <w:sz w:val="20"/>
          <w:szCs w:val="20"/>
          <w:lang w:eastAsia="pl-PL"/>
        </w:rPr>
        <w:t>8</w:t>
      </w:r>
      <w:r w:rsidRPr="00D4616E">
        <w:rPr>
          <w:rFonts w:asciiTheme="majorHAnsi" w:hAnsiTheme="majorHAnsi" w:cstheme="majorHAnsi"/>
          <w:b/>
          <w:bCs/>
          <w:sz w:val="20"/>
          <w:szCs w:val="20"/>
          <w:lang w:eastAsia="pl-PL"/>
        </w:rPr>
        <w:t>/06/2025</w:t>
      </w:r>
    </w:p>
    <w:p w14:paraId="36D2696D" w14:textId="77777777" w:rsidR="00D0469C" w:rsidRPr="00D4616E" w:rsidRDefault="00D0469C" w:rsidP="00D0469C">
      <w:pPr>
        <w:spacing w:after="0" w:line="312" w:lineRule="auto"/>
        <w:jc w:val="center"/>
        <w:rPr>
          <w:rFonts w:asciiTheme="majorHAnsi" w:hAnsiTheme="majorHAnsi" w:cstheme="majorHAnsi"/>
          <w:b/>
          <w:bCs/>
          <w:sz w:val="20"/>
          <w:szCs w:val="20"/>
          <w:lang w:eastAsia="pl-PL"/>
        </w:rPr>
      </w:pPr>
      <w:r w:rsidRPr="00D4616E">
        <w:rPr>
          <w:rFonts w:asciiTheme="majorHAnsi" w:hAnsiTheme="majorHAnsi" w:cstheme="majorHAnsi"/>
          <w:b/>
          <w:bCs/>
          <w:sz w:val="20"/>
          <w:szCs w:val="20"/>
          <w:lang w:eastAsia="pl-PL"/>
        </w:rPr>
        <w:t xml:space="preserve">Zwyczajnego Walnego Zgromadzenia </w:t>
      </w:r>
    </w:p>
    <w:p w14:paraId="412359C2" w14:textId="77777777" w:rsidR="00D0469C" w:rsidRPr="00D4616E" w:rsidRDefault="00D0469C" w:rsidP="00D0469C">
      <w:pPr>
        <w:spacing w:after="0" w:line="312" w:lineRule="auto"/>
        <w:jc w:val="center"/>
        <w:rPr>
          <w:rFonts w:asciiTheme="majorHAnsi" w:hAnsiTheme="majorHAnsi" w:cstheme="majorHAnsi"/>
          <w:b/>
          <w:bCs/>
          <w:sz w:val="20"/>
          <w:szCs w:val="20"/>
          <w:lang w:eastAsia="pl-PL"/>
        </w:rPr>
      </w:pPr>
      <w:r w:rsidRPr="00D4616E">
        <w:rPr>
          <w:rFonts w:asciiTheme="majorHAnsi" w:hAnsiTheme="majorHAnsi" w:cstheme="majorHAnsi"/>
          <w:b/>
          <w:bCs/>
          <w:sz w:val="20"/>
          <w:szCs w:val="20"/>
          <w:lang w:eastAsia="pl-PL"/>
        </w:rPr>
        <w:t>spółki pod firmą BIOCELTIX spółka akcyjna z siedzibą we Wrocławiu</w:t>
      </w:r>
    </w:p>
    <w:p w14:paraId="0437352E" w14:textId="77777777" w:rsidR="00D0469C" w:rsidRPr="00D4616E" w:rsidRDefault="00D0469C" w:rsidP="00D0469C">
      <w:pPr>
        <w:spacing w:after="0" w:line="312" w:lineRule="auto"/>
        <w:jc w:val="center"/>
        <w:rPr>
          <w:rFonts w:asciiTheme="majorHAnsi" w:hAnsiTheme="majorHAnsi" w:cstheme="majorHAnsi"/>
          <w:b/>
          <w:bCs/>
          <w:sz w:val="20"/>
          <w:szCs w:val="20"/>
          <w:lang w:eastAsia="pl-PL"/>
        </w:rPr>
      </w:pPr>
      <w:r w:rsidRPr="00D4616E">
        <w:rPr>
          <w:rFonts w:asciiTheme="majorHAnsi" w:hAnsiTheme="majorHAnsi" w:cstheme="majorHAnsi"/>
          <w:b/>
          <w:bCs/>
          <w:sz w:val="20"/>
          <w:szCs w:val="20"/>
          <w:lang w:eastAsia="pl-PL"/>
        </w:rPr>
        <w:t>z dnia 16 czerwca 2025 roku</w:t>
      </w:r>
    </w:p>
    <w:p w14:paraId="54FFE70C" w14:textId="77777777" w:rsidR="00D0469C" w:rsidRPr="00D4616E" w:rsidRDefault="00D0469C" w:rsidP="00D0469C">
      <w:pPr>
        <w:spacing w:after="0" w:line="312" w:lineRule="auto"/>
        <w:jc w:val="center"/>
        <w:rPr>
          <w:rFonts w:asciiTheme="majorHAnsi" w:hAnsiTheme="majorHAnsi" w:cstheme="majorHAnsi"/>
          <w:b/>
          <w:bCs/>
          <w:sz w:val="20"/>
          <w:szCs w:val="20"/>
          <w:lang w:eastAsia="pl-PL"/>
        </w:rPr>
      </w:pPr>
      <w:r w:rsidRPr="00D4616E">
        <w:rPr>
          <w:rFonts w:asciiTheme="majorHAnsi" w:hAnsiTheme="majorHAnsi" w:cstheme="majorHAnsi"/>
          <w:b/>
          <w:bCs/>
          <w:sz w:val="20"/>
          <w:szCs w:val="20"/>
          <w:lang w:eastAsia="pl-PL"/>
        </w:rPr>
        <w:t xml:space="preserve">w sprawie </w:t>
      </w:r>
      <w:r w:rsidRPr="00066355">
        <w:rPr>
          <w:rFonts w:asciiTheme="majorHAnsi" w:hAnsiTheme="majorHAnsi" w:cstheme="majorHAnsi"/>
          <w:b/>
          <w:bCs/>
          <w:sz w:val="20"/>
          <w:szCs w:val="20"/>
          <w:lang w:eastAsia="pl-PL"/>
        </w:rPr>
        <w:t>przyjęcia tekstu jednolitego statutu BIOCELTIX S.A.</w:t>
      </w:r>
    </w:p>
    <w:p w14:paraId="784FA02E" w14:textId="77777777" w:rsidR="00D0469C" w:rsidRPr="00D4616E" w:rsidRDefault="00D0469C" w:rsidP="00D0469C">
      <w:pPr>
        <w:spacing w:after="0" w:line="312" w:lineRule="auto"/>
        <w:jc w:val="center"/>
        <w:rPr>
          <w:rFonts w:asciiTheme="majorHAnsi" w:hAnsiTheme="majorHAnsi" w:cstheme="majorHAnsi"/>
          <w:b/>
          <w:bCs/>
          <w:sz w:val="20"/>
          <w:szCs w:val="20"/>
          <w:lang w:eastAsia="pl-PL"/>
        </w:rPr>
      </w:pPr>
    </w:p>
    <w:p w14:paraId="21C10956" w14:textId="77777777" w:rsidR="00D0469C" w:rsidRDefault="00D0469C" w:rsidP="00D0469C">
      <w:pPr>
        <w:numPr>
          <w:ilvl w:val="0"/>
          <w:numId w:val="43"/>
        </w:numPr>
        <w:spacing w:before="120" w:after="120" w:line="312" w:lineRule="auto"/>
        <w:contextualSpacing/>
        <w:jc w:val="both"/>
        <w:rPr>
          <w:rFonts w:asciiTheme="majorHAnsi" w:eastAsiaTheme="minorHAnsi" w:hAnsiTheme="majorHAnsi" w:cstheme="majorHAnsi"/>
          <w:sz w:val="20"/>
          <w:szCs w:val="20"/>
        </w:rPr>
      </w:pPr>
      <w:r w:rsidRPr="00E9214E">
        <w:rPr>
          <w:rFonts w:asciiTheme="majorHAnsi" w:eastAsiaTheme="minorHAnsi" w:hAnsiTheme="majorHAnsi" w:cstheme="majorHAnsi"/>
          <w:sz w:val="20"/>
          <w:szCs w:val="20"/>
        </w:rPr>
        <w:t xml:space="preserve">Zwyczajne Walne Zgromadzenie </w:t>
      </w:r>
      <w:r>
        <w:rPr>
          <w:rFonts w:asciiTheme="majorHAnsi" w:eastAsiaTheme="minorHAnsi" w:hAnsiTheme="majorHAnsi" w:cstheme="majorHAnsi"/>
          <w:sz w:val="20"/>
          <w:szCs w:val="20"/>
        </w:rPr>
        <w:t>Bioceltix</w:t>
      </w:r>
      <w:r w:rsidRPr="00E9214E">
        <w:rPr>
          <w:rFonts w:asciiTheme="majorHAnsi" w:eastAsiaTheme="minorHAnsi" w:hAnsiTheme="majorHAnsi" w:cstheme="majorHAnsi"/>
          <w:sz w:val="20"/>
          <w:szCs w:val="20"/>
        </w:rPr>
        <w:t xml:space="preserve"> S.A. („</w:t>
      </w:r>
      <w:r w:rsidRPr="00E9214E">
        <w:rPr>
          <w:rFonts w:asciiTheme="majorHAnsi" w:eastAsiaTheme="minorHAnsi" w:hAnsiTheme="majorHAnsi" w:cstheme="majorHAnsi"/>
          <w:b/>
          <w:bCs/>
          <w:sz w:val="20"/>
          <w:szCs w:val="20"/>
        </w:rPr>
        <w:t>Spółka</w:t>
      </w:r>
      <w:r w:rsidRPr="00E9214E">
        <w:rPr>
          <w:rFonts w:asciiTheme="majorHAnsi" w:eastAsiaTheme="minorHAnsi" w:hAnsiTheme="majorHAnsi" w:cstheme="majorHAnsi"/>
          <w:sz w:val="20"/>
          <w:szCs w:val="20"/>
        </w:rPr>
        <w:t xml:space="preserve">”) </w:t>
      </w:r>
      <w:r w:rsidRPr="00320BE2">
        <w:rPr>
          <w:rFonts w:asciiTheme="majorHAnsi" w:eastAsiaTheme="minorHAnsi" w:hAnsiTheme="majorHAnsi" w:cstheme="majorHAnsi"/>
          <w:sz w:val="20"/>
          <w:szCs w:val="20"/>
        </w:rPr>
        <w:t>mając na uwadze treść uchwał</w:t>
      </w:r>
      <w:r>
        <w:rPr>
          <w:rFonts w:asciiTheme="majorHAnsi" w:eastAsiaTheme="minorHAnsi" w:hAnsiTheme="majorHAnsi" w:cstheme="majorHAnsi"/>
          <w:sz w:val="20"/>
          <w:szCs w:val="20"/>
        </w:rPr>
        <w:t>y</w:t>
      </w:r>
      <w:r w:rsidRPr="00320BE2">
        <w:rPr>
          <w:rFonts w:asciiTheme="majorHAnsi" w:eastAsiaTheme="minorHAnsi" w:hAnsiTheme="majorHAnsi" w:cstheme="majorHAnsi"/>
          <w:sz w:val="20"/>
          <w:szCs w:val="20"/>
        </w:rPr>
        <w:t xml:space="preserve"> nr </w:t>
      </w:r>
      <w:r>
        <w:rPr>
          <w:rFonts w:asciiTheme="majorHAnsi" w:eastAsiaTheme="minorHAnsi" w:hAnsiTheme="majorHAnsi" w:cstheme="majorHAnsi"/>
          <w:sz w:val="20"/>
          <w:szCs w:val="20"/>
        </w:rPr>
        <w:t>18</w:t>
      </w:r>
      <w:r w:rsidRPr="00320BE2">
        <w:rPr>
          <w:rFonts w:asciiTheme="majorHAnsi" w:eastAsiaTheme="minorHAnsi" w:hAnsiTheme="majorHAnsi" w:cstheme="majorHAnsi"/>
          <w:sz w:val="20"/>
          <w:szCs w:val="20"/>
        </w:rPr>
        <w:t>/</w:t>
      </w:r>
      <w:r>
        <w:rPr>
          <w:rFonts w:asciiTheme="majorHAnsi" w:eastAsiaTheme="minorHAnsi" w:hAnsiTheme="majorHAnsi" w:cstheme="majorHAnsi"/>
          <w:sz w:val="20"/>
          <w:szCs w:val="20"/>
        </w:rPr>
        <w:t>06</w:t>
      </w:r>
      <w:r w:rsidRPr="00320BE2">
        <w:rPr>
          <w:rFonts w:asciiTheme="majorHAnsi" w:eastAsiaTheme="minorHAnsi" w:hAnsiTheme="majorHAnsi" w:cstheme="majorHAnsi"/>
          <w:sz w:val="20"/>
          <w:szCs w:val="20"/>
        </w:rPr>
        <w:t>/tego Zwyczajnego Walnego Zgromadzenia, postanawia przyjąć tekst jednolity statutu Spółki o następującym brzmieniu</w:t>
      </w:r>
      <w:r w:rsidRPr="00E9214E">
        <w:rPr>
          <w:rFonts w:asciiTheme="majorHAnsi" w:eastAsiaTheme="minorHAnsi" w:hAnsiTheme="majorHAnsi" w:cstheme="majorHAnsi"/>
          <w:sz w:val="20"/>
          <w:szCs w:val="20"/>
        </w:rPr>
        <w:t>:</w:t>
      </w:r>
    </w:p>
    <w:p w14:paraId="058FEF34" w14:textId="77777777" w:rsidR="00D0469C" w:rsidRDefault="00D0469C" w:rsidP="00D0469C">
      <w:pPr>
        <w:spacing w:before="120" w:after="120" w:line="312" w:lineRule="auto"/>
        <w:contextualSpacing/>
        <w:jc w:val="both"/>
        <w:rPr>
          <w:rFonts w:asciiTheme="majorHAnsi" w:eastAsiaTheme="minorHAnsi" w:hAnsiTheme="majorHAnsi" w:cstheme="majorHAnsi"/>
          <w:sz w:val="20"/>
          <w:szCs w:val="20"/>
        </w:rPr>
      </w:pPr>
    </w:p>
    <w:p w14:paraId="7DD851E3" w14:textId="77777777" w:rsidR="00D0469C" w:rsidRPr="00066355" w:rsidRDefault="00D0469C" w:rsidP="00D0469C">
      <w:pPr>
        <w:tabs>
          <w:tab w:val="left" w:leader="hyphen" w:pos="9072"/>
        </w:tabs>
        <w:spacing w:before="120" w:after="120"/>
        <w:ind w:right="80" w:hanging="10"/>
        <w:jc w:val="center"/>
        <w:rPr>
          <w:rFonts w:ascii="Calibri Light" w:eastAsia="Bookman Old Style" w:hAnsi="Calibri Light" w:cs="Calibri Light"/>
          <w:i/>
          <w:iCs/>
          <w:color w:val="000000"/>
          <w:kern w:val="2"/>
          <w:sz w:val="20"/>
          <w:szCs w:val="20"/>
          <w:lang w:eastAsia="pl-PL"/>
          <w14:ligatures w14:val="standardContextual"/>
        </w:rPr>
      </w:pPr>
      <w:r>
        <w:rPr>
          <w:rFonts w:ascii="Calibri Light" w:eastAsia="Bookman Old Style" w:hAnsi="Calibri Light" w:cs="Calibri Light"/>
          <w:b/>
          <w:i/>
          <w:iCs/>
          <w:color w:val="000000"/>
          <w:kern w:val="2"/>
          <w:sz w:val="20"/>
          <w:szCs w:val="20"/>
          <w:lang w:eastAsia="pl-PL"/>
          <w14:ligatures w14:val="standardContextual"/>
        </w:rPr>
        <w:t>„</w:t>
      </w:r>
      <w:r w:rsidRPr="00066355">
        <w:rPr>
          <w:rFonts w:ascii="Calibri Light" w:eastAsia="Bookman Old Style" w:hAnsi="Calibri Light" w:cs="Calibri Light"/>
          <w:b/>
          <w:i/>
          <w:iCs/>
          <w:color w:val="000000"/>
          <w:kern w:val="2"/>
          <w:sz w:val="20"/>
          <w:szCs w:val="20"/>
          <w:lang w:eastAsia="pl-PL"/>
          <w14:ligatures w14:val="standardContextual"/>
        </w:rPr>
        <w:t xml:space="preserve">STATUT SPÓŁKI </w:t>
      </w:r>
    </w:p>
    <w:p w14:paraId="6ECA73EA" w14:textId="77777777" w:rsidR="00D0469C" w:rsidRPr="00066355" w:rsidRDefault="00D0469C" w:rsidP="00D0469C">
      <w:pPr>
        <w:tabs>
          <w:tab w:val="left" w:leader="hyphen" w:pos="9072"/>
        </w:tabs>
        <w:spacing w:before="120" w:after="360"/>
        <w:ind w:right="80" w:hanging="11"/>
        <w:jc w:val="center"/>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b/>
          <w:i/>
          <w:iCs/>
          <w:color w:val="000000"/>
          <w:kern w:val="2"/>
          <w:sz w:val="20"/>
          <w:szCs w:val="20"/>
          <w:lang w:eastAsia="pl-PL"/>
          <w14:ligatures w14:val="standardContextual"/>
        </w:rPr>
        <w:t xml:space="preserve">BIOCELTIX SPÓŁKA AKCYJNA </w:t>
      </w:r>
    </w:p>
    <w:p w14:paraId="67CDBAFC" w14:textId="77777777" w:rsidR="00D0469C" w:rsidRPr="00066355" w:rsidRDefault="00D0469C" w:rsidP="00D0469C">
      <w:pPr>
        <w:keepNext/>
        <w:tabs>
          <w:tab w:val="left" w:leader="hyphen" w:pos="9072"/>
        </w:tabs>
        <w:spacing w:before="360" w:after="360"/>
        <w:ind w:right="79" w:hanging="11"/>
        <w:jc w:val="center"/>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b/>
          <w:i/>
          <w:iCs/>
          <w:color w:val="000000"/>
          <w:kern w:val="2"/>
          <w:sz w:val="20"/>
          <w:szCs w:val="20"/>
          <w:lang w:eastAsia="pl-PL"/>
          <w14:ligatures w14:val="standardContextual"/>
        </w:rPr>
        <w:t xml:space="preserve">§ 1 Postanowienia Ogólne </w:t>
      </w:r>
    </w:p>
    <w:p w14:paraId="5A8B53CD" w14:textId="77777777" w:rsidR="00D0469C" w:rsidRPr="00066355" w:rsidRDefault="00D0469C" w:rsidP="00D0469C">
      <w:pPr>
        <w:numPr>
          <w:ilvl w:val="0"/>
          <w:numId w:val="53"/>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Spółka powstała w wyniku przekształcenia spółki pod firmą Bioceltix spółka z ograniczoną odpowiedzialnością z siedzibą we Wrocławiu w spółkę pod firmą Bioceltix Spółka Akcyjna (zwaną w niniejszym statucie „</w:t>
      </w:r>
      <w:r w:rsidRPr="00066355">
        <w:rPr>
          <w:rFonts w:ascii="Calibri Light" w:eastAsia="Bookman Old Style" w:hAnsi="Calibri Light" w:cs="Calibri Light"/>
          <w:b/>
          <w:i/>
          <w:iCs/>
          <w:color w:val="000000"/>
          <w:kern w:val="2"/>
          <w:sz w:val="20"/>
          <w:szCs w:val="20"/>
          <w:lang w:eastAsia="pl-PL"/>
          <w14:ligatures w14:val="standardContextual"/>
        </w:rPr>
        <w:t>Spółką</w:t>
      </w:r>
      <w:r w:rsidRPr="00066355">
        <w:rPr>
          <w:rFonts w:ascii="Calibri Light" w:eastAsia="Bookman Old Style" w:hAnsi="Calibri Light" w:cs="Calibri Light"/>
          <w:i/>
          <w:iCs/>
          <w:color w:val="000000"/>
          <w:kern w:val="2"/>
          <w:sz w:val="20"/>
          <w:szCs w:val="20"/>
          <w:lang w:eastAsia="pl-PL"/>
          <w14:ligatures w14:val="standardContextual"/>
        </w:rPr>
        <w:t>”).</w:t>
      </w:r>
      <w:r w:rsidRPr="00066355">
        <w:rPr>
          <w:rFonts w:ascii="Calibri Light" w:eastAsia="Bookman Old Style" w:hAnsi="Calibri Light" w:cs="Calibri Light"/>
          <w:i/>
          <w:iCs/>
          <w:color w:val="000000"/>
          <w:kern w:val="2"/>
          <w:sz w:val="20"/>
          <w:szCs w:val="20"/>
          <w:lang w:eastAsia="pl-PL"/>
          <w14:ligatures w14:val="standardContextual"/>
        </w:rPr>
        <w:tab/>
      </w:r>
    </w:p>
    <w:p w14:paraId="2E1ABBC9" w14:textId="77777777" w:rsidR="00D0469C" w:rsidRPr="00066355" w:rsidRDefault="00D0469C" w:rsidP="00D0469C">
      <w:pPr>
        <w:numPr>
          <w:ilvl w:val="0"/>
          <w:numId w:val="53"/>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 xml:space="preserve">Założycielami Spółki są: Łukasz Piotr Bzdzion (PESEL 82062218531), spółka pod firmą Startit Fund spółka z ograniczoną odpowiedzialnością z siedzibą we Wrocławiu (KRS 0000463053), spółka pod firmą Infini spółka z ograniczoną odpowiedzialnością z siedzibą w Białymstoku (KRS 0000532521), spółka pod firmą </w:t>
      </w:r>
      <w:proofErr w:type="spellStart"/>
      <w:r w:rsidRPr="00066355">
        <w:rPr>
          <w:rFonts w:ascii="Calibri Light" w:eastAsia="Bookman Old Style" w:hAnsi="Calibri Light" w:cs="Calibri Light"/>
          <w:i/>
          <w:iCs/>
          <w:color w:val="000000"/>
          <w:kern w:val="2"/>
          <w:sz w:val="20"/>
          <w:szCs w:val="20"/>
          <w:lang w:eastAsia="pl-PL"/>
          <w14:ligatures w14:val="standardContextual"/>
        </w:rPr>
        <w:t>Betelgeza</w:t>
      </w:r>
      <w:proofErr w:type="spellEnd"/>
      <w:r w:rsidRPr="00066355">
        <w:rPr>
          <w:rFonts w:ascii="Calibri Light" w:eastAsia="Bookman Old Style" w:hAnsi="Calibri Light" w:cs="Calibri Light"/>
          <w:i/>
          <w:iCs/>
          <w:color w:val="000000"/>
          <w:kern w:val="2"/>
          <w:sz w:val="20"/>
          <w:szCs w:val="20"/>
          <w:lang w:eastAsia="pl-PL"/>
          <w14:ligatures w14:val="standardContextual"/>
        </w:rPr>
        <w:t xml:space="preserve"> Venture Capital spółka z ograniczoną odpowiedzialnością z siedzibą w Gdyni (KRS 0000663676), spółka pod firmą Leonarto Alfa spółka z ograniczoną odpowiedzialnością z siedzibą we Wrocławiu (KRS 0000616372).</w:t>
      </w:r>
      <w:r w:rsidRPr="00066355">
        <w:rPr>
          <w:rFonts w:ascii="Calibri Light" w:eastAsia="Bookman Old Style" w:hAnsi="Calibri Light" w:cs="Calibri Light"/>
          <w:i/>
          <w:iCs/>
          <w:color w:val="000000"/>
          <w:kern w:val="2"/>
          <w:sz w:val="20"/>
          <w:szCs w:val="20"/>
          <w:lang w:eastAsia="pl-PL"/>
          <w14:ligatures w14:val="standardContextual"/>
        </w:rPr>
        <w:tab/>
      </w:r>
    </w:p>
    <w:p w14:paraId="52A2DF77" w14:textId="77777777" w:rsidR="00D0469C" w:rsidRPr="00066355" w:rsidRDefault="00D0469C" w:rsidP="00D0469C">
      <w:pPr>
        <w:keepNext/>
        <w:tabs>
          <w:tab w:val="left" w:leader="hyphen" w:pos="9072"/>
        </w:tabs>
        <w:spacing w:before="360" w:after="360"/>
        <w:ind w:right="79" w:hanging="11"/>
        <w:jc w:val="center"/>
        <w:rPr>
          <w:rFonts w:ascii="Calibri Light" w:eastAsia="Bookman Old Style" w:hAnsi="Calibri Light" w:cs="Calibri Light"/>
          <w:b/>
          <w:i/>
          <w:iCs/>
          <w:color w:val="000000"/>
          <w:kern w:val="2"/>
          <w:sz w:val="20"/>
          <w:szCs w:val="20"/>
          <w:lang w:eastAsia="pl-PL"/>
          <w14:ligatures w14:val="standardContextual"/>
        </w:rPr>
      </w:pPr>
      <w:r w:rsidRPr="00066355">
        <w:rPr>
          <w:rFonts w:ascii="Calibri Light" w:eastAsia="Bookman Old Style" w:hAnsi="Calibri Light" w:cs="Calibri Light"/>
          <w:b/>
          <w:i/>
          <w:iCs/>
          <w:color w:val="000000"/>
          <w:kern w:val="2"/>
          <w:sz w:val="20"/>
          <w:szCs w:val="20"/>
          <w:lang w:eastAsia="pl-PL"/>
          <w14:ligatures w14:val="standardContextual"/>
        </w:rPr>
        <w:t xml:space="preserve">§ 2 Firma </w:t>
      </w:r>
    </w:p>
    <w:p w14:paraId="4D63C314" w14:textId="77777777" w:rsidR="00D0469C" w:rsidRPr="00066355" w:rsidRDefault="00D0469C" w:rsidP="00D0469C">
      <w:pPr>
        <w:numPr>
          <w:ilvl w:val="0"/>
          <w:numId w:val="54"/>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Firma Spółki brzmi: Bioceltix Spółka Akcyjna.</w:t>
      </w:r>
      <w:r w:rsidRPr="00066355">
        <w:rPr>
          <w:rFonts w:ascii="Calibri Light" w:eastAsia="Bookman Old Style" w:hAnsi="Calibri Light" w:cs="Calibri Light"/>
          <w:i/>
          <w:iCs/>
          <w:color w:val="000000"/>
          <w:kern w:val="2"/>
          <w:sz w:val="20"/>
          <w:szCs w:val="20"/>
          <w:lang w:eastAsia="pl-PL"/>
          <w14:ligatures w14:val="standardContextual"/>
        </w:rPr>
        <w:tab/>
      </w:r>
    </w:p>
    <w:p w14:paraId="073FB0DC" w14:textId="77777777" w:rsidR="00D0469C" w:rsidRPr="00066355" w:rsidRDefault="00D0469C" w:rsidP="00D0469C">
      <w:pPr>
        <w:numPr>
          <w:ilvl w:val="0"/>
          <w:numId w:val="54"/>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 xml:space="preserve">Spółka może używać w obrocie skrótu firmy: </w:t>
      </w:r>
      <w:r w:rsidRPr="00066355">
        <w:rPr>
          <w:rFonts w:ascii="Calibri Light" w:eastAsia="Bookman Old Style" w:hAnsi="Calibri Light" w:cs="Calibri Light"/>
          <w:b/>
          <w:i/>
          <w:iCs/>
          <w:color w:val="000000"/>
          <w:kern w:val="2"/>
          <w:sz w:val="20"/>
          <w:szCs w:val="20"/>
          <w:lang w:eastAsia="pl-PL"/>
          <w14:ligatures w14:val="standardContextual"/>
        </w:rPr>
        <w:t xml:space="preserve">Bioceltix </w:t>
      </w:r>
      <w:proofErr w:type="gramStart"/>
      <w:r w:rsidRPr="00066355">
        <w:rPr>
          <w:rFonts w:ascii="Calibri Light" w:eastAsia="Bookman Old Style" w:hAnsi="Calibri Light" w:cs="Calibri Light"/>
          <w:b/>
          <w:i/>
          <w:iCs/>
          <w:color w:val="000000"/>
          <w:kern w:val="2"/>
          <w:sz w:val="20"/>
          <w:szCs w:val="20"/>
          <w:lang w:eastAsia="pl-PL"/>
          <w14:ligatures w14:val="standardContextual"/>
        </w:rPr>
        <w:t>S.A.</w:t>
      </w:r>
      <w:r w:rsidRPr="00066355">
        <w:rPr>
          <w:rFonts w:ascii="Calibri Light" w:eastAsia="Bookman Old Style" w:hAnsi="Calibri Light" w:cs="Calibri Light"/>
          <w:i/>
          <w:iCs/>
          <w:color w:val="000000"/>
          <w:kern w:val="2"/>
          <w:sz w:val="20"/>
          <w:szCs w:val="20"/>
          <w:lang w:eastAsia="pl-PL"/>
          <w14:ligatures w14:val="standardContextual"/>
        </w:rPr>
        <w:t>.</w:t>
      </w:r>
      <w:proofErr w:type="gramEnd"/>
      <w:r w:rsidRPr="00066355">
        <w:rPr>
          <w:rFonts w:ascii="Calibri Light" w:eastAsia="Bookman Old Style" w:hAnsi="Calibri Light" w:cs="Calibri Light"/>
          <w:i/>
          <w:iCs/>
          <w:color w:val="000000"/>
          <w:kern w:val="2"/>
          <w:sz w:val="20"/>
          <w:szCs w:val="20"/>
          <w:lang w:eastAsia="pl-PL"/>
          <w14:ligatures w14:val="standardContextual"/>
        </w:rPr>
        <w:tab/>
      </w:r>
    </w:p>
    <w:p w14:paraId="31708C30" w14:textId="77777777" w:rsidR="00D0469C" w:rsidRPr="00066355" w:rsidRDefault="00D0469C" w:rsidP="00D0469C">
      <w:pPr>
        <w:numPr>
          <w:ilvl w:val="0"/>
          <w:numId w:val="54"/>
        </w:numPr>
        <w:tabs>
          <w:tab w:val="left" w:leader="hyphen" w:pos="9072"/>
        </w:tabs>
        <w:spacing w:before="120" w:after="120" w:line="362" w:lineRule="auto"/>
        <w:ind w:left="425" w:right="79" w:hanging="425"/>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Spółka może używać wyróżniającego ją znaku graficznego.</w:t>
      </w:r>
      <w:r w:rsidRPr="00066355">
        <w:rPr>
          <w:rFonts w:ascii="Calibri Light" w:eastAsia="Bookman Old Style" w:hAnsi="Calibri Light" w:cs="Calibri Light"/>
          <w:i/>
          <w:iCs/>
          <w:color w:val="000000"/>
          <w:kern w:val="2"/>
          <w:sz w:val="20"/>
          <w:szCs w:val="20"/>
          <w:lang w:eastAsia="pl-PL"/>
          <w14:ligatures w14:val="standardContextual"/>
        </w:rPr>
        <w:tab/>
      </w:r>
    </w:p>
    <w:p w14:paraId="45BEE3FB" w14:textId="77777777" w:rsidR="00D0469C" w:rsidRPr="00066355" w:rsidRDefault="00D0469C" w:rsidP="00D0469C">
      <w:pPr>
        <w:keepNext/>
        <w:tabs>
          <w:tab w:val="left" w:leader="hyphen" w:pos="9072"/>
        </w:tabs>
        <w:spacing w:before="360" w:after="360"/>
        <w:ind w:right="79" w:hanging="11"/>
        <w:jc w:val="center"/>
        <w:rPr>
          <w:rFonts w:ascii="Calibri Light" w:eastAsia="Bookman Old Style" w:hAnsi="Calibri Light" w:cs="Calibri Light"/>
          <w:b/>
          <w:i/>
          <w:iCs/>
          <w:color w:val="000000"/>
          <w:kern w:val="2"/>
          <w:sz w:val="20"/>
          <w:szCs w:val="20"/>
          <w:lang w:eastAsia="pl-PL"/>
          <w14:ligatures w14:val="standardContextual"/>
        </w:rPr>
      </w:pPr>
      <w:r w:rsidRPr="00066355">
        <w:rPr>
          <w:rFonts w:ascii="Calibri Light" w:eastAsia="Bookman Old Style" w:hAnsi="Calibri Light" w:cs="Calibri Light"/>
          <w:b/>
          <w:i/>
          <w:iCs/>
          <w:color w:val="000000"/>
          <w:kern w:val="2"/>
          <w:sz w:val="20"/>
          <w:szCs w:val="20"/>
          <w:lang w:eastAsia="pl-PL"/>
          <w14:ligatures w14:val="standardContextual"/>
        </w:rPr>
        <w:t xml:space="preserve">§ 3 Siedziba </w:t>
      </w:r>
    </w:p>
    <w:p w14:paraId="473CE628" w14:textId="77777777" w:rsidR="00D0469C" w:rsidRPr="00066355" w:rsidRDefault="00D0469C" w:rsidP="00D0469C">
      <w:pPr>
        <w:tabs>
          <w:tab w:val="left" w:leader="hyphen" w:pos="9072"/>
        </w:tabs>
        <w:spacing w:before="120" w:after="120"/>
        <w:ind w:left="72" w:right="80" w:hanging="10"/>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Siedzibą Spółki jest Wrocław.</w:t>
      </w:r>
      <w:r w:rsidRPr="00066355">
        <w:rPr>
          <w:rFonts w:ascii="Calibri Light" w:eastAsia="Bookman Old Style" w:hAnsi="Calibri Light" w:cs="Calibri Light"/>
          <w:i/>
          <w:iCs/>
          <w:color w:val="000000"/>
          <w:kern w:val="2"/>
          <w:sz w:val="20"/>
          <w:szCs w:val="20"/>
          <w:lang w:eastAsia="pl-PL"/>
          <w14:ligatures w14:val="standardContextual"/>
        </w:rPr>
        <w:tab/>
      </w:r>
    </w:p>
    <w:p w14:paraId="06565B6F" w14:textId="77777777" w:rsidR="00D0469C" w:rsidRPr="00066355" w:rsidRDefault="00D0469C" w:rsidP="00D0469C">
      <w:pPr>
        <w:keepNext/>
        <w:tabs>
          <w:tab w:val="left" w:leader="hyphen" w:pos="9072"/>
        </w:tabs>
        <w:spacing w:before="360" w:after="360"/>
        <w:ind w:right="79" w:hanging="11"/>
        <w:jc w:val="center"/>
        <w:rPr>
          <w:rFonts w:ascii="Calibri Light" w:eastAsia="Bookman Old Style" w:hAnsi="Calibri Light" w:cs="Calibri Light"/>
          <w:b/>
          <w:i/>
          <w:iCs/>
          <w:color w:val="000000"/>
          <w:kern w:val="2"/>
          <w:sz w:val="20"/>
          <w:szCs w:val="20"/>
          <w:lang w:eastAsia="pl-PL"/>
          <w14:ligatures w14:val="standardContextual"/>
        </w:rPr>
      </w:pPr>
      <w:r w:rsidRPr="00066355">
        <w:rPr>
          <w:rFonts w:ascii="Calibri Light" w:eastAsia="Bookman Old Style" w:hAnsi="Calibri Light" w:cs="Calibri Light"/>
          <w:b/>
          <w:i/>
          <w:iCs/>
          <w:color w:val="000000"/>
          <w:kern w:val="2"/>
          <w:sz w:val="20"/>
          <w:szCs w:val="20"/>
          <w:lang w:eastAsia="pl-PL"/>
          <w14:ligatures w14:val="standardContextual"/>
        </w:rPr>
        <w:t xml:space="preserve">§ 4 Obszar i zakres działania </w:t>
      </w:r>
    </w:p>
    <w:p w14:paraId="39FE6F11" w14:textId="77777777" w:rsidR="00D0469C" w:rsidRPr="00066355" w:rsidRDefault="00D0469C" w:rsidP="00D0469C">
      <w:pPr>
        <w:numPr>
          <w:ilvl w:val="0"/>
          <w:numId w:val="55"/>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Spółka może działać na obszarze Rzeczypospolitej Polskiej oraz poza jej granicami.</w:t>
      </w:r>
      <w:r w:rsidRPr="00066355">
        <w:rPr>
          <w:rFonts w:ascii="Calibri Light" w:eastAsia="Bookman Old Style" w:hAnsi="Calibri Light" w:cs="Calibri Light"/>
          <w:i/>
          <w:iCs/>
          <w:color w:val="000000"/>
          <w:kern w:val="2"/>
          <w:sz w:val="20"/>
          <w:szCs w:val="20"/>
          <w:lang w:eastAsia="pl-PL"/>
          <w14:ligatures w14:val="standardContextual"/>
        </w:rPr>
        <w:tab/>
      </w:r>
    </w:p>
    <w:p w14:paraId="70F7AC6D" w14:textId="77777777" w:rsidR="00D0469C" w:rsidRPr="00066355" w:rsidRDefault="00D0469C" w:rsidP="00D0469C">
      <w:pPr>
        <w:numPr>
          <w:ilvl w:val="0"/>
          <w:numId w:val="55"/>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lastRenderedPageBreak/>
        <w:t>Spółka może tworzyć oddziały, filie i zakłady, przedsiębiorstwa i przedstawicielstwa w kraju i za granicą, przystępować do innych spółek oraz organizacji gospodarczych, a także nabywać i zbywać akcje i udziały w innych spółkach.</w:t>
      </w:r>
      <w:r w:rsidRPr="00066355">
        <w:rPr>
          <w:rFonts w:ascii="Calibri Light" w:eastAsia="Bookman Old Style" w:hAnsi="Calibri Light" w:cs="Calibri Light"/>
          <w:i/>
          <w:iCs/>
          <w:color w:val="000000"/>
          <w:kern w:val="2"/>
          <w:sz w:val="20"/>
          <w:szCs w:val="20"/>
          <w:lang w:eastAsia="pl-PL"/>
          <w14:ligatures w14:val="standardContextual"/>
        </w:rPr>
        <w:tab/>
      </w:r>
    </w:p>
    <w:p w14:paraId="689EB5D9" w14:textId="77777777" w:rsidR="00D0469C" w:rsidRPr="00066355" w:rsidRDefault="00D0469C" w:rsidP="00D0469C">
      <w:pPr>
        <w:numPr>
          <w:ilvl w:val="0"/>
          <w:numId w:val="55"/>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Spółka może tworzyć przedsiębiorstwa z polskimi i zagranicznymi podmiotami gospodarczymi oraz przystępować do spółek i innych organizacji prowadzących działalność gospodarczą.</w:t>
      </w:r>
      <w:r w:rsidRPr="00066355">
        <w:rPr>
          <w:rFonts w:ascii="Calibri Light" w:eastAsia="Bookman Old Style" w:hAnsi="Calibri Light" w:cs="Calibri Light"/>
          <w:i/>
          <w:iCs/>
          <w:color w:val="000000"/>
          <w:kern w:val="2"/>
          <w:sz w:val="20"/>
          <w:szCs w:val="20"/>
          <w:lang w:eastAsia="pl-PL"/>
          <w14:ligatures w14:val="standardContextual"/>
        </w:rPr>
        <w:tab/>
      </w:r>
    </w:p>
    <w:p w14:paraId="2BB34789" w14:textId="77777777" w:rsidR="00D0469C" w:rsidRPr="00066355" w:rsidRDefault="00D0469C" w:rsidP="00D0469C">
      <w:pPr>
        <w:numPr>
          <w:ilvl w:val="0"/>
          <w:numId w:val="55"/>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 xml:space="preserve">Spółka może emitować obligacje, w tym obligacje zamienne na </w:t>
      </w:r>
      <w:proofErr w:type="gramStart"/>
      <w:r w:rsidRPr="00066355">
        <w:rPr>
          <w:rFonts w:ascii="Calibri Light" w:eastAsia="Bookman Old Style" w:hAnsi="Calibri Light" w:cs="Calibri Light"/>
          <w:i/>
          <w:iCs/>
          <w:color w:val="000000"/>
          <w:kern w:val="2"/>
          <w:sz w:val="20"/>
          <w:szCs w:val="20"/>
          <w:lang w:eastAsia="pl-PL"/>
          <w14:ligatures w14:val="standardContextual"/>
        </w:rPr>
        <w:t>akcje,</w:t>
      </w:r>
      <w:proofErr w:type="gramEnd"/>
      <w:r w:rsidRPr="00066355">
        <w:rPr>
          <w:rFonts w:ascii="Calibri Light" w:eastAsia="Bookman Old Style" w:hAnsi="Calibri Light" w:cs="Calibri Light"/>
          <w:i/>
          <w:iCs/>
          <w:color w:val="000000"/>
          <w:kern w:val="2"/>
          <w:sz w:val="20"/>
          <w:szCs w:val="20"/>
          <w:lang w:eastAsia="pl-PL"/>
          <w14:ligatures w14:val="standardContextual"/>
        </w:rPr>
        <w:t xml:space="preserve"> oraz warranty subskrypcyjne.</w:t>
      </w:r>
      <w:r w:rsidRPr="00066355">
        <w:rPr>
          <w:rFonts w:ascii="Calibri Light" w:eastAsia="Bookman Old Style" w:hAnsi="Calibri Light" w:cs="Calibri Light"/>
          <w:i/>
          <w:iCs/>
          <w:color w:val="000000"/>
          <w:kern w:val="2"/>
          <w:sz w:val="20"/>
          <w:szCs w:val="20"/>
          <w:lang w:eastAsia="pl-PL"/>
          <w14:ligatures w14:val="standardContextual"/>
        </w:rPr>
        <w:tab/>
      </w:r>
    </w:p>
    <w:p w14:paraId="17CC165C" w14:textId="77777777" w:rsidR="00D0469C" w:rsidRPr="00066355" w:rsidRDefault="00D0469C" w:rsidP="00D0469C">
      <w:pPr>
        <w:keepNext/>
        <w:tabs>
          <w:tab w:val="left" w:leader="hyphen" w:pos="9072"/>
        </w:tabs>
        <w:spacing w:before="360" w:after="360"/>
        <w:ind w:right="79" w:hanging="11"/>
        <w:jc w:val="center"/>
        <w:rPr>
          <w:rFonts w:ascii="Calibri Light" w:eastAsia="Bookman Old Style" w:hAnsi="Calibri Light" w:cs="Calibri Light"/>
          <w:b/>
          <w:i/>
          <w:iCs/>
          <w:color w:val="000000"/>
          <w:kern w:val="2"/>
          <w:sz w:val="20"/>
          <w:szCs w:val="20"/>
          <w:lang w:eastAsia="pl-PL"/>
          <w14:ligatures w14:val="standardContextual"/>
        </w:rPr>
      </w:pPr>
      <w:r w:rsidRPr="00066355">
        <w:rPr>
          <w:rFonts w:ascii="Calibri Light" w:eastAsia="Bookman Old Style" w:hAnsi="Calibri Light" w:cs="Calibri Light"/>
          <w:b/>
          <w:i/>
          <w:iCs/>
          <w:color w:val="000000"/>
          <w:kern w:val="2"/>
          <w:sz w:val="20"/>
          <w:szCs w:val="20"/>
          <w:lang w:eastAsia="pl-PL"/>
          <w14:ligatures w14:val="standardContextual"/>
        </w:rPr>
        <w:t xml:space="preserve">§ 5 Czas trwania Spółki </w:t>
      </w:r>
    </w:p>
    <w:p w14:paraId="0B8274C2" w14:textId="77777777" w:rsidR="00D0469C" w:rsidRPr="00066355" w:rsidRDefault="00D0469C" w:rsidP="00D0469C">
      <w:pPr>
        <w:tabs>
          <w:tab w:val="left" w:leader="hyphen" w:pos="9072"/>
        </w:tabs>
        <w:spacing w:before="120" w:after="120"/>
        <w:ind w:left="72" w:right="80" w:hanging="10"/>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Czas trwania Spółki jest nieoznaczony.</w:t>
      </w:r>
      <w:r w:rsidRPr="00066355">
        <w:rPr>
          <w:rFonts w:ascii="Calibri Light" w:eastAsia="Bookman Old Style" w:hAnsi="Calibri Light" w:cs="Calibri Light"/>
          <w:i/>
          <w:iCs/>
          <w:color w:val="000000"/>
          <w:kern w:val="2"/>
          <w:sz w:val="20"/>
          <w:szCs w:val="20"/>
          <w:lang w:eastAsia="pl-PL"/>
          <w14:ligatures w14:val="standardContextual"/>
        </w:rPr>
        <w:tab/>
      </w:r>
    </w:p>
    <w:p w14:paraId="26C5E5D5" w14:textId="77777777" w:rsidR="00D0469C" w:rsidRPr="00066355" w:rsidRDefault="00D0469C" w:rsidP="00D0469C">
      <w:pPr>
        <w:keepNext/>
        <w:tabs>
          <w:tab w:val="left" w:leader="hyphen" w:pos="9072"/>
        </w:tabs>
        <w:spacing w:before="360" w:after="360"/>
        <w:ind w:right="79" w:hanging="11"/>
        <w:jc w:val="center"/>
        <w:rPr>
          <w:rFonts w:ascii="Calibri Light" w:eastAsia="Bookman Old Style" w:hAnsi="Calibri Light" w:cs="Calibri Light"/>
          <w:b/>
          <w:i/>
          <w:iCs/>
          <w:color w:val="000000"/>
          <w:kern w:val="2"/>
          <w:sz w:val="20"/>
          <w:szCs w:val="20"/>
          <w:lang w:eastAsia="pl-PL"/>
          <w14:ligatures w14:val="standardContextual"/>
        </w:rPr>
      </w:pPr>
      <w:r w:rsidRPr="00066355">
        <w:rPr>
          <w:rFonts w:ascii="Calibri Light" w:eastAsia="Bookman Old Style" w:hAnsi="Calibri Light" w:cs="Calibri Light"/>
          <w:b/>
          <w:i/>
          <w:iCs/>
          <w:color w:val="000000"/>
          <w:kern w:val="2"/>
          <w:sz w:val="20"/>
          <w:szCs w:val="20"/>
          <w:lang w:eastAsia="pl-PL"/>
          <w14:ligatures w14:val="standardContextual"/>
        </w:rPr>
        <w:t xml:space="preserve">§ 6 Przedmiot działalności Spółki </w:t>
      </w:r>
    </w:p>
    <w:p w14:paraId="110EEE6E" w14:textId="77777777" w:rsidR="00D0469C" w:rsidRPr="00066355" w:rsidRDefault="00D0469C" w:rsidP="00D0469C">
      <w:pPr>
        <w:numPr>
          <w:ilvl w:val="0"/>
          <w:numId w:val="65"/>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Celem Spółki jest prowadzenie działalności gospodarczej na zasadach określonych w niniejszym Statucie oraz powszechnie obowiązujących przepisach prawa, w kraju i za granicą.</w:t>
      </w:r>
      <w:r w:rsidRPr="00066355">
        <w:rPr>
          <w:rFonts w:ascii="Calibri Light" w:eastAsia="Bookman Old Style" w:hAnsi="Calibri Light" w:cs="Calibri Light"/>
          <w:i/>
          <w:iCs/>
          <w:color w:val="000000"/>
          <w:kern w:val="2"/>
          <w:sz w:val="20"/>
          <w:szCs w:val="20"/>
          <w:lang w:eastAsia="pl-PL"/>
          <w14:ligatures w14:val="standardContextual"/>
        </w:rPr>
        <w:tab/>
      </w:r>
    </w:p>
    <w:p w14:paraId="04DDA178" w14:textId="77777777" w:rsidR="00D0469C" w:rsidRPr="00066355" w:rsidRDefault="00D0469C" w:rsidP="00D0469C">
      <w:pPr>
        <w:numPr>
          <w:ilvl w:val="0"/>
          <w:numId w:val="65"/>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Przedmiotem działalności Spółki, zgodnie z Polską Klasyfikacją Działalności, jest:</w:t>
      </w:r>
      <w:r w:rsidRPr="00066355">
        <w:rPr>
          <w:rFonts w:ascii="Calibri Light" w:eastAsia="Bookman Old Style" w:hAnsi="Calibri Light" w:cs="Calibri Light"/>
          <w:i/>
          <w:iCs/>
          <w:color w:val="000000"/>
          <w:kern w:val="2"/>
          <w:sz w:val="20"/>
          <w:szCs w:val="20"/>
          <w:lang w:eastAsia="pl-PL"/>
          <w14:ligatures w14:val="standardContextual"/>
        </w:rPr>
        <w:tab/>
      </w:r>
    </w:p>
    <w:p w14:paraId="45883237" w14:textId="77777777" w:rsidR="00D0469C" w:rsidRPr="00066355" w:rsidRDefault="00D0469C" w:rsidP="00D0469C">
      <w:pPr>
        <w:numPr>
          <w:ilvl w:val="0"/>
          <w:numId w:val="66"/>
        </w:numPr>
        <w:tabs>
          <w:tab w:val="left" w:leader="hyphen" w:pos="9072"/>
        </w:tabs>
        <w:spacing w:before="120" w:after="120" w:line="362" w:lineRule="auto"/>
        <w:ind w:left="1276" w:right="80" w:hanging="425"/>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PKD 10.91.Z Produkcja gotowej paszy dla zwierząt gospodarskich,</w:t>
      </w:r>
      <w:r w:rsidRPr="00066355">
        <w:rPr>
          <w:rFonts w:ascii="Calibri Light" w:eastAsia="Bookman Old Style" w:hAnsi="Calibri Light" w:cs="Calibri Light"/>
          <w:i/>
          <w:iCs/>
          <w:color w:val="000000"/>
          <w:kern w:val="2"/>
          <w:sz w:val="20"/>
          <w:szCs w:val="20"/>
          <w:lang w:eastAsia="pl-PL"/>
          <w14:ligatures w14:val="standardContextual"/>
        </w:rPr>
        <w:tab/>
      </w:r>
    </w:p>
    <w:p w14:paraId="14FB359C" w14:textId="77777777" w:rsidR="00D0469C" w:rsidRPr="00066355" w:rsidRDefault="00D0469C" w:rsidP="00D0469C">
      <w:pPr>
        <w:numPr>
          <w:ilvl w:val="0"/>
          <w:numId w:val="66"/>
        </w:numPr>
        <w:tabs>
          <w:tab w:val="left" w:leader="hyphen" w:pos="9072"/>
        </w:tabs>
        <w:spacing w:before="120" w:after="120" w:line="362" w:lineRule="auto"/>
        <w:ind w:left="1276" w:right="80" w:hanging="425"/>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PKD 10.92.Z Produkcja gotowej karmy dla zwierząt domowych,</w:t>
      </w:r>
      <w:r w:rsidRPr="00066355">
        <w:rPr>
          <w:rFonts w:ascii="Calibri Light" w:eastAsia="Bookman Old Style" w:hAnsi="Calibri Light" w:cs="Calibri Light"/>
          <w:i/>
          <w:iCs/>
          <w:color w:val="000000"/>
          <w:kern w:val="2"/>
          <w:sz w:val="20"/>
          <w:szCs w:val="20"/>
          <w:lang w:eastAsia="pl-PL"/>
          <w14:ligatures w14:val="standardContextual"/>
        </w:rPr>
        <w:tab/>
      </w:r>
    </w:p>
    <w:p w14:paraId="04445C0C" w14:textId="77777777" w:rsidR="00D0469C" w:rsidRPr="00066355" w:rsidRDefault="00D0469C" w:rsidP="00D0469C">
      <w:pPr>
        <w:numPr>
          <w:ilvl w:val="0"/>
          <w:numId w:val="66"/>
        </w:numPr>
        <w:tabs>
          <w:tab w:val="left" w:leader="hyphen" w:pos="9072"/>
        </w:tabs>
        <w:spacing w:before="120" w:after="120" w:line="362" w:lineRule="auto"/>
        <w:ind w:left="1276" w:right="80" w:hanging="425"/>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PKD 20.20.C Produkcja pozostałych środków agrochemicznych,</w:t>
      </w:r>
      <w:r w:rsidRPr="00066355">
        <w:rPr>
          <w:rFonts w:ascii="Calibri Light" w:eastAsia="Bookman Old Style" w:hAnsi="Calibri Light" w:cs="Calibri Light"/>
          <w:i/>
          <w:iCs/>
          <w:color w:val="000000"/>
          <w:kern w:val="2"/>
          <w:sz w:val="20"/>
          <w:szCs w:val="20"/>
          <w:lang w:eastAsia="pl-PL"/>
          <w14:ligatures w14:val="standardContextual"/>
        </w:rPr>
        <w:tab/>
      </w:r>
    </w:p>
    <w:p w14:paraId="4D8BD894" w14:textId="77777777" w:rsidR="00D0469C" w:rsidRPr="00066355" w:rsidRDefault="00D0469C" w:rsidP="00D0469C">
      <w:pPr>
        <w:numPr>
          <w:ilvl w:val="0"/>
          <w:numId w:val="66"/>
        </w:numPr>
        <w:tabs>
          <w:tab w:val="left" w:leader="hyphen" w:pos="9072"/>
        </w:tabs>
        <w:spacing w:before="120" w:after="120" w:line="362" w:lineRule="auto"/>
        <w:ind w:left="1276" w:right="80" w:hanging="425"/>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PKD 20.42.Z Produkcja wyrobów kosmetycznych i toaletowych,</w:t>
      </w:r>
      <w:r w:rsidRPr="00066355">
        <w:rPr>
          <w:rFonts w:ascii="Calibri Light" w:eastAsia="Bookman Old Style" w:hAnsi="Calibri Light" w:cs="Calibri Light"/>
          <w:i/>
          <w:iCs/>
          <w:color w:val="000000"/>
          <w:kern w:val="2"/>
          <w:sz w:val="20"/>
          <w:szCs w:val="20"/>
          <w:lang w:eastAsia="pl-PL"/>
          <w14:ligatures w14:val="standardContextual"/>
        </w:rPr>
        <w:tab/>
      </w:r>
    </w:p>
    <w:p w14:paraId="090083A8" w14:textId="77777777" w:rsidR="00D0469C" w:rsidRPr="00066355" w:rsidRDefault="00D0469C" w:rsidP="00D0469C">
      <w:pPr>
        <w:numPr>
          <w:ilvl w:val="0"/>
          <w:numId w:val="66"/>
        </w:numPr>
        <w:tabs>
          <w:tab w:val="left" w:leader="hyphen" w:pos="9072"/>
        </w:tabs>
        <w:spacing w:before="120" w:after="120" w:line="362" w:lineRule="auto"/>
        <w:ind w:left="1276" w:right="80" w:hanging="425"/>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PKD 21.10.Z Produkcja podstawowych substancji farmaceutycznych,</w:t>
      </w:r>
      <w:r w:rsidRPr="00066355">
        <w:rPr>
          <w:rFonts w:ascii="Calibri Light" w:eastAsia="Bookman Old Style" w:hAnsi="Calibri Light" w:cs="Calibri Light"/>
          <w:i/>
          <w:iCs/>
          <w:color w:val="000000"/>
          <w:kern w:val="2"/>
          <w:sz w:val="20"/>
          <w:szCs w:val="20"/>
          <w:lang w:eastAsia="pl-PL"/>
          <w14:ligatures w14:val="standardContextual"/>
        </w:rPr>
        <w:tab/>
      </w:r>
    </w:p>
    <w:p w14:paraId="73C767FE" w14:textId="77777777" w:rsidR="00D0469C" w:rsidRPr="00066355" w:rsidRDefault="00D0469C" w:rsidP="00D0469C">
      <w:pPr>
        <w:numPr>
          <w:ilvl w:val="0"/>
          <w:numId w:val="66"/>
        </w:numPr>
        <w:tabs>
          <w:tab w:val="left" w:leader="hyphen" w:pos="9072"/>
        </w:tabs>
        <w:spacing w:before="120" w:after="120" w:line="362" w:lineRule="auto"/>
        <w:ind w:left="1276" w:right="80" w:hanging="425"/>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PKD 21.20.Z Produkcja leków i pozostałych wyrobów farmaceutycznych,</w:t>
      </w:r>
      <w:r w:rsidRPr="00066355">
        <w:rPr>
          <w:rFonts w:ascii="Calibri Light" w:eastAsia="Bookman Old Style" w:hAnsi="Calibri Light" w:cs="Calibri Light"/>
          <w:i/>
          <w:iCs/>
          <w:color w:val="000000"/>
          <w:kern w:val="2"/>
          <w:sz w:val="20"/>
          <w:szCs w:val="20"/>
          <w:lang w:eastAsia="pl-PL"/>
          <w14:ligatures w14:val="standardContextual"/>
        </w:rPr>
        <w:tab/>
      </w:r>
    </w:p>
    <w:p w14:paraId="43ED82AB" w14:textId="77777777" w:rsidR="00D0469C" w:rsidRPr="00066355" w:rsidRDefault="00D0469C" w:rsidP="00D0469C">
      <w:pPr>
        <w:numPr>
          <w:ilvl w:val="0"/>
          <w:numId w:val="66"/>
        </w:numPr>
        <w:tabs>
          <w:tab w:val="left" w:leader="hyphen" w:pos="9072"/>
        </w:tabs>
        <w:spacing w:before="120" w:after="120" w:line="362" w:lineRule="auto"/>
        <w:ind w:left="1276" w:right="80" w:hanging="425"/>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PKD 46.46.Z Sprzedaż hurtowa wyrobów farmaceutycznych i medycznych,</w:t>
      </w:r>
      <w:r w:rsidRPr="00066355">
        <w:rPr>
          <w:rFonts w:ascii="Calibri Light" w:eastAsia="Bookman Old Style" w:hAnsi="Calibri Light" w:cs="Calibri Light"/>
          <w:i/>
          <w:iCs/>
          <w:color w:val="000000"/>
          <w:kern w:val="2"/>
          <w:sz w:val="20"/>
          <w:szCs w:val="20"/>
          <w:lang w:eastAsia="pl-PL"/>
          <w14:ligatures w14:val="standardContextual"/>
        </w:rPr>
        <w:tab/>
      </w:r>
    </w:p>
    <w:p w14:paraId="09BABCA8" w14:textId="77777777" w:rsidR="00D0469C" w:rsidRPr="00066355" w:rsidRDefault="00D0469C" w:rsidP="00D0469C">
      <w:pPr>
        <w:numPr>
          <w:ilvl w:val="0"/>
          <w:numId w:val="66"/>
        </w:numPr>
        <w:tabs>
          <w:tab w:val="left" w:leader="hyphen" w:pos="9072"/>
        </w:tabs>
        <w:spacing w:before="120" w:after="120" w:line="362" w:lineRule="auto"/>
        <w:ind w:left="1276" w:right="80" w:hanging="425"/>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PKD 46.85.B Pozostała sprzedaż hurtowa wyrobów chemicznych,</w:t>
      </w:r>
      <w:r w:rsidRPr="00066355">
        <w:rPr>
          <w:rFonts w:ascii="Calibri Light" w:eastAsia="Bookman Old Style" w:hAnsi="Calibri Light" w:cs="Calibri Light"/>
          <w:i/>
          <w:iCs/>
          <w:color w:val="000000"/>
          <w:kern w:val="2"/>
          <w:sz w:val="20"/>
          <w:szCs w:val="20"/>
          <w:lang w:eastAsia="pl-PL"/>
          <w14:ligatures w14:val="standardContextual"/>
        </w:rPr>
        <w:tab/>
      </w:r>
    </w:p>
    <w:p w14:paraId="5BE42709" w14:textId="77777777" w:rsidR="00D0469C" w:rsidRPr="00066355" w:rsidRDefault="00D0469C" w:rsidP="00D0469C">
      <w:pPr>
        <w:numPr>
          <w:ilvl w:val="0"/>
          <w:numId w:val="66"/>
        </w:numPr>
        <w:tabs>
          <w:tab w:val="left" w:leader="hyphen" w:pos="9072"/>
        </w:tabs>
        <w:spacing w:before="120" w:after="120" w:line="362" w:lineRule="auto"/>
        <w:ind w:left="1276" w:right="80" w:hanging="425"/>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PKD 71.20.C Pozostałe badania i analizy techniczne,</w:t>
      </w:r>
      <w:r w:rsidRPr="00066355">
        <w:rPr>
          <w:rFonts w:ascii="Calibri Light" w:eastAsia="Bookman Old Style" w:hAnsi="Calibri Light" w:cs="Calibri Light"/>
          <w:i/>
          <w:iCs/>
          <w:color w:val="000000"/>
          <w:kern w:val="2"/>
          <w:sz w:val="20"/>
          <w:szCs w:val="20"/>
          <w:lang w:eastAsia="pl-PL"/>
          <w14:ligatures w14:val="standardContextual"/>
        </w:rPr>
        <w:tab/>
      </w:r>
    </w:p>
    <w:p w14:paraId="5ABA7256" w14:textId="77777777" w:rsidR="00D0469C" w:rsidRPr="00066355" w:rsidRDefault="00D0469C" w:rsidP="00D0469C">
      <w:pPr>
        <w:numPr>
          <w:ilvl w:val="0"/>
          <w:numId w:val="66"/>
        </w:numPr>
        <w:tabs>
          <w:tab w:val="left" w:leader="hyphen" w:pos="9072"/>
        </w:tabs>
        <w:spacing w:before="120" w:after="120" w:line="362" w:lineRule="auto"/>
        <w:ind w:left="1276" w:right="80" w:hanging="425"/>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PKD 72.10.Z Badania naukowe i prace rozwojowe w dziedzinie nauk przyrodniczych i technicznych,</w:t>
      </w:r>
      <w:r w:rsidRPr="00066355">
        <w:rPr>
          <w:rFonts w:ascii="Calibri Light" w:eastAsia="Bookman Old Style" w:hAnsi="Calibri Light" w:cs="Calibri Light"/>
          <w:i/>
          <w:iCs/>
          <w:color w:val="000000"/>
          <w:kern w:val="2"/>
          <w:sz w:val="20"/>
          <w:szCs w:val="20"/>
          <w:lang w:eastAsia="pl-PL"/>
          <w14:ligatures w14:val="standardContextual"/>
        </w:rPr>
        <w:tab/>
      </w:r>
    </w:p>
    <w:p w14:paraId="3DC146ED" w14:textId="77777777" w:rsidR="00D0469C" w:rsidRPr="00066355" w:rsidRDefault="00D0469C" w:rsidP="00D0469C">
      <w:pPr>
        <w:numPr>
          <w:ilvl w:val="0"/>
          <w:numId w:val="66"/>
        </w:numPr>
        <w:tabs>
          <w:tab w:val="left" w:leader="hyphen" w:pos="9072"/>
        </w:tabs>
        <w:spacing w:before="120" w:after="120" w:line="362" w:lineRule="auto"/>
        <w:ind w:left="1276" w:right="80" w:hanging="425"/>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PKD 77.40.B Pozostała dzierżawa własności intelektualnej i podobnych produktów, z wyłączeniem prac chronionych prawem autorskim.</w:t>
      </w:r>
      <w:r w:rsidRPr="00066355">
        <w:rPr>
          <w:rFonts w:ascii="Calibri Light" w:eastAsia="Bookman Old Style" w:hAnsi="Calibri Light" w:cs="Calibri Light"/>
          <w:i/>
          <w:iCs/>
          <w:color w:val="000000"/>
          <w:kern w:val="2"/>
          <w:sz w:val="20"/>
          <w:szCs w:val="20"/>
          <w:lang w:eastAsia="pl-PL"/>
          <w14:ligatures w14:val="standardContextual"/>
        </w:rPr>
        <w:tab/>
      </w:r>
    </w:p>
    <w:p w14:paraId="3ACACB57" w14:textId="77777777" w:rsidR="00D0469C" w:rsidRPr="00066355" w:rsidRDefault="00D0469C" w:rsidP="00D0469C">
      <w:pPr>
        <w:numPr>
          <w:ilvl w:val="0"/>
          <w:numId w:val="65"/>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Jeżeli podjęcie lub prowadzenie przez Spółkę określonej działalności wymaga uzyskania koncesji lub zezwolenia, Spółka podejmie taką działalność po ich uzyskaniu.</w:t>
      </w:r>
      <w:r w:rsidRPr="00066355">
        <w:rPr>
          <w:rFonts w:ascii="Calibri Light" w:eastAsia="Bookman Old Style" w:hAnsi="Calibri Light" w:cs="Calibri Light"/>
          <w:i/>
          <w:iCs/>
          <w:color w:val="000000"/>
          <w:kern w:val="2"/>
          <w:sz w:val="20"/>
          <w:szCs w:val="20"/>
          <w:lang w:eastAsia="pl-PL"/>
          <w14:ligatures w14:val="standardContextual"/>
        </w:rPr>
        <w:tab/>
      </w:r>
    </w:p>
    <w:p w14:paraId="10E788E6" w14:textId="77777777" w:rsidR="00D0469C" w:rsidRPr="00066355" w:rsidRDefault="00D0469C" w:rsidP="00D0469C">
      <w:pPr>
        <w:numPr>
          <w:ilvl w:val="0"/>
          <w:numId w:val="65"/>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lastRenderedPageBreak/>
        <w:t>Uchwały o istotnej zmianie przedmiotu działalności Spółki nie wymagają wykupu akcji, o którym mowa w art. 417 Kodeksu spółek handlowych, o ile zostaną powzięte większością dwóch trzecich głosów w obecności osób reprezentujących co najmniej połowę kapitału zakładowego Spółki.</w:t>
      </w:r>
      <w:r w:rsidRPr="00066355">
        <w:rPr>
          <w:rFonts w:ascii="Calibri Light" w:eastAsia="Bookman Old Style" w:hAnsi="Calibri Light" w:cs="Calibri Light"/>
          <w:i/>
          <w:iCs/>
          <w:color w:val="000000"/>
          <w:kern w:val="2"/>
          <w:sz w:val="20"/>
          <w:szCs w:val="20"/>
          <w:lang w:eastAsia="pl-PL"/>
          <w14:ligatures w14:val="standardContextual"/>
        </w:rPr>
        <w:tab/>
      </w:r>
    </w:p>
    <w:p w14:paraId="1D7B8D30" w14:textId="77777777" w:rsidR="00D0469C" w:rsidRPr="00066355" w:rsidRDefault="00D0469C" w:rsidP="00D0469C">
      <w:pPr>
        <w:keepNext/>
        <w:tabs>
          <w:tab w:val="left" w:leader="hyphen" w:pos="9072"/>
        </w:tabs>
        <w:spacing w:before="360" w:after="360"/>
        <w:ind w:right="79" w:hanging="11"/>
        <w:jc w:val="center"/>
        <w:rPr>
          <w:rFonts w:ascii="Calibri Light" w:eastAsia="Bookman Old Style" w:hAnsi="Calibri Light" w:cs="Calibri Light"/>
          <w:b/>
          <w:i/>
          <w:iCs/>
          <w:color w:val="000000"/>
          <w:kern w:val="2"/>
          <w:sz w:val="20"/>
          <w:szCs w:val="20"/>
          <w:lang w:eastAsia="pl-PL"/>
          <w14:ligatures w14:val="standardContextual"/>
        </w:rPr>
      </w:pPr>
      <w:r w:rsidRPr="00066355">
        <w:rPr>
          <w:rFonts w:ascii="Calibri Light" w:eastAsia="Bookman Old Style" w:hAnsi="Calibri Light" w:cs="Calibri Light"/>
          <w:b/>
          <w:i/>
          <w:iCs/>
          <w:color w:val="000000"/>
          <w:kern w:val="2"/>
          <w:sz w:val="20"/>
          <w:szCs w:val="20"/>
          <w:lang w:eastAsia="pl-PL"/>
          <w14:ligatures w14:val="standardContextual"/>
        </w:rPr>
        <w:t xml:space="preserve">§ 7 Kapitał zakładowy </w:t>
      </w:r>
    </w:p>
    <w:p w14:paraId="27E435AB" w14:textId="77777777" w:rsidR="00D0469C" w:rsidRPr="00066355" w:rsidRDefault="00D0469C" w:rsidP="00D0469C">
      <w:pPr>
        <w:numPr>
          <w:ilvl w:val="0"/>
          <w:numId w:val="67"/>
        </w:numPr>
        <w:tabs>
          <w:tab w:val="left" w:leader="hyphen" w:pos="9072"/>
        </w:tabs>
        <w:spacing w:before="120" w:after="120" w:line="362" w:lineRule="auto"/>
        <w:ind w:right="80" w:hanging="422"/>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Kapitał zakładowy Spółki wynosi 492.446,80 zł (czterysta dziewięćdziesiąt dwa tysiące czterysta czterdzieści sześć złotych i 80/100) i dzieli się na 4.924.468 (cztery miliony dziewięćset dwadzieścia cztery tysiące czterysta sześćdziesiąt osiem) akcji zwykłych na okaziciela o wartości nominalnej 0,10 zł (dziesięć groszy) każda, w tym:</w:t>
      </w:r>
      <w:r w:rsidRPr="00066355">
        <w:rPr>
          <w:rFonts w:ascii="Calibri Light" w:eastAsia="Bookman Old Style" w:hAnsi="Calibri Light" w:cs="Calibri Light"/>
          <w:i/>
          <w:iCs/>
          <w:color w:val="000000"/>
          <w:kern w:val="2"/>
          <w:sz w:val="20"/>
          <w:szCs w:val="20"/>
          <w:lang w:eastAsia="pl-PL"/>
          <w14:ligatures w14:val="standardContextual"/>
        </w:rPr>
        <w:tab/>
      </w:r>
    </w:p>
    <w:p w14:paraId="78EBA2AE" w14:textId="77777777" w:rsidR="00D0469C" w:rsidRPr="00066355" w:rsidRDefault="00D0469C" w:rsidP="00D0469C">
      <w:pPr>
        <w:numPr>
          <w:ilvl w:val="1"/>
          <w:numId w:val="67"/>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1.981.500 zwykłych akcji na okaziciela serii A;</w:t>
      </w:r>
      <w:r w:rsidRPr="00066355">
        <w:rPr>
          <w:rFonts w:ascii="Calibri Light" w:eastAsia="Bookman Old Style" w:hAnsi="Calibri Light" w:cs="Calibri Light"/>
          <w:i/>
          <w:iCs/>
          <w:color w:val="000000"/>
          <w:kern w:val="2"/>
          <w:sz w:val="20"/>
          <w:szCs w:val="20"/>
          <w:lang w:eastAsia="pl-PL"/>
          <w14:ligatures w14:val="standardContextual"/>
        </w:rPr>
        <w:tab/>
      </w:r>
    </w:p>
    <w:p w14:paraId="02CCEAF2" w14:textId="77777777" w:rsidR="00D0469C" w:rsidRPr="00066355" w:rsidRDefault="00D0469C" w:rsidP="00D0469C">
      <w:pPr>
        <w:numPr>
          <w:ilvl w:val="1"/>
          <w:numId w:val="67"/>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104.290 zwykłych akcji na okaziciela serii B;</w:t>
      </w:r>
      <w:r w:rsidRPr="00066355">
        <w:rPr>
          <w:rFonts w:ascii="Calibri Light" w:eastAsia="Bookman Old Style" w:hAnsi="Calibri Light" w:cs="Calibri Light"/>
          <w:i/>
          <w:iCs/>
          <w:color w:val="000000"/>
          <w:kern w:val="2"/>
          <w:sz w:val="20"/>
          <w:szCs w:val="20"/>
          <w:lang w:eastAsia="pl-PL"/>
          <w14:ligatures w14:val="standardContextual"/>
        </w:rPr>
        <w:tab/>
      </w:r>
    </w:p>
    <w:p w14:paraId="0A5DF19A" w14:textId="77777777" w:rsidR="00D0469C" w:rsidRPr="00066355" w:rsidRDefault="00D0469C" w:rsidP="00D0469C">
      <w:pPr>
        <w:numPr>
          <w:ilvl w:val="1"/>
          <w:numId w:val="67"/>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172.000 zwykłych akcji na okaziciela serii C;</w:t>
      </w:r>
      <w:r w:rsidRPr="00066355">
        <w:rPr>
          <w:rFonts w:ascii="Calibri Light" w:eastAsia="Bookman Old Style" w:hAnsi="Calibri Light" w:cs="Calibri Light"/>
          <w:i/>
          <w:iCs/>
          <w:color w:val="000000"/>
          <w:kern w:val="2"/>
          <w:sz w:val="20"/>
          <w:szCs w:val="20"/>
          <w:lang w:eastAsia="pl-PL"/>
          <w14:ligatures w14:val="standardContextual"/>
        </w:rPr>
        <w:tab/>
      </w:r>
    </w:p>
    <w:p w14:paraId="510A5074" w14:textId="77777777" w:rsidR="00D0469C" w:rsidRPr="00066355" w:rsidRDefault="00D0469C" w:rsidP="00D0469C">
      <w:pPr>
        <w:numPr>
          <w:ilvl w:val="1"/>
          <w:numId w:val="67"/>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186.224 zwykłych akcji na okaziciela serii D;</w:t>
      </w:r>
      <w:r w:rsidRPr="00066355">
        <w:rPr>
          <w:rFonts w:ascii="Calibri Light" w:eastAsia="Bookman Old Style" w:hAnsi="Calibri Light" w:cs="Calibri Light"/>
          <w:i/>
          <w:iCs/>
          <w:color w:val="000000"/>
          <w:kern w:val="2"/>
          <w:sz w:val="20"/>
          <w:szCs w:val="20"/>
          <w:lang w:eastAsia="pl-PL"/>
          <w14:ligatures w14:val="standardContextual"/>
        </w:rPr>
        <w:tab/>
      </w:r>
    </w:p>
    <w:p w14:paraId="13BD42C2" w14:textId="77777777" w:rsidR="00D0469C" w:rsidRPr="00066355" w:rsidRDefault="00D0469C" w:rsidP="00D0469C">
      <w:pPr>
        <w:numPr>
          <w:ilvl w:val="1"/>
          <w:numId w:val="67"/>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271.550 zwykłych akcji na okaziciela serii E;</w:t>
      </w:r>
      <w:r w:rsidRPr="00066355">
        <w:rPr>
          <w:rFonts w:ascii="Calibri Light" w:eastAsia="Bookman Old Style" w:hAnsi="Calibri Light" w:cs="Calibri Light"/>
          <w:i/>
          <w:iCs/>
          <w:color w:val="000000"/>
          <w:kern w:val="2"/>
          <w:sz w:val="20"/>
          <w:szCs w:val="20"/>
          <w:lang w:eastAsia="pl-PL"/>
          <w14:ligatures w14:val="standardContextual"/>
        </w:rPr>
        <w:tab/>
      </w:r>
    </w:p>
    <w:p w14:paraId="5EB6C1C0" w14:textId="77777777" w:rsidR="00D0469C" w:rsidRPr="00066355" w:rsidRDefault="00D0469C" w:rsidP="00D0469C">
      <w:pPr>
        <w:numPr>
          <w:ilvl w:val="1"/>
          <w:numId w:val="67"/>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211.225 zwykłych akcji na okaziciela serii F;</w:t>
      </w:r>
      <w:r w:rsidRPr="00066355">
        <w:rPr>
          <w:rFonts w:ascii="Calibri Light" w:eastAsia="Bookman Old Style" w:hAnsi="Calibri Light" w:cs="Calibri Light"/>
          <w:i/>
          <w:iCs/>
          <w:color w:val="000000"/>
          <w:kern w:val="2"/>
          <w:sz w:val="20"/>
          <w:szCs w:val="20"/>
          <w:lang w:eastAsia="pl-PL"/>
          <w14:ligatures w14:val="standardContextual"/>
        </w:rPr>
        <w:tab/>
      </w:r>
    </w:p>
    <w:p w14:paraId="2433C236" w14:textId="77777777" w:rsidR="00D0469C" w:rsidRPr="00066355" w:rsidRDefault="00D0469C" w:rsidP="00D0469C">
      <w:pPr>
        <w:numPr>
          <w:ilvl w:val="1"/>
          <w:numId w:val="67"/>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360.000 zwykłych akcji na okaziciela serii G;</w:t>
      </w:r>
      <w:r w:rsidRPr="00066355">
        <w:rPr>
          <w:rFonts w:ascii="Calibri Light" w:eastAsia="Bookman Old Style" w:hAnsi="Calibri Light" w:cs="Calibri Light"/>
          <w:i/>
          <w:iCs/>
          <w:color w:val="000000"/>
          <w:kern w:val="2"/>
          <w:sz w:val="20"/>
          <w:szCs w:val="20"/>
          <w:lang w:eastAsia="pl-PL"/>
          <w14:ligatures w14:val="standardContextual"/>
        </w:rPr>
        <w:tab/>
      </w:r>
    </w:p>
    <w:p w14:paraId="70AE54D3" w14:textId="77777777" w:rsidR="00D0469C" w:rsidRPr="00066355" w:rsidRDefault="00D0469C" w:rsidP="00D0469C">
      <w:pPr>
        <w:numPr>
          <w:ilvl w:val="1"/>
          <w:numId w:val="67"/>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140.536 zwykłych akcji na okaziciela serii I;</w:t>
      </w:r>
      <w:r w:rsidRPr="00066355">
        <w:rPr>
          <w:rFonts w:ascii="Calibri Light" w:eastAsia="Bookman Old Style" w:hAnsi="Calibri Light" w:cs="Calibri Light"/>
          <w:i/>
          <w:iCs/>
          <w:color w:val="000000"/>
          <w:kern w:val="2"/>
          <w:sz w:val="20"/>
          <w:szCs w:val="20"/>
          <w:lang w:eastAsia="pl-PL"/>
          <w14:ligatures w14:val="standardContextual"/>
        </w:rPr>
        <w:tab/>
      </w:r>
    </w:p>
    <w:p w14:paraId="6AF9203B" w14:textId="77777777" w:rsidR="00D0469C" w:rsidRPr="00066355" w:rsidRDefault="00D0469C" w:rsidP="00D0469C">
      <w:pPr>
        <w:numPr>
          <w:ilvl w:val="1"/>
          <w:numId w:val="67"/>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152.143 zwykłych akcji na okaziciela serii J;</w:t>
      </w:r>
      <w:r w:rsidRPr="00066355">
        <w:rPr>
          <w:rFonts w:ascii="Calibri Light" w:eastAsia="Bookman Old Style" w:hAnsi="Calibri Light" w:cs="Calibri Light"/>
          <w:i/>
          <w:iCs/>
          <w:color w:val="000000"/>
          <w:kern w:val="2"/>
          <w:sz w:val="20"/>
          <w:szCs w:val="20"/>
          <w:lang w:eastAsia="pl-PL"/>
          <w14:ligatures w14:val="standardContextual"/>
        </w:rPr>
        <w:tab/>
      </w:r>
    </w:p>
    <w:p w14:paraId="725661C1" w14:textId="77777777" w:rsidR="00D0469C" w:rsidRPr="00066355" w:rsidRDefault="00D0469C" w:rsidP="00D0469C">
      <w:pPr>
        <w:numPr>
          <w:ilvl w:val="1"/>
          <w:numId w:val="67"/>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400.000 zwykłych akcji na okaziciela serii K;</w:t>
      </w:r>
      <w:r w:rsidRPr="00066355">
        <w:rPr>
          <w:rFonts w:ascii="Calibri Light" w:eastAsia="Bookman Old Style" w:hAnsi="Calibri Light" w:cs="Calibri Light"/>
          <w:i/>
          <w:iCs/>
          <w:color w:val="000000"/>
          <w:kern w:val="2"/>
          <w:sz w:val="20"/>
          <w:szCs w:val="20"/>
          <w:lang w:eastAsia="pl-PL"/>
          <w14:ligatures w14:val="standardContextual"/>
        </w:rPr>
        <w:tab/>
      </w:r>
    </w:p>
    <w:p w14:paraId="76F11FB9" w14:textId="77777777" w:rsidR="00D0469C" w:rsidRPr="00066355" w:rsidRDefault="00D0469C" w:rsidP="00D0469C">
      <w:pPr>
        <w:numPr>
          <w:ilvl w:val="1"/>
          <w:numId w:val="67"/>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150.000 zwykłych akcji na okaziciela serii L;</w:t>
      </w:r>
    </w:p>
    <w:p w14:paraId="1B5AEABB" w14:textId="77777777" w:rsidR="00D0469C" w:rsidRPr="00066355" w:rsidRDefault="00D0469C" w:rsidP="00D0469C">
      <w:pPr>
        <w:numPr>
          <w:ilvl w:val="1"/>
          <w:numId w:val="67"/>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795.000 zwykłych akcji na okaziciela serii M.</w:t>
      </w:r>
      <w:r w:rsidRPr="00066355">
        <w:rPr>
          <w:rFonts w:ascii="Calibri Light" w:eastAsia="Bookman Old Style" w:hAnsi="Calibri Light" w:cs="Calibri Light"/>
          <w:i/>
          <w:iCs/>
          <w:color w:val="000000"/>
          <w:kern w:val="2"/>
          <w:sz w:val="20"/>
          <w:szCs w:val="20"/>
          <w:lang w:eastAsia="pl-PL"/>
          <w14:ligatures w14:val="standardContextual"/>
        </w:rPr>
        <w:tab/>
      </w:r>
    </w:p>
    <w:p w14:paraId="09EBB86A" w14:textId="77777777" w:rsidR="00D0469C" w:rsidRPr="00066355" w:rsidRDefault="00D0469C" w:rsidP="00D0469C">
      <w:pPr>
        <w:numPr>
          <w:ilvl w:val="0"/>
          <w:numId w:val="67"/>
        </w:numPr>
        <w:tabs>
          <w:tab w:val="left" w:leader="hyphen" w:pos="9072"/>
        </w:tabs>
        <w:spacing w:before="120" w:after="120" w:line="362" w:lineRule="auto"/>
        <w:ind w:right="80" w:hanging="422"/>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Kapitał zakładowy Spółki pokryty został w całości majątkiem spółki przekształcanej - Bioceltix spółka z ograniczoną odpowiedzialnością z siedzibą we Wrocławiu. Akcje serii B, C, D, E, F i G zostały w całości pokryte przed odpowiednimi podwyższeniami kapitału zakładowego. Akcje serii I zostały w całości pokryte przed podwyższeniem kapitału zakładowego. Akcje serii J zostały w całości pokryte przed podwyższeniem kapitału zakładowego. Akcje serii K zostały w całości pokryte przed podwyższeniem kapitału zakładowego. Akcje serii L zostały w całości pokryte przed podwyższeniem kapitału zakładowego. Akcje serii M zostały w całości pokryte przed podwyższeniem kapitału zakładowego.</w:t>
      </w:r>
      <w:r w:rsidRPr="00066355">
        <w:rPr>
          <w:rFonts w:ascii="Calibri Light" w:eastAsia="Bookman Old Style" w:hAnsi="Calibri Light" w:cs="Calibri Light"/>
          <w:i/>
          <w:iCs/>
          <w:color w:val="000000"/>
          <w:kern w:val="2"/>
          <w:sz w:val="20"/>
          <w:szCs w:val="20"/>
          <w:lang w:eastAsia="pl-PL"/>
          <w14:ligatures w14:val="standardContextual"/>
        </w:rPr>
        <w:tab/>
      </w:r>
    </w:p>
    <w:p w14:paraId="330E81FE" w14:textId="77777777" w:rsidR="00D0469C" w:rsidRPr="00066355" w:rsidRDefault="00D0469C" w:rsidP="00D0469C">
      <w:pPr>
        <w:numPr>
          <w:ilvl w:val="0"/>
          <w:numId w:val="67"/>
        </w:numPr>
        <w:tabs>
          <w:tab w:val="left" w:leader="hyphen" w:pos="9072"/>
        </w:tabs>
        <w:spacing w:before="120" w:after="120" w:line="362" w:lineRule="auto"/>
        <w:ind w:right="80" w:hanging="422"/>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Akcje Spółki mogą być imienne lub na okaziciela.</w:t>
      </w:r>
      <w:r w:rsidRPr="00066355">
        <w:rPr>
          <w:rFonts w:ascii="Calibri Light" w:eastAsia="Bookman Old Style" w:hAnsi="Calibri Light" w:cs="Calibri Light"/>
          <w:i/>
          <w:iCs/>
          <w:color w:val="000000"/>
          <w:kern w:val="2"/>
          <w:sz w:val="20"/>
          <w:szCs w:val="20"/>
          <w:lang w:eastAsia="pl-PL"/>
          <w14:ligatures w14:val="standardContextual"/>
        </w:rPr>
        <w:tab/>
      </w:r>
    </w:p>
    <w:p w14:paraId="4E9DABB0" w14:textId="77777777" w:rsidR="00D0469C" w:rsidRPr="00066355" w:rsidRDefault="00D0469C" w:rsidP="00D0469C">
      <w:pPr>
        <w:numPr>
          <w:ilvl w:val="0"/>
          <w:numId w:val="67"/>
        </w:numPr>
        <w:tabs>
          <w:tab w:val="left" w:leader="hyphen" w:pos="9072"/>
        </w:tabs>
        <w:spacing w:before="120" w:after="120" w:line="362" w:lineRule="auto"/>
        <w:ind w:right="80" w:hanging="422"/>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 xml:space="preserve">Z zastrzeżeniem ust. 5 poniżej, zamiana akcji imiennych na akcje na okaziciela i odwrotnie może zostać dokonana na pisemne żądanie akcjonariusza. Akcjonariusz zobowiązany jest wskazać w żądaniu konwersji </w:t>
      </w:r>
      <w:r w:rsidRPr="00066355">
        <w:rPr>
          <w:rFonts w:ascii="Calibri Light" w:eastAsia="Bookman Old Style" w:hAnsi="Calibri Light" w:cs="Calibri Light"/>
          <w:i/>
          <w:iCs/>
          <w:color w:val="000000"/>
          <w:kern w:val="2"/>
          <w:sz w:val="20"/>
          <w:szCs w:val="20"/>
          <w:lang w:eastAsia="pl-PL"/>
          <w14:ligatures w14:val="standardContextual"/>
        </w:rPr>
        <w:lastRenderedPageBreak/>
        <w:t>liczbę akcji objętych takim żądaniem wraz z innymi informacjami niezbędnymi do jednoznacznej identyfikacji tych akcji, jak również załączyć do żądania dokumenty potwierdzające fakt posiadania przez niego akcji objętych żądaniem. Konwersja jest przeprowadzana na podstawie uchwały Zarządu, która powinna być podjęta w ciągu 14 (czternastu) dni licząc od dnia przedstawienia Zarządowi pisemnego żądania dokonania zamiany akcji. W przypadku dokonania zamiany akcji Zarząd umieszcza w porządku obrad najbliższego Walnego Zgromadzenia punkt dotyczący zmiany statutu Spółki w celu dostosowania jego treści do stanu faktycznego powstałego w wyniku zamiany akcji.</w:t>
      </w:r>
      <w:r w:rsidRPr="00066355">
        <w:rPr>
          <w:rFonts w:ascii="Calibri Light" w:eastAsia="Bookman Old Style" w:hAnsi="Calibri Light" w:cs="Calibri Light"/>
          <w:i/>
          <w:iCs/>
          <w:color w:val="000000"/>
          <w:kern w:val="2"/>
          <w:sz w:val="20"/>
          <w:szCs w:val="20"/>
          <w:lang w:eastAsia="pl-PL"/>
          <w14:ligatures w14:val="standardContextual"/>
        </w:rPr>
        <w:tab/>
      </w:r>
    </w:p>
    <w:p w14:paraId="11D0648B" w14:textId="77777777" w:rsidR="00D0469C" w:rsidRPr="00066355" w:rsidRDefault="00D0469C" w:rsidP="00D0469C">
      <w:pPr>
        <w:numPr>
          <w:ilvl w:val="0"/>
          <w:numId w:val="67"/>
        </w:numPr>
        <w:tabs>
          <w:tab w:val="left" w:leader="hyphen" w:pos="9072"/>
        </w:tabs>
        <w:spacing w:before="120" w:after="120" w:line="362" w:lineRule="auto"/>
        <w:ind w:right="80" w:hanging="422"/>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Zamiana akcji na okaziciela na akcje imienne jest niedopuszczalna tak długo, jak akcje na okaziciela Spółki będą przedmiotem obrotu w alternatywnym systemie obrotu prowadzonym przez Giełdę Papierów Wartościowych w Warszawie S.A. („</w:t>
      </w:r>
      <w:r w:rsidRPr="00066355">
        <w:rPr>
          <w:rFonts w:ascii="Calibri Light" w:eastAsia="Bookman Old Style" w:hAnsi="Calibri Light" w:cs="Calibri Light"/>
          <w:b/>
          <w:i/>
          <w:iCs/>
          <w:color w:val="000000"/>
          <w:kern w:val="2"/>
          <w:sz w:val="20"/>
          <w:szCs w:val="20"/>
          <w:lang w:eastAsia="pl-PL"/>
          <w14:ligatures w14:val="standardContextual"/>
        </w:rPr>
        <w:t>GPW</w:t>
      </w:r>
      <w:r w:rsidRPr="00066355">
        <w:rPr>
          <w:rFonts w:ascii="Calibri Light" w:eastAsia="Bookman Old Style" w:hAnsi="Calibri Light" w:cs="Calibri Light"/>
          <w:i/>
          <w:iCs/>
          <w:color w:val="000000"/>
          <w:kern w:val="2"/>
          <w:sz w:val="20"/>
          <w:szCs w:val="20"/>
          <w:lang w:eastAsia="pl-PL"/>
          <w14:ligatures w14:val="standardContextual"/>
        </w:rPr>
        <w:t>”) lub na rynku regulowanym prowadzonym przez GPW.</w:t>
      </w:r>
      <w:r w:rsidRPr="00066355">
        <w:rPr>
          <w:rFonts w:ascii="Calibri Light" w:eastAsia="Bookman Old Style" w:hAnsi="Calibri Light" w:cs="Calibri Light"/>
          <w:i/>
          <w:iCs/>
          <w:color w:val="000000"/>
          <w:kern w:val="2"/>
          <w:sz w:val="20"/>
          <w:szCs w:val="20"/>
          <w:lang w:eastAsia="pl-PL"/>
          <w14:ligatures w14:val="standardContextual"/>
        </w:rPr>
        <w:tab/>
      </w:r>
    </w:p>
    <w:p w14:paraId="02ADE7AA" w14:textId="77777777" w:rsidR="00D0469C" w:rsidRPr="00066355" w:rsidRDefault="00D0469C" w:rsidP="00D0469C">
      <w:pPr>
        <w:numPr>
          <w:ilvl w:val="0"/>
          <w:numId w:val="67"/>
        </w:numPr>
        <w:tabs>
          <w:tab w:val="left" w:leader="hyphen" w:pos="9072"/>
        </w:tabs>
        <w:spacing w:before="120" w:after="120" w:line="362" w:lineRule="auto"/>
        <w:ind w:right="80" w:hanging="422"/>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W przypadku, gdy akcje imienne są objęte wspólnością majątkową małżeńską akcjonariuszem może być tylko jeden ze współmałżonków, a wstąpienie do Spółki drugiego ze współmałżonków jest wykluczone.</w:t>
      </w:r>
      <w:r w:rsidRPr="00066355">
        <w:rPr>
          <w:rFonts w:ascii="Calibri Light" w:eastAsia="Bookman Old Style" w:hAnsi="Calibri Light" w:cs="Calibri Light"/>
          <w:i/>
          <w:iCs/>
          <w:color w:val="000000"/>
          <w:kern w:val="2"/>
          <w:sz w:val="20"/>
          <w:szCs w:val="20"/>
          <w:lang w:eastAsia="pl-PL"/>
          <w14:ligatures w14:val="standardContextual"/>
        </w:rPr>
        <w:tab/>
      </w:r>
    </w:p>
    <w:p w14:paraId="649D1CF4" w14:textId="77777777" w:rsidR="00D0469C" w:rsidRPr="00066355" w:rsidRDefault="00D0469C" w:rsidP="00D0469C">
      <w:pPr>
        <w:keepNext/>
        <w:tabs>
          <w:tab w:val="left" w:leader="hyphen" w:pos="9072"/>
        </w:tabs>
        <w:spacing w:before="360" w:after="360"/>
        <w:ind w:right="79" w:hanging="11"/>
        <w:jc w:val="center"/>
        <w:rPr>
          <w:rFonts w:ascii="Calibri Light" w:eastAsia="Bookman Old Style" w:hAnsi="Calibri Light" w:cs="Calibri Light"/>
          <w:b/>
          <w:i/>
          <w:iCs/>
          <w:color w:val="000000"/>
          <w:kern w:val="2"/>
          <w:sz w:val="20"/>
          <w:szCs w:val="20"/>
          <w:lang w:eastAsia="pl-PL"/>
          <w14:ligatures w14:val="standardContextual"/>
        </w:rPr>
      </w:pPr>
      <w:r w:rsidRPr="00066355">
        <w:rPr>
          <w:rFonts w:ascii="Calibri Light" w:eastAsia="Bookman Old Style" w:hAnsi="Calibri Light" w:cs="Calibri Light"/>
          <w:b/>
          <w:i/>
          <w:iCs/>
          <w:color w:val="000000"/>
          <w:kern w:val="2"/>
          <w:sz w:val="20"/>
          <w:szCs w:val="20"/>
          <w:lang w:eastAsia="pl-PL"/>
          <w14:ligatures w14:val="standardContextual"/>
        </w:rPr>
        <w:t xml:space="preserve">§ 7A Kapitał warunkowy </w:t>
      </w:r>
    </w:p>
    <w:p w14:paraId="7A6C9F52" w14:textId="77777777" w:rsidR="00D0469C" w:rsidRPr="00066355" w:rsidRDefault="00D0469C" w:rsidP="00D0469C">
      <w:pPr>
        <w:numPr>
          <w:ilvl w:val="0"/>
          <w:numId w:val="56"/>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Warunkowy kapitał zakładowy Spółki wynosi nie więcej niż 29.267,90 zł (dwadzieścia dziewięć tysięcy dwieście sześćdziesiąt siedem złotych i dziewięćdziesiąt groszy) i dzieli się na nie więcej niż 292.679 (dwieście dziewięćdziesiąt dwa tysiące sześćset siedemdziesiąt dziewięć) akcji zwykłych na okaziciela serii H o wartości nominalnej 0,10 zł (dziesięć groszy) każda.</w:t>
      </w:r>
      <w:r w:rsidRPr="00066355">
        <w:rPr>
          <w:rFonts w:ascii="Calibri Light" w:eastAsia="Bookman Old Style" w:hAnsi="Calibri Light" w:cs="Calibri Light"/>
          <w:i/>
          <w:iCs/>
          <w:color w:val="000000"/>
          <w:kern w:val="2"/>
          <w:sz w:val="20"/>
          <w:szCs w:val="20"/>
          <w:lang w:eastAsia="pl-PL"/>
          <w14:ligatures w14:val="standardContextual"/>
        </w:rPr>
        <w:tab/>
      </w:r>
    </w:p>
    <w:p w14:paraId="34290619" w14:textId="77777777" w:rsidR="00D0469C" w:rsidRPr="00066355" w:rsidRDefault="00D0469C" w:rsidP="00D0469C">
      <w:pPr>
        <w:numPr>
          <w:ilvl w:val="0"/>
          <w:numId w:val="56"/>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Celem warunkowego podwyższenia kapitału zakładowego, o którym mowa w ust. 1. powyżej jest przyznanie prawa do objęcia akcji serii H posiadaczom warrantów subskrypcyjnych emitowanych przez Spółkę na podstawie uchwały nr 04/02/2021 Nadzwyczajnego Walnego Zgromadzenia spółki pod firmą Bioceltix Spółka Akcyjna z siedzibą we Wrocławiu z dnia 9 lutego 2021 roku.</w:t>
      </w:r>
      <w:r w:rsidRPr="00066355">
        <w:rPr>
          <w:rFonts w:ascii="Calibri Light" w:eastAsia="Bookman Old Style" w:hAnsi="Calibri Light" w:cs="Calibri Light"/>
          <w:i/>
          <w:iCs/>
          <w:color w:val="000000"/>
          <w:kern w:val="2"/>
          <w:sz w:val="20"/>
          <w:szCs w:val="20"/>
          <w:lang w:eastAsia="pl-PL"/>
          <w14:ligatures w14:val="standardContextual"/>
        </w:rPr>
        <w:tab/>
      </w:r>
    </w:p>
    <w:p w14:paraId="24DBC9EC" w14:textId="77777777" w:rsidR="00D0469C" w:rsidRPr="00066355" w:rsidRDefault="00D0469C" w:rsidP="00D0469C">
      <w:pPr>
        <w:numPr>
          <w:ilvl w:val="0"/>
          <w:numId w:val="56"/>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Uprawnionymi do objęcia akcji serii H będą posiadacze warrantów subskrypcyjnych, o których mowa w ust. 2.</w:t>
      </w:r>
      <w:r w:rsidRPr="00066355">
        <w:rPr>
          <w:rFonts w:ascii="Calibri Light" w:eastAsia="Bookman Old Style" w:hAnsi="Calibri Light" w:cs="Calibri Light"/>
          <w:i/>
          <w:iCs/>
          <w:color w:val="000000"/>
          <w:kern w:val="2"/>
          <w:sz w:val="20"/>
          <w:szCs w:val="20"/>
          <w:lang w:eastAsia="pl-PL"/>
          <w14:ligatures w14:val="standardContextual"/>
        </w:rPr>
        <w:tab/>
      </w:r>
    </w:p>
    <w:p w14:paraId="1EDE183C" w14:textId="77777777" w:rsidR="00D0469C" w:rsidRPr="00066355" w:rsidRDefault="00D0469C" w:rsidP="00D0469C">
      <w:pPr>
        <w:numPr>
          <w:ilvl w:val="0"/>
          <w:numId w:val="56"/>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Prawo do objęcia akcji serii H może być wykonane nie później niż do dnia 31 grudnia 2026 roku.</w:t>
      </w:r>
      <w:r w:rsidRPr="00066355">
        <w:rPr>
          <w:rFonts w:ascii="Calibri Light" w:eastAsia="Bookman Old Style" w:hAnsi="Calibri Light" w:cs="Calibri Light"/>
          <w:i/>
          <w:iCs/>
          <w:color w:val="000000"/>
          <w:kern w:val="2"/>
          <w:sz w:val="20"/>
          <w:szCs w:val="20"/>
          <w:lang w:eastAsia="pl-PL"/>
          <w14:ligatures w14:val="standardContextual"/>
        </w:rPr>
        <w:tab/>
      </w:r>
    </w:p>
    <w:p w14:paraId="495483CC" w14:textId="77777777" w:rsidR="00D0469C" w:rsidRPr="00066355" w:rsidRDefault="00D0469C" w:rsidP="00D0469C">
      <w:pPr>
        <w:numPr>
          <w:ilvl w:val="0"/>
          <w:numId w:val="56"/>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Cena emisyjna jednej akcji serii H będzie równa wartości nominalnej jednej akcji, tj. wynosić będzie 0,10 zł (dziesięć groszy) za jedną akcję serii H.</w:t>
      </w:r>
      <w:r w:rsidRPr="00066355">
        <w:rPr>
          <w:rFonts w:ascii="Calibri Light" w:eastAsia="Bookman Old Style" w:hAnsi="Calibri Light" w:cs="Calibri Light"/>
          <w:i/>
          <w:iCs/>
          <w:color w:val="000000"/>
          <w:kern w:val="2"/>
          <w:sz w:val="20"/>
          <w:szCs w:val="20"/>
          <w:lang w:eastAsia="pl-PL"/>
          <w14:ligatures w14:val="standardContextual"/>
        </w:rPr>
        <w:tab/>
      </w:r>
    </w:p>
    <w:p w14:paraId="4A510652" w14:textId="77777777" w:rsidR="00D0469C" w:rsidRPr="00066355" w:rsidRDefault="00D0469C" w:rsidP="00D0469C">
      <w:pPr>
        <w:keepNext/>
        <w:tabs>
          <w:tab w:val="left" w:leader="hyphen" w:pos="9072"/>
        </w:tabs>
        <w:spacing w:before="360" w:after="360"/>
        <w:ind w:right="79" w:hanging="11"/>
        <w:jc w:val="center"/>
        <w:rPr>
          <w:rFonts w:ascii="Calibri Light" w:eastAsia="Bookman Old Style" w:hAnsi="Calibri Light" w:cs="Calibri Light"/>
          <w:b/>
          <w:i/>
          <w:iCs/>
          <w:color w:val="000000"/>
          <w:kern w:val="2"/>
          <w:sz w:val="20"/>
          <w:szCs w:val="20"/>
          <w:lang w:eastAsia="pl-PL"/>
          <w14:ligatures w14:val="standardContextual"/>
        </w:rPr>
      </w:pPr>
      <w:r w:rsidRPr="00066355">
        <w:rPr>
          <w:rFonts w:ascii="Calibri Light" w:eastAsia="Bookman Old Style" w:hAnsi="Calibri Light" w:cs="Calibri Light"/>
          <w:b/>
          <w:i/>
          <w:iCs/>
          <w:color w:val="000000"/>
          <w:kern w:val="2"/>
          <w:sz w:val="20"/>
          <w:szCs w:val="20"/>
          <w:lang w:eastAsia="pl-PL"/>
          <w14:ligatures w14:val="standardContextual"/>
        </w:rPr>
        <w:lastRenderedPageBreak/>
        <w:t xml:space="preserve">§ 8 </w:t>
      </w:r>
    </w:p>
    <w:p w14:paraId="216C5022" w14:textId="77777777" w:rsidR="00D0469C" w:rsidRPr="00066355" w:rsidRDefault="00D0469C" w:rsidP="00D0469C">
      <w:pPr>
        <w:keepNext/>
        <w:tabs>
          <w:tab w:val="left" w:leader="hyphen" w:pos="9072"/>
        </w:tabs>
        <w:spacing w:before="120" w:after="120"/>
        <w:ind w:left="84" w:right="79" w:hanging="10"/>
        <w:jc w:val="center"/>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b/>
          <w:i/>
          <w:iCs/>
          <w:color w:val="000000"/>
          <w:kern w:val="2"/>
          <w:sz w:val="20"/>
          <w:szCs w:val="20"/>
          <w:lang w:eastAsia="pl-PL"/>
          <w14:ligatures w14:val="standardContextual"/>
        </w:rPr>
        <w:t xml:space="preserve">(uchylony) </w:t>
      </w:r>
    </w:p>
    <w:p w14:paraId="534AE1BF" w14:textId="77777777" w:rsidR="00D0469C" w:rsidRPr="00066355" w:rsidRDefault="00D0469C" w:rsidP="00D0469C">
      <w:pPr>
        <w:keepNext/>
        <w:tabs>
          <w:tab w:val="left" w:leader="hyphen" w:pos="9072"/>
        </w:tabs>
        <w:spacing w:before="360" w:after="360"/>
        <w:ind w:right="79" w:hanging="11"/>
        <w:jc w:val="center"/>
        <w:rPr>
          <w:rFonts w:ascii="Calibri Light" w:eastAsia="Bookman Old Style" w:hAnsi="Calibri Light" w:cs="Calibri Light"/>
          <w:b/>
          <w:i/>
          <w:iCs/>
          <w:color w:val="000000"/>
          <w:kern w:val="2"/>
          <w:sz w:val="20"/>
          <w:szCs w:val="20"/>
          <w:lang w:eastAsia="pl-PL"/>
          <w14:ligatures w14:val="standardContextual"/>
        </w:rPr>
      </w:pPr>
      <w:r w:rsidRPr="00066355">
        <w:rPr>
          <w:rFonts w:ascii="Calibri Light" w:eastAsia="Bookman Old Style" w:hAnsi="Calibri Light" w:cs="Calibri Light"/>
          <w:b/>
          <w:i/>
          <w:iCs/>
          <w:color w:val="000000"/>
          <w:kern w:val="2"/>
          <w:sz w:val="20"/>
          <w:szCs w:val="20"/>
          <w:lang w:eastAsia="pl-PL"/>
          <w14:ligatures w14:val="standardContextual"/>
        </w:rPr>
        <w:t xml:space="preserve">§ 9 Akcje </w:t>
      </w:r>
    </w:p>
    <w:p w14:paraId="7AC33B78" w14:textId="77777777" w:rsidR="00D0469C" w:rsidRPr="00066355" w:rsidRDefault="00D0469C" w:rsidP="00D0469C">
      <w:pPr>
        <w:numPr>
          <w:ilvl w:val="0"/>
          <w:numId w:val="57"/>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Jedna akcja daje prawo do jednego głosu na Walnym Zgromadzeniu. Akcjonariusz może głosować odmiennie z każdej z posiadanych akcji.</w:t>
      </w:r>
      <w:r w:rsidRPr="00066355">
        <w:rPr>
          <w:rFonts w:ascii="Calibri Light" w:eastAsia="Bookman Old Style" w:hAnsi="Calibri Light" w:cs="Calibri Light"/>
          <w:i/>
          <w:iCs/>
          <w:color w:val="000000"/>
          <w:kern w:val="2"/>
          <w:sz w:val="20"/>
          <w:szCs w:val="20"/>
          <w:lang w:eastAsia="pl-PL"/>
          <w14:ligatures w14:val="standardContextual"/>
        </w:rPr>
        <w:tab/>
      </w:r>
    </w:p>
    <w:p w14:paraId="2ECD57B1" w14:textId="77777777" w:rsidR="00D0469C" w:rsidRPr="00066355" w:rsidRDefault="00D0469C" w:rsidP="00D0469C">
      <w:pPr>
        <w:numPr>
          <w:ilvl w:val="0"/>
          <w:numId w:val="57"/>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Akcjonariusze Spółki mają prawo pierwszeństwa objęcia nowych akcji w stosunku do liczby posiadanych akcji (prawo poboru).</w:t>
      </w:r>
      <w:r w:rsidRPr="00066355">
        <w:rPr>
          <w:rFonts w:ascii="Calibri Light" w:eastAsia="Bookman Old Style" w:hAnsi="Calibri Light" w:cs="Calibri Light"/>
          <w:i/>
          <w:iCs/>
          <w:color w:val="000000"/>
          <w:kern w:val="2"/>
          <w:sz w:val="20"/>
          <w:szCs w:val="20"/>
          <w:lang w:eastAsia="pl-PL"/>
          <w14:ligatures w14:val="standardContextual"/>
        </w:rPr>
        <w:tab/>
      </w:r>
    </w:p>
    <w:p w14:paraId="16A9E6C3" w14:textId="77777777" w:rsidR="00D0469C" w:rsidRPr="00066355" w:rsidRDefault="00D0469C" w:rsidP="00D0469C">
      <w:pPr>
        <w:numPr>
          <w:ilvl w:val="0"/>
          <w:numId w:val="57"/>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Uchwała Walnego Zgromadzenia może pozbawić akcjonariuszy prawa poboru w całości lub w części przy zachowaniu wymogów dotyczących wyłączenia prawa poboru określonych w Kodeksie spółek handlowych.</w:t>
      </w:r>
      <w:r w:rsidRPr="00066355">
        <w:rPr>
          <w:rFonts w:ascii="Calibri Light" w:eastAsia="Bookman Old Style" w:hAnsi="Calibri Light" w:cs="Calibri Light"/>
          <w:i/>
          <w:iCs/>
          <w:color w:val="000000"/>
          <w:kern w:val="2"/>
          <w:sz w:val="20"/>
          <w:szCs w:val="20"/>
          <w:lang w:eastAsia="pl-PL"/>
          <w14:ligatures w14:val="standardContextual"/>
        </w:rPr>
        <w:tab/>
      </w:r>
    </w:p>
    <w:p w14:paraId="0F0688EE" w14:textId="77777777" w:rsidR="00D0469C" w:rsidRPr="00066355" w:rsidRDefault="00D0469C" w:rsidP="00D0469C">
      <w:pPr>
        <w:numPr>
          <w:ilvl w:val="0"/>
          <w:numId w:val="57"/>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Akcje, poza wypadkami określonymi we właściwych przepisach prawa, są zbywalne bez ograniczeń.</w:t>
      </w:r>
      <w:r w:rsidRPr="00066355">
        <w:rPr>
          <w:rFonts w:ascii="Calibri Light" w:eastAsia="Bookman Old Style" w:hAnsi="Calibri Light" w:cs="Calibri Light"/>
          <w:i/>
          <w:iCs/>
          <w:color w:val="000000"/>
          <w:kern w:val="2"/>
          <w:sz w:val="20"/>
          <w:szCs w:val="20"/>
          <w:lang w:eastAsia="pl-PL"/>
          <w14:ligatures w14:val="standardContextual"/>
        </w:rPr>
        <w:tab/>
      </w:r>
    </w:p>
    <w:p w14:paraId="08BFCDE2" w14:textId="77777777" w:rsidR="00D0469C" w:rsidRPr="00066355" w:rsidRDefault="00D0469C" w:rsidP="00D0469C">
      <w:pPr>
        <w:numPr>
          <w:ilvl w:val="0"/>
          <w:numId w:val="57"/>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Akcje mogą być umarzane za zgodą akcjonariusza w drodze ich nabycia przez Spółkę (umorzenie dobrowolne).</w:t>
      </w:r>
      <w:r w:rsidRPr="00066355">
        <w:rPr>
          <w:rFonts w:ascii="Calibri Light" w:eastAsia="Bookman Old Style" w:hAnsi="Calibri Light" w:cs="Calibri Light"/>
          <w:i/>
          <w:iCs/>
          <w:color w:val="000000"/>
          <w:kern w:val="2"/>
          <w:sz w:val="20"/>
          <w:szCs w:val="20"/>
          <w:lang w:eastAsia="pl-PL"/>
          <w14:ligatures w14:val="standardContextual"/>
        </w:rPr>
        <w:tab/>
      </w:r>
    </w:p>
    <w:p w14:paraId="414A0C27" w14:textId="77777777" w:rsidR="00D0469C" w:rsidRPr="00066355" w:rsidRDefault="00D0469C" w:rsidP="00D0469C">
      <w:pPr>
        <w:numPr>
          <w:ilvl w:val="0"/>
          <w:numId w:val="57"/>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Umorzenie dobrowolne realizowane jest według następującej procedury:</w:t>
      </w:r>
      <w:r w:rsidRPr="00066355">
        <w:rPr>
          <w:rFonts w:ascii="Calibri Light" w:eastAsia="Bookman Old Style" w:hAnsi="Calibri Light" w:cs="Calibri Light"/>
          <w:i/>
          <w:iCs/>
          <w:color w:val="000000"/>
          <w:kern w:val="2"/>
          <w:sz w:val="20"/>
          <w:szCs w:val="20"/>
          <w:lang w:eastAsia="pl-PL"/>
          <w14:ligatures w14:val="standardContextual"/>
        </w:rPr>
        <w:tab/>
      </w:r>
    </w:p>
    <w:p w14:paraId="50C0FEB9" w14:textId="77777777" w:rsidR="00D0469C" w:rsidRPr="00066355" w:rsidRDefault="00D0469C" w:rsidP="00D0469C">
      <w:pPr>
        <w:numPr>
          <w:ilvl w:val="1"/>
          <w:numId w:val="63"/>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Walne Zgromadzenie podejmuje uchwałę upoważniającą Zarząd do nabycia akcji własnych celem umorzenia, określającą między innymi rodzaj akcji, liczbę akcji lub sposób określenia liczby akcji (w tym upoważnienie dla Zarządu do określenia liczby akcji), które będą podlegały nabyciu celem umorzenia, wysokość (w tym minimalną lub maksymalną wysokość) wynagrodzenia przysługującego akcjonariuszowi akcji umorzonych (w tym upoważnienie dla Zarządu do określenia ceny akcji) bądź uzasadnienie umorzenia akcji bez wynagrodzenia oraz pozostałe warunki i terminy nabycia akcji przez Spółkę (lub upoważnienie dla Zarządu do określenia warunków i terminów), jak i wskazanie kapitału służącego sfinansowaniu nabycia i umorzenia akcji;</w:t>
      </w:r>
      <w:r w:rsidRPr="00066355">
        <w:rPr>
          <w:rFonts w:ascii="Calibri Light" w:eastAsia="Bookman Old Style" w:hAnsi="Calibri Light" w:cs="Calibri Light"/>
          <w:i/>
          <w:iCs/>
          <w:color w:val="000000"/>
          <w:kern w:val="2"/>
          <w:sz w:val="20"/>
          <w:szCs w:val="20"/>
          <w:lang w:eastAsia="pl-PL"/>
          <w14:ligatures w14:val="standardContextual"/>
        </w:rPr>
        <w:tab/>
      </w:r>
    </w:p>
    <w:p w14:paraId="16F8CEC9" w14:textId="77777777" w:rsidR="00D0469C" w:rsidRPr="00066355" w:rsidRDefault="00D0469C" w:rsidP="00D0469C">
      <w:pPr>
        <w:numPr>
          <w:ilvl w:val="1"/>
          <w:numId w:val="63"/>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 xml:space="preserve"> Spółka nabywa od akcjonariusza akcje podlegające umorzeniu dobrowolnemu;</w:t>
      </w:r>
      <w:r w:rsidRPr="00066355">
        <w:rPr>
          <w:rFonts w:ascii="Calibri Light" w:eastAsia="Bookman Old Style" w:hAnsi="Calibri Light" w:cs="Calibri Light"/>
          <w:i/>
          <w:iCs/>
          <w:color w:val="000000"/>
          <w:kern w:val="2"/>
          <w:sz w:val="20"/>
          <w:szCs w:val="20"/>
          <w:lang w:eastAsia="pl-PL"/>
          <w14:ligatures w14:val="standardContextual"/>
        </w:rPr>
        <w:tab/>
      </w:r>
    </w:p>
    <w:p w14:paraId="6221A4BF" w14:textId="77777777" w:rsidR="00D0469C" w:rsidRPr="00066355" w:rsidRDefault="00D0469C" w:rsidP="00D0469C">
      <w:pPr>
        <w:numPr>
          <w:ilvl w:val="1"/>
          <w:numId w:val="63"/>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Walne Zgromadzenie podejmuje uchwałę o umorzeniu akcji, określającą w szczególności podstawę prawną umorzenia, wysokość wynagrodzenia przysługującego akcjonariuszowi akcji umorzonych bądź uzasadnienie umorzenia akcji bez wynagrodzenia oraz sposób obniżenia kapitału zakładowego;</w:t>
      </w:r>
      <w:r w:rsidRPr="00066355">
        <w:rPr>
          <w:rFonts w:ascii="Calibri Light" w:eastAsia="Bookman Old Style" w:hAnsi="Calibri Light" w:cs="Calibri Light"/>
          <w:i/>
          <w:iCs/>
          <w:color w:val="000000"/>
          <w:kern w:val="2"/>
          <w:sz w:val="20"/>
          <w:szCs w:val="20"/>
          <w:lang w:eastAsia="pl-PL"/>
          <w14:ligatures w14:val="standardContextual"/>
        </w:rPr>
        <w:tab/>
      </w:r>
    </w:p>
    <w:p w14:paraId="3FBA2846" w14:textId="77777777" w:rsidR="00D0469C" w:rsidRPr="00066355" w:rsidRDefault="00D0469C" w:rsidP="00D0469C">
      <w:pPr>
        <w:numPr>
          <w:ilvl w:val="1"/>
          <w:numId w:val="63"/>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przeprowadzane jest obniżenie kapitału zakładowego Spółki na zasadach przewidzianych przepisami Kodeksu spółek handlowych;</w:t>
      </w:r>
      <w:r w:rsidRPr="00066355">
        <w:rPr>
          <w:rFonts w:ascii="Calibri Light" w:eastAsia="Bookman Old Style" w:hAnsi="Calibri Light" w:cs="Calibri Light"/>
          <w:i/>
          <w:iCs/>
          <w:color w:val="000000"/>
          <w:kern w:val="2"/>
          <w:sz w:val="20"/>
          <w:szCs w:val="20"/>
          <w:lang w:eastAsia="pl-PL"/>
          <w14:ligatures w14:val="standardContextual"/>
        </w:rPr>
        <w:tab/>
      </w:r>
    </w:p>
    <w:p w14:paraId="63A7ED0E" w14:textId="77777777" w:rsidR="00D0469C" w:rsidRPr="00066355" w:rsidRDefault="00D0469C" w:rsidP="00D0469C">
      <w:pPr>
        <w:numPr>
          <w:ilvl w:val="1"/>
          <w:numId w:val="63"/>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z chwilą rejestracji obniżenia kapitału zakładowego w rejestrze przedsiębiorców Krajowego Rejestru Sądowego akcje ulegają umorzeniu.</w:t>
      </w:r>
      <w:r w:rsidRPr="00066355">
        <w:rPr>
          <w:rFonts w:ascii="Calibri Light" w:eastAsia="Bookman Old Style" w:hAnsi="Calibri Light" w:cs="Calibri Light"/>
          <w:i/>
          <w:iCs/>
          <w:color w:val="000000"/>
          <w:kern w:val="2"/>
          <w:sz w:val="20"/>
          <w:szCs w:val="20"/>
          <w:lang w:eastAsia="pl-PL"/>
          <w14:ligatures w14:val="standardContextual"/>
        </w:rPr>
        <w:tab/>
      </w:r>
    </w:p>
    <w:p w14:paraId="3C3E13F1" w14:textId="77777777" w:rsidR="00D0469C" w:rsidRPr="00066355" w:rsidRDefault="00D0469C" w:rsidP="00D0469C">
      <w:pPr>
        <w:numPr>
          <w:ilvl w:val="0"/>
          <w:numId w:val="57"/>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Na podstawie uchwały Walnego Zgromadzenia Spółka może emitować obligacje zamienne na akcje lub obligacje z prawem pierwszeństwa oraz warranty subskrypcyjne (imienne lub okaziciela).</w:t>
      </w:r>
      <w:r w:rsidRPr="00066355">
        <w:rPr>
          <w:rFonts w:ascii="Calibri Light" w:eastAsia="Bookman Old Style" w:hAnsi="Calibri Light" w:cs="Calibri Light"/>
          <w:i/>
          <w:iCs/>
          <w:color w:val="000000"/>
          <w:kern w:val="2"/>
          <w:sz w:val="20"/>
          <w:szCs w:val="20"/>
          <w:lang w:eastAsia="pl-PL"/>
          <w14:ligatures w14:val="standardContextual"/>
        </w:rPr>
        <w:tab/>
      </w:r>
    </w:p>
    <w:p w14:paraId="348FE6EF" w14:textId="77777777" w:rsidR="00D0469C" w:rsidRPr="00066355" w:rsidRDefault="00D0469C" w:rsidP="00D0469C">
      <w:pPr>
        <w:keepNext/>
        <w:tabs>
          <w:tab w:val="left" w:leader="hyphen" w:pos="9072"/>
        </w:tabs>
        <w:spacing w:before="360" w:after="120"/>
        <w:ind w:right="79" w:hanging="11"/>
        <w:jc w:val="center"/>
        <w:rPr>
          <w:rFonts w:ascii="Calibri Light" w:eastAsia="Bookman Old Style" w:hAnsi="Calibri Light" w:cs="Calibri Light"/>
          <w:b/>
          <w:i/>
          <w:iCs/>
          <w:color w:val="000000"/>
          <w:kern w:val="2"/>
          <w:sz w:val="20"/>
          <w:szCs w:val="20"/>
          <w:lang w:eastAsia="pl-PL"/>
          <w14:ligatures w14:val="standardContextual"/>
        </w:rPr>
      </w:pPr>
      <w:r w:rsidRPr="00066355">
        <w:rPr>
          <w:rFonts w:ascii="Calibri Light" w:eastAsia="Bookman Old Style" w:hAnsi="Calibri Light" w:cs="Calibri Light"/>
          <w:b/>
          <w:i/>
          <w:iCs/>
          <w:color w:val="000000"/>
          <w:kern w:val="2"/>
          <w:sz w:val="20"/>
          <w:szCs w:val="20"/>
          <w:lang w:eastAsia="pl-PL"/>
          <w14:ligatures w14:val="standardContextual"/>
        </w:rPr>
        <w:lastRenderedPageBreak/>
        <w:t>§ 10</w:t>
      </w:r>
    </w:p>
    <w:p w14:paraId="0F9B2543" w14:textId="77777777" w:rsidR="00D0469C" w:rsidRPr="00066355" w:rsidRDefault="00D0469C" w:rsidP="00D0469C">
      <w:pPr>
        <w:keepNext/>
        <w:tabs>
          <w:tab w:val="left" w:leader="hyphen" w:pos="9072"/>
        </w:tabs>
        <w:spacing w:before="120" w:after="120"/>
        <w:ind w:left="84" w:right="79" w:hanging="10"/>
        <w:jc w:val="center"/>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b/>
          <w:i/>
          <w:iCs/>
          <w:color w:val="000000"/>
          <w:kern w:val="2"/>
          <w:sz w:val="20"/>
          <w:szCs w:val="20"/>
          <w:lang w:eastAsia="pl-PL"/>
          <w14:ligatures w14:val="standardContextual"/>
        </w:rPr>
        <w:t xml:space="preserve">(uchylony) </w:t>
      </w:r>
    </w:p>
    <w:p w14:paraId="4DF124ED" w14:textId="77777777" w:rsidR="00D0469C" w:rsidRPr="00066355" w:rsidRDefault="00D0469C" w:rsidP="00D0469C">
      <w:pPr>
        <w:keepNext/>
        <w:tabs>
          <w:tab w:val="left" w:leader="hyphen" w:pos="9072"/>
        </w:tabs>
        <w:spacing w:before="360" w:after="120"/>
        <w:ind w:right="79" w:hanging="11"/>
        <w:jc w:val="center"/>
        <w:rPr>
          <w:rFonts w:ascii="Calibri Light" w:eastAsia="Bookman Old Style" w:hAnsi="Calibri Light" w:cs="Calibri Light"/>
          <w:b/>
          <w:i/>
          <w:iCs/>
          <w:color w:val="000000"/>
          <w:kern w:val="2"/>
          <w:sz w:val="20"/>
          <w:szCs w:val="20"/>
          <w:lang w:eastAsia="pl-PL"/>
          <w14:ligatures w14:val="standardContextual"/>
        </w:rPr>
      </w:pPr>
      <w:r w:rsidRPr="00066355">
        <w:rPr>
          <w:rFonts w:ascii="Calibri Light" w:eastAsia="Bookman Old Style" w:hAnsi="Calibri Light" w:cs="Calibri Light"/>
          <w:b/>
          <w:i/>
          <w:iCs/>
          <w:color w:val="000000"/>
          <w:kern w:val="2"/>
          <w:sz w:val="20"/>
          <w:szCs w:val="20"/>
          <w:lang w:eastAsia="pl-PL"/>
          <w14:ligatures w14:val="standardContextual"/>
        </w:rPr>
        <w:t xml:space="preserve">§ 11 </w:t>
      </w:r>
    </w:p>
    <w:p w14:paraId="37226AAB" w14:textId="77777777" w:rsidR="00D0469C" w:rsidRPr="00066355" w:rsidRDefault="00D0469C" w:rsidP="00D0469C">
      <w:pPr>
        <w:keepNext/>
        <w:tabs>
          <w:tab w:val="left" w:leader="hyphen" w:pos="9072"/>
        </w:tabs>
        <w:spacing w:before="120" w:after="120"/>
        <w:ind w:left="84" w:right="79" w:hanging="10"/>
        <w:jc w:val="center"/>
        <w:outlineLvl w:val="0"/>
        <w:rPr>
          <w:rFonts w:ascii="Calibri Light" w:eastAsia="Bookman Old Style" w:hAnsi="Calibri Light" w:cs="Calibri Light"/>
          <w:b/>
          <w:i/>
          <w:iCs/>
          <w:color w:val="000000"/>
          <w:kern w:val="2"/>
          <w:sz w:val="20"/>
          <w:szCs w:val="20"/>
          <w:lang w:eastAsia="pl-PL"/>
          <w14:ligatures w14:val="standardContextual"/>
        </w:rPr>
      </w:pPr>
      <w:r w:rsidRPr="00066355">
        <w:rPr>
          <w:rFonts w:ascii="Calibri Light" w:eastAsia="Bookman Old Style" w:hAnsi="Calibri Light" w:cs="Calibri Light"/>
          <w:b/>
          <w:i/>
          <w:iCs/>
          <w:color w:val="000000"/>
          <w:kern w:val="2"/>
          <w:sz w:val="20"/>
          <w:szCs w:val="20"/>
          <w:lang w:eastAsia="pl-PL"/>
          <w14:ligatures w14:val="standardContextual"/>
        </w:rPr>
        <w:t xml:space="preserve">(uchylony) </w:t>
      </w:r>
    </w:p>
    <w:p w14:paraId="3E630268" w14:textId="77777777" w:rsidR="00D0469C" w:rsidRPr="00066355" w:rsidRDefault="00D0469C" w:rsidP="00D0469C">
      <w:pPr>
        <w:keepNext/>
        <w:tabs>
          <w:tab w:val="left" w:leader="hyphen" w:pos="9072"/>
        </w:tabs>
        <w:spacing w:before="360" w:after="360"/>
        <w:ind w:right="79" w:hanging="11"/>
        <w:jc w:val="center"/>
        <w:rPr>
          <w:rFonts w:ascii="Calibri Light" w:eastAsia="Bookman Old Style" w:hAnsi="Calibri Light" w:cs="Calibri Light"/>
          <w:b/>
          <w:i/>
          <w:iCs/>
          <w:color w:val="000000"/>
          <w:kern w:val="2"/>
          <w:sz w:val="20"/>
          <w:szCs w:val="20"/>
          <w:lang w:eastAsia="pl-PL"/>
          <w14:ligatures w14:val="standardContextual"/>
        </w:rPr>
      </w:pPr>
      <w:r w:rsidRPr="00066355">
        <w:rPr>
          <w:rFonts w:ascii="Calibri Light" w:eastAsia="Bookman Old Style" w:hAnsi="Calibri Light" w:cs="Calibri Light"/>
          <w:b/>
          <w:i/>
          <w:iCs/>
          <w:color w:val="000000"/>
          <w:kern w:val="2"/>
          <w:sz w:val="20"/>
          <w:szCs w:val="20"/>
          <w:lang w:eastAsia="pl-PL"/>
          <w14:ligatures w14:val="standardContextual"/>
        </w:rPr>
        <w:t xml:space="preserve">§ 12 Zmiana wysokości kapitału zakładowego </w:t>
      </w:r>
    </w:p>
    <w:p w14:paraId="776012EA" w14:textId="77777777" w:rsidR="00D0469C" w:rsidRPr="00066355" w:rsidRDefault="00D0469C" w:rsidP="00D0469C">
      <w:pPr>
        <w:numPr>
          <w:ilvl w:val="0"/>
          <w:numId w:val="5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Kapitał zakładowy może być podwyższany lub obniżany na podstawie uchwały Walnego Zgromadzenia.</w:t>
      </w:r>
      <w:r w:rsidRPr="00066355">
        <w:rPr>
          <w:rFonts w:ascii="Calibri Light" w:eastAsia="Bookman Old Style" w:hAnsi="Calibri Light" w:cs="Calibri Light"/>
          <w:i/>
          <w:iCs/>
          <w:color w:val="000000"/>
          <w:kern w:val="2"/>
          <w:sz w:val="20"/>
          <w:szCs w:val="20"/>
          <w:lang w:eastAsia="pl-PL"/>
          <w14:ligatures w14:val="standardContextual"/>
        </w:rPr>
        <w:tab/>
      </w:r>
    </w:p>
    <w:p w14:paraId="3BC2919F" w14:textId="77777777" w:rsidR="00D0469C" w:rsidRPr="00066355" w:rsidRDefault="00D0469C" w:rsidP="00D0469C">
      <w:pPr>
        <w:numPr>
          <w:ilvl w:val="0"/>
          <w:numId w:val="5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Podwyższenie kapitału zakładowego może nastąpić w drodze emisji nowych akcji albo podwyższenia wartości nominalnej dotychczasowych akcji.</w:t>
      </w:r>
      <w:r w:rsidRPr="00066355">
        <w:rPr>
          <w:rFonts w:ascii="Calibri Light" w:eastAsia="Bookman Old Style" w:hAnsi="Calibri Light" w:cs="Calibri Light"/>
          <w:i/>
          <w:iCs/>
          <w:color w:val="000000"/>
          <w:kern w:val="2"/>
          <w:sz w:val="20"/>
          <w:szCs w:val="20"/>
          <w:lang w:eastAsia="pl-PL"/>
          <w14:ligatures w14:val="standardContextual"/>
        </w:rPr>
        <w:tab/>
      </w:r>
    </w:p>
    <w:p w14:paraId="325948EB" w14:textId="77777777" w:rsidR="00D0469C" w:rsidRPr="00066355" w:rsidRDefault="00D0469C" w:rsidP="00D0469C">
      <w:pPr>
        <w:numPr>
          <w:ilvl w:val="0"/>
          <w:numId w:val="58"/>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Walne Zgromadzenie może podwyższyć kapitał zakładowy ze środków Spółki, zgodnie z postanowieniami art. 442 i 443 Kodeksu spółek handlowych oraz innych przepisów prawa znajdujących zastosowanie.</w:t>
      </w:r>
      <w:r w:rsidRPr="00066355">
        <w:rPr>
          <w:rFonts w:ascii="Calibri Light" w:eastAsia="Bookman Old Style" w:hAnsi="Calibri Light" w:cs="Calibri Light"/>
          <w:i/>
          <w:iCs/>
          <w:color w:val="000000"/>
          <w:kern w:val="2"/>
          <w:sz w:val="20"/>
          <w:szCs w:val="20"/>
          <w:lang w:eastAsia="pl-PL"/>
          <w14:ligatures w14:val="standardContextual"/>
        </w:rPr>
        <w:tab/>
      </w:r>
    </w:p>
    <w:p w14:paraId="264F3624" w14:textId="77777777" w:rsidR="00D0469C" w:rsidRPr="00066355" w:rsidRDefault="00D0469C" w:rsidP="00D0469C">
      <w:pPr>
        <w:keepNext/>
        <w:tabs>
          <w:tab w:val="left" w:leader="hyphen" w:pos="9072"/>
        </w:tabs>
        <w:spacing w:before="360" w:after="360"/>
        <w:ind w:right="79" w:hanging="11"/>
        <w:jc w:val="center"/>
        <w:rPr>
          <w:rFonts w:ascii="Calibri Light" w:eastAsia="Bookman Old Style" w:hAnsi="Calibri Light" w:cs="Calibri Light"/>
          <w:b/>
          <w:i/>
          <w:iCs/>
          <w:color w:val="000000"/>
          <w:kern w:val="2"/>
          <w:sz w:val="20"/>
          <w:szCs w:val="20"/>
          <w:lang w:eastAsia="pl-PL"/>
          <w14:ligatures w14:val="standardContextual"/>
        </w:rPr>
      </w:pPr>
      <w:r w:rsidRPr="00066355">
        <w:rPr>
          <w:rFonts w:ascii="Calibri Light" w:eastAsia="Bookman Old Style" w:hAnsi="Calibri Light" w:cs="Calibri Light"/>
          <w:b/>
          <w:i/>
          <w:iCs/>
          <w:color w:val="000000"/>
          <w:kern w:val="2"/>
          <w:sz w:val="20"/>
          <w:szCs w:val="20"/>
          <w:lang w:eastAsia="pl-PL"/>
          <w14:ligatures w14:val="standardContextual"/>
        </w:rPr>
        <w:t xml:space="preserve">§ 13 Organy Spółki </w:t>
      </w:r>
    </w:p>
    <w:p w14:paraId="47DCC397" w14:textId="77777777" w:rsidR="00D0469C" w:rsidRPr="00066355" w:rsidRDefault="00D0469C" w:rsidP="00D0469C">
      <w:pPr>
        <w:tabs>
          <w:tab w:val="left" w:leader="hyphen" w:pos="9072"/>
        </w:tabs>
        <w:spacing w:before="120" w:after="120"/>
        <w:ind w:left="72" w:right="80" w:hanging="10"/>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Organami Spółki są:</w:t>
      </w:r>
      <w:r w:rsidRPr="00066355">
        <w:rPr>
          <w:rFonts w:ascii="Calibri Light" w:eastAsia="Bookman Old Style" w:hAnsi="Calibri Light" w:cs="Calibri Light"/>
          <w:i/>
          <w:iCs/>
          <w:color w:val="000000"/>
          <w:kern w:val="2"/>
          <w:sz w:val="20"/>
          <w:szCs w:val="20"/>
          <w:lang w:eastAsia="pl-PL"/>
          <w14:ligatures w14:val="standardContextual"/>
        </w:rPr>
        <w:tab/>
      </w:r>
    </w:p>
    <w:p w14:paraId="7B4860C0" w14:textId="77777777" w:rsidR="00D0469C" w:rsidRPr="00066355" w:rsidRDefault="00D0469C" w:rsidP="00D0469C">
      <w:pPr>
        <w:numPr>
          <w:ilvl w:val="0"/>
          <w:numId w:val="59"/>
        </w:numPr>
        <w:tabs>
          <w:tab w:val="left" w:leader="hyphen" w:pos="9072"/>
        </w:tabs>
        <w:spacing w:before="120" w:after="120" w:line="362" w:lineRule="auto"/>
        <w:ind w:right="80" w:hanging="48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Walne Zgromadzenie,</w:t>
      </w:r>
      <w:r w:rsidRPr="00066355">
        <w:rPr>
          <w:rFonts w:ascii="Calibri Light" w:eastAsia="Bookman Old Style" w:hAnsi="Calibri Light" w:cs="Calibri Light"/>
          <w:i/>
          <w:iCs/>
          <w:color w:val="000000"/>
          <w:kern w:val="2"/>
          <w:sz w:val="20"/>
          <w:szCs w:val="20"/>
          <w:lang w:eastAsia="pl-PL"/>
          <w14:ligatures w14:val="standardContextual"/>
        </w:rPr>
        <w:tab/>
      </w:r>
    </w:p>
    <w:p w14:paraId="22B4B158" w14:textId="77777777" w:rsidR="00D0469C" w:rsidRPr="00066355" w:rsidRDefault="00D0469C" w:rsidP="00D0469C">
      <w:pPr>
        <w:numPr>
          <w:ilvl w:val="0"/>
          <w:numId w:val="59"/>
        </w:numPr>
        <w:tabs>
          <w:tab w:val="left" w:leader="hyphen" w:pos="9072"/>
        </w:tabs>
        <w:spacing w:before="120" w:after="120" w:line="362" w:lineRule="auto"/>
        <w:ind w:right="80" w:hanging="48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Rada Nadzorcza,</w:t>
      </w:r>
      <w:r w:rsidRPr="00066355">
        <w:rPr>
          <w:rFonts w:ascii="Calibri Light" w:eastAsia="Bookman Old Style" w:hAnsi="Calibri Light" w:cs="Calibri Light"/>
          <w:i/>
          <w:iCs/>
          <w:color w:val="000000"/>
          <w:kern w:val="2"/>
          <w:sz w:val="20"/>
          <w:szCs w:val="20"/>
          <w:lang w:eastAsia="pl-PL"/>
          <w14:ligatures w14:val="standardContextual"/>
        </w:rPr>
        <w:tab/>
      </w:r>
    </w:p>
    <w:p w14:paraId="09043FBC" w14:textId="77777777" w:rsidR="00D0469C" w:rsidRPr="00066355" w:rsidRDefault="00D0469C" w:rsidP="00D0469C">
      <w:pPr>
        <w:numPr>
          <w:ilvl w:val="0"/>
          <w:numId w:val="59"/>
        </w:numPr>
        <w:tabs>
          <w:tab w:val="left" w:leader="hyphen" w:pos="9072"/>
        </w:tabs>
        <w:spacing w:before="120" w:after="120" w:line="362" w:lineRule="auto"/>
        <w:ind w:right="80" w:hanging="48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Zarząd.</w:t>
      </w:r>
      <w:r w:rsidRPr="00066355">
        <w:rPr>
          <w:rFonts w:ascii="Calibri Light" w:eastAsia="Bookman Old Style" w:hAnsi="Calibri Light" w:cs="Calibri Light"/>
          <w:i/>
          <w:iCs/>
          <w:color w:val="000000"/>
          <w:kern w:val="2"/>
          <w:sz w:val="20"/>
          <w:szCs w:val="20"/>
          <w:lang w:eastAsia="pl-PL"/>
          <w14:ligatures w14:val="standardContextual"/>
        </w:rPr>
        <w:tab/>
      </w:r>
    </w:p>
    <w:p w14:paraId="030DBCB5" w14:textId="77777777" w:rsidR="00D0469C" w:rsidRPr="00066355" w:rsidRDefault="00D0469C" w:rsidP="00D0469C">
      <w:pPr>
        <w:keepNext/>
        <w:tabs>
          <w:tab w:val="left" w:leader="hyphen" w:pos="9072"/>
        </w:tabs>
        <w:spacing w:before="360" w:after="360"/>
        <w:ind w:right="79" w:hanging="11"/>
        <w:jc w:val="center"/>
        <w:rPr>
          <w:rFonts w:ascii="Calibri Light" w:eastAsia="Bookman Old Style" w:hAnsi="Calibri Light" w:cs="Calibri Light"/>
          <w:b/>
          <w:i/>
          <w:iCs/>
          <w:color w:val="000000"/>
          <w:kern w:val="2"/>
          <w:sz w:val="20"/>
          <w:szCs w:val="20"/>
          <w:lang w:eastAsia="pl-PL"/>
          <w14:ligatures w14:val="standardContextual"/>
        </w:rPr>
      </w:pPr>
      <w:r w:rsidRPr="00066355">
        <w:rPr>
          <w:rFonts w:ascii="Calibri Light" w:eastAsia="Bookman Old Style" w:hAnsi="Calibri Light" w:cs="Calibri Light"/>
          <w:b/>
          <w:i/>
          <w:iCs/>
          <w:color w:val="000000"/>
          <w:kern w:val="2"/>
          <w:sz w:val="20"/>
          <w:szCs w:val="20"/>
          <w:lang w:eastAsia="pl-PL"/>
          <w14:ligatures w14:val="standardContextual"/>
        </w:rPr>
        <w:t xml:space="preserve">§ 14 Walne Zgromadzenie </w:t>
      </w:r>
    </w:p>
    <w:p w14:paraId="410D2214" w14:textId="77777777" w:rsidR="00D0469C" w:rsidRPr="00066355" w:rsidRDefault="00D0469C" w:rsidP="00D0469C">
      <w:pPr>
        <w:numPr>
          <w:ilvl w:val="0"/>
          <w:numId w:val="68"/>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Najwyższym organem Spółki jest Walne Zgromadzenie.</w:t>
      </w:r>
      <w:r w:rsidRPr="00066355">
        <w:rPr>
          <w:rFonts w:ascii="Calibri Light" w:eastAsia="Bookman Old Style" w:hAnsi="Calibri Light" w:cs="Calibri Light"/>
          <w:i/>
          <w:iCs/>
          <w:color w:val="000000"/>
          <w:kern w:val="2"/>
          <w:sz w:val="20"/>
          <w:szCs w:val="20"/>
          <w:lang w:eastAsia="pl-PL"/>
          <w14:ligatures w14:val="standardContextual"/>
        </w:rPr>
        <w:tab/>
      </w:r>
    </w:p>
    <w:p w14:paraId="2FE12732" w14:textId="77777777" w:rsidR="00D0469C" w:rsidRPr="00066355" w:rsidRDefault="00D0469C" w:rsidP="00D0469C">
      <w:pPr>
        <w:numPr>
          <w:ilvl w:val="0"/>
          <w:numId w:val="68"/>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Walne Zgromadzenie obraduje jako zwyczajne albo nadzwyczajne i odbywa się w siedzibie Spółki lub w Warszawie lub we Wrocławiu.</w:t>
      </w:r>
      <w:r w:rsidRPr="00066355">
        <w:rPr>
          <w:rFonts w:ascii="Calibri Light" w:eastAsia="Bookman Old Style" w:hAnsi="Calibri Light" w:cs="Calibri Light"/>
          <w:i/>
          <w:iCs/>
          <w:color w:val="000000"/>
          <w:kern w:val="2"/>
          <w:sz w:val="20"/>
          <w:szCs w:val="20"/>
          <w:lang w:eastAsia="pl-PL"/>
          <w14:ligatures w14:val="standardContextual"/>
        </w:rPr>
        <w:tab/>
      </w:r>
    </w:p>
    <w:p w14:paraId="6BA9700B" w14:textId="77777777" w:rsidR="00D0469C" w:rsidRPr="00066355" w:rsidRDefault="00D0469C" w:rsidP="00D0469C">
      <w:pPr>
        <w:numPr>
          <w:ilvl w:val="0"/>
          <w:numId w:val="68"/>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Zwyczajne Walne Zgromadzenie zwołuje Zarząd w terminie umożliwiającym odbycie Zwyczajnego Walnego Zgromadzenia w terminie określonym przepisami prawa, w szczególności Kodeksu spółek handlowych.</w:t>
      </w:r>
      <w:r w:rsidRPr="00066355">
        <w:rPr>
          <w:rFonts w:ascii="Calibri Light" w:eastAsia="Bookman Old Style" w:hAnsi="Calibri Light" w:cs="Calibri Light"/>
          <w:i/>
          <w:iCs/>
          <w:color w:val="000000"/>
          <w:kern w:val="2"/>
          <w:sz w:val="20"/>
          <w:szCs w:val="20"/>
          <w:lang w:eastAsia="pl-PL"/>
          <w14:ligatures w14:val="standardContextual"/>
        </w:rPr>
        <w:tab/>
      </w:r>
    </w:p>
    <w:p w14:paraId="5E3C4FC1" w14:textId="77777777" w:rsidR="00D0469C" w:rsidRPr="00066355" w:rsidRDefault="00D0469C" w:rsidP="00D0469C">
      <w:pPr>
        <w:numPr>
          <w:ilvl w:val="0"/>
          <w:numId w:val="68"/>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Nadzwyczajne Walne Zgromadzenie zwoływane jest przez Zarząd z inicjatywy własnej, na żądanie Rady Nadzorczej oraz na wniosek Akcjonariusza lub Akcjonariuszy reprezentujących co najmniej jedną dwudziestą kapitału zakładowego.</w:t>
      </w:r>
      <w:r w:rsidRPr="00066355">
        <w:rPr>
          <w:rFonts w:ascii="Calibri Light" w:eastAsia="Bookman Old Style" w:hAnsi="Calibri Light" w:cs="Calibri Light"/>
          <w:i/>
          <w:iCs/>
          <w:color w:val="000000"/>
          <w:kern w:val="2"/>
          <w:sz w:val="20"/>
          <w:szCs w:val="20"/>
          <w:lang w:eastAsia="pl-PL"/>
          <w14:ligatures w14:val="standardContextual"/>
        </w:rPr>
        <w:tab/>
      </w:r>
    </w:p>
    <w:p w14:paraId="4ACC7F65" w14:textId="77777777" w:rsidR="00D0469C" w:rsidRPr="00066355" w:rsidRDefault="00D0469C" w:rsidP="00D0469C">
      <w:pPr>
        <w:numPr>
          <w:ilvl w:val="0"/>
          <w:numId w:val="68"/>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 xml:space="preserve">Akcjonariusze reprezentujący co najmniej połowę kapitału zakładowego lub co najmniej połowę ogółu głosów w Spółce mogą zwołać nadzwyczajne Walne Zgromadzenie. Akcjonariusze wyznaczają przewodniczącego </w:t>
      </w:r>
      <w:proofErr w:type="gramStart"/>
      <w:r w:rsidRPr="00066355">
        <w:rPr>
          <w:rFonts w:ascii="Calibri Light" w:eastAsia="Bookman Old Style" w:hAnsi="Calibri Light" w:cs="Calibri Light"/>
          <w:i/>
          <w:iCs/>
          <w:color w:val="000000"/>
          <w:kern w:val="2"/>
          <w:sz w:val="20"/>
          <w:szCs w:val="20"/>
          <w:lang w:eastAsia="pl-PL"/>
          <w14:ligatures w14:val="standardContextual"/>
        </w:rPr>
        <w:t>tego  Nadzwyczajnego</w:t>
      </w:r>
      <w:proofErr w:type="gramEnd"/>
      <w:r w:rsidRPr="00066355">
        <w:rPr>
          <w:rFonts w:ascii="Calibri Light" w:eastAsia="Bookman Old Style" w:hAnsi="Calibri Light" w:cs="Calibri Light"/>
          <w:i/>
          <w:iCs/>
          <w:color w:val="000000"/>
          <w:kern w:val="2"/>
          <w:sz w:val="20"/>
          <w:szCs w:val="20"/>
          <w:lang w:eastAsia="pl-PL"/>
          <w14:ligatures w14:val="standardContextual"/>
        </w:rPr>
        <w:t xml:space="preserve"> Walnego Zgromadzenia.</w:t>
      </w:r>
      <w:r w:rsidRPr="00066355">
        <w:rPr>
          <w:rFonts w:ascii="Calibri Light" w:eastAsia="Bookman Old Style" w:hAnsi="Calibri Light" w:cs="Calibri Light"/>
          <w:i/>
          <w:iCs/>
          <w:color w:val="000000"/>
          <w:kern w:val="2"/>
          <w:sz w:val="20"/>
          <w:szCs w:val="20"/>
          <w:lang w:eastAsia="pl-PL"/>
          <w14:ligatures w14:val="standardContextual"/>
        </w:rPr>
        <w:tab/>
      </w:r>
    </w:p>
    <w:p w14:paraId="22402F31" w14:textId="77777777" w:rsidR="00D0469C" w:rsidRPr="00066355" w:rsidRDefault="00D0469C" w:rsidP="00D0469C">
      <w:pPr>
        <w:numPr>
          <w:ilvl w:val="0"/>
          <w:numId w:val="68"/>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lastRenderedPageBreak/>
        <w:t>Zwołanie Nadzwyczajnego Walnego Zgromadzenia na wniosek Rady Nadzorczej lub akcjonariuszy powinno nastąpić w ciągu dwóch tygodni od daty zgłoszenia wniosku.</w:t>
      </w:r>
      <w:r w:rsidRPr="00066355">
        <w:rPr>
          <w:rFonts w:ascii="Calibri Light" w:eastAsia="Bookman Old Style" w:hAnsi="Calibri Light" w:cs="Calibri Light"/>
          <w:i/>
          <w:iCs/>
          <w:color w:val="000000"/>
          <w:kern w:val="2"/>
          <w:sz w:val="20"/>
          <w:szCs w:val="20"/>
          <w:lang w:eastAsia="pl-PL"/>
          <w14:ligatures w14:val="standardContextual"/>
        </w:rPr>
        <w:tab/>
      </w:r>
    </w:p>
    <w:p w14:paraId="135F3B0D" w14:textId="77777777" w:rsidR="00D0469C" w:rsidRPr="00066355" w:rsidRDefault="00D0469C" w:rsidP="00D0469C">
      <w:pPr>
        <w:numPr>
          <w:ilvl w:val="0"/>
          <w:numId w:val="68"/>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Rada Nadzorcza może zwołać Zwyczajne Walne Zgromadzenie, jeżeli Zarząd nie zwoła go w terminie oraz Nadzwyczajne Walne Zgromadzenie, jeżeli zwołanie go uzna za wskazane.</w:t>
      </w:r>
      <w:r w:rsidRPr="00066355">
        <w:rPr>
          <w:rFonts w:ascii="Calibri Light" w:eastAsia="Bookman Old Style" w:hAnsi="Calibri Light" w:cs="Calibri Light"/>
          <w:i/>
          <w:iCs/>
          <w:color w:val="000000"/>
          <w:kern w:val="2"/>
          <w:sz w:val="20"/>
          <w:szCs w:val="20"/>
          <w:lang w:eastAsia="pl-PL"/>
          <w14:ligatures w14:val="standardContextual"/>
        </w:rPr>
        <w:tab/>
      </w:r>
    </w:p>
    <w:p w14:paraId="476929CE" w14:textId="77777777" w:rsidR="00D0469C" w:rsidRPr="00066355" w:rsidRDefault="00D0469C" w:rsidP="00D0469C">
      <w:pPr>
        <w:numPr>
          <w:ilvl w:val="0"/>
          <w:numId w:val="68"/>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Walne Zgromadzenie może uchwalić Regulamin Walnego Zgromadzenia, który określi szczegółowo tryb funkcjonowania Walnego Zgromadzenia.</w:t>
      </w:r>
      <w:r w:rsidRPr="00066355">
        <w:rPr>
          <w:rFonts w:ascii="Calibri Light" w:eastAsia="Bookman Old Style" w:hAnsi="Calibri Light" w:cs="Calibri Light"/>
          <w:i/>
          <w:iCs/>
          <w:color w:val="000000"/>
          <w:kern w:val="2"/>
          <w:sz w:val="20"/>
          <w:szCs w:val="20"/>
          <w:lang w:eastAsia="pl-PL"/>
          <w14:ligatures w14:val="standardContextual"/>
        </w:rPr>
        <w:tab/>
      </w:r>
    </w:p>
    <w:p w14:paraId="287593A3" w14:textId="77777777" w:rsidR="00D0469C" w:rsidRPr="00066355" w:rsidRDefault="00D0469C" w:rsidP="00D0469C">
      <w:pPr>
        <w:numPr>
          <w:ilvl w:val="0"/>
          <w:numId w:val="68"/>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Walne Zgromadzenie może podejmować uchwały jedynie w sprawach objętych porządkiem obrad. Podjęcie uchwały w sprawie nieobjętej porządkiem obrad jest dopuszczalne wyłącznie, gdy cały kapitał zakładowy jest reprezentowany na Walnym Zgromadzeniu, a nikt z obecnych nie zgłosił sprzeciwu dotyczącego podjęcia takiej uchwały.</w:t>
      </w:r>
      <w:r w:rsidRPr="00066355">
        <w:rPr>
          <w:rFonts w:ascii="Calibri Light" w:eastAsia="Bookman Old Style" w:hAnsi="Calibri Light" w:cs="Calibri Light"/>
          <w:i/>
          <w:iCs/>
          <w:color w:val="000000"/>
          <w:kern w:val="2"/>
          <w:sz w:val="20"/>
          <w:szCs w:val="20"/>
          <w:lang w:eastAsia="pl-PL"/>
          <w14:ligatures w14:val="standardContextual"/>
        </w:rPr>
        <w:tab/>
      </w:r>
    </w:p>
    <w:p w14:paraId="41AD98D9" w14:textId="77777777" w:rsidR="00D0469C" w:rsidRPr="00066355" w:rsidRDefault="00D0469C" w:rsidP="00D0469C">
      <w:pPr>
        <w:numPr>
          <w:ilvl w:val="0"/>
          <w:numId w:val="68"/>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Rada Nadzorcza oraz akcjonariusze reprezentujący co najmniej 1/20 (jedną dwudziestą) kapitału zakładowego mogą żądać umieszczenia poszczególnych spraw w porządku obrad najbliższego Walnego Zgromadzenia.</w:t>
      </w:r>
      <w:r w:rsidRPr="00066355">
        <w:rPr>
          <w:rFonts w:ascii="Calibri Light" w:eastAsia="Bookman Old Style" w:hAnsi="Calibri Light" w:cs="Calibri Light"/>
          <w:i/>
          <w:iCs/>
          <w:color w:val="000000"/>
          <w:kern w:val="2"/>
          <w:sz w:val="20"/>
          <w:szCs w:val="20"/>
          <w:lang w:eastAsia="pl-PL"/>
          <w14:ligatures w14:val="standardContextual"/>
        </w:rPr>
        <w:tab/>
      </w:r>
    </w:p>
    <w:p w14:paraId="3BCDA55C" w14:textId="77777777" w:rsidR="00D0469C" w:rsidRPr="00066355" w:rsidRDefault="00D0469C" w:rsidP="00D0469C">
      <w:pPr>
        <w:numPr>
          <w:ilvl w:val="0"/>
          <w:numId w:val="68"/>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 xml:space="preserve">Uchwały zapadają bezwzględną większością głosów, chyba że Statut </w:t>
      </w:r>
      <w:proofErr w:type="gramStart"/>
      <w:r w:rsidRPr="00066355">
        <w:rPr>
          <w:rFonts w:ascii="Calibri Light" w:eastAsia="Bookman Old Style" w:hAnsi="Calibri Light" w:cs="Calibri Light"/>
          <w:i/>
          <w:iCs/>
          <w:color w:val="000000"/>
          <w:kern w:val="2"/>
          <w:sz w:val="20"/>
          <w:szCs w:val="20"/>
          <w:lang w:eastAsia="pl-PL"/>
          <w14:ligatures w14:val="standardContextual"/>
        </w:rPr>
        <w:t>lub  Kodeks</w:t>
      </w:r>
      <w:proofErr w:type="gramEnd"/>
      <w:r w:rsidRPr="00066355">
        <w:rPr>
          <w:rFonts w:ascii="Calibri Light" w:eastAsia="Bookman Old Style" w:hAnsi="Calibri Light" w:cs="Calibri Light"/>
          <w:i/>
          <w:iCs/>
          <w:color w:val="000000"/>
          <w:kern w:val="2"/>
          <w:sz w:val="20"/>
          <w:szCs w:val="20"/>
          <w:lang w:eastAsia="pl-PL"/>
          <w14:ligatures w14:val="standardContextual"/>
        </w:rPr>
        <w:t xml:space="preserve"> spółek handlowych przewidują wymogi surowsze. Z zastrzeżeniem wyjątków prawem przewidzianych, Walne Zgromadzenie może podejmować uchwały, jeżeli na Walnym Zgromadzeniu reprezentowane jest przynajmniej 5% kapitału zakładowego.</w:t>
      </w:r>
      <w:r w:rsidRPr="00066355">
        <w:rPr>
          <w:rFonts w:ascii="Calibri Light" w:eastAsia="Bookman Old Style" w:hAnsi="Calibri Light" w:cs="Calibri Light"/>
          <w:i/>
          <w:iCs/>
          <w:color w:val="000000"/>
          <w:kern w:val="2"/>
          <w:sz w:val="20"/>
          <w:szCs w:val="20"/>
          <w:lang w:eastAsia="pl-PL"/>
          <w14:ligatures w14:val="standardContextual"/>
        </w:rPr>
        <w:tab/>
      </w:r>
    </w:p>
    <w:p w14:paraId="5B4D7CCF" w14:textId="77777777" w:rsidR="00D0469C" w:rsidRPr="00066355" w:rsidRDefault="00D0469C" w:rsidP="00D0469C">
      <w:pPr>
        <w:numPr>
          <w:ilvl w:val="0"/>
          <w:numId w:val="68"/>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 xml:space="preserve">Walne Zgromadzenie otwiera Przewodniczący Rady Nadzorczej lub wyznaczony przez Przewodniczącego Rady Nadzorczej Członek Rady Nadzorczej. W razie nieobecności tych osób, Walne Zgromadzenie otwiera Prezes Zarządu albo osoba przez niego wskazana. Następnie spośród osób uprawnionych do uczestnictwa w Walnym Zgromadzeniu wybiera </w:t>
      </w:r>
      <w:proofErr w:type="gramStart"/>
      <w:r w:rsidRPr="00066355">
        <w:rPr>
          <w:rFonts w:ascii="Calibri Light" w:eastAsia="Bookman Old Style" w:hAnsi="Calibri Light" w:cs="Calibri Light"/>
          <w:i/>
          <w:iCs/>
          <w:color w:val="000000"/>
          <w:kern w:val="2"/>
          <w:sz w:val="20"/>
          <w:szCs w:val="20"/>
          <w:lang w:eastAsia="pl-PL"/>
          <w14:ligatures w14:val="standardContextual"/>
        </w:rPr>
        <w:t>się  Przewodniczącego</w:t>
      </w:r>
      <w:proofErr w:type="gramEnd"/>
      <w:r w:rsidRPr="00066355">
        <w:rPr>
          <w:rFonts w:ascii="Calibri Light" w:eastAsia="Bookman Old Style" w:hAnsi="Calibri Light" w:cs="Calibri Light"/>
          <w:i/>
          <w:iCs/>
          <w:color w:val="000000"/>
          <w:kern w:val="2"/>
          <w:sz w:val="20"/>
          <w:szCs w:val="20"/>
          <w:lang w:eastAsia="pl-PL"/>
          <w14:ligatures w14:val="standardContextual"/>
        </w:rPr>
        <w:t xml:space="preserve"> Walnego Zgromadzenia.</w:t>
      </w:r>
      <w:r w:rsidRPr="00066355">
        <w:rPr>
          <w:rFonts w:ascii="Calibri Light" w:eastAsia="Bookman Old Style" w:hAnsi="Calibri Light" w:cs="Calibri Light"/>
          <w:i/>
          <w:iCs/>
          <w:color w:val="000000"/>
          <w:kern w:val="2"/>
          <w:sz w:val="20"/>
          <w:szCs w:val="20"/>
          <w:lang w:eastAsia="pl-PL"/>
          <w14:ligatures w14:val="standardContextual"/>
        </w:rPr>
        <w:tab/>
      </w:r>
    </w:p>
    <w:p w14:paraId="46B9E87E" w14:textId="77777777" w:rsidR="00D0469C" w:rsidRPr="00066355" w:rsidRDefault="00D0469C" w:rsidP="00D0469C">
      <w:pPr>
        <w:numPr>
          <w:ilvl w:val="0"/>
          <w:numId w:val="68"/>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Akcjonariusz może uczestniczyć w Walnym Zgromadzeniu oraz wykonywać prawo głosu osobiście lub przez pełnomocnika.</w:t>
      </w:r>
      <w:r w:rsidRPr="00066355">
        <w:rPr>
          <w:rFonts w:ascii="Calibri Light" w:eastAsia="Bookman Old Style" w:hAnsi="Calibri Light" w:cs="Calibri Light"/>
          <w:i/>
          <w:iCs/>
          <w:color w:val="000000"/>
          <w:kern w:val="2"/>
          <w:sz w:val="20"/>
          <w:szCs w:val="20"/>
          <w:lang w:eastAsia="pl-PL"/>
          <w14:ligatures w14:val="standardContextual"/>
        </w:rPr>
        <w:tab/>
      </w:r>
    </w:p>
    <w:p w14:paraId="6518F4B3" w14:textId="77777777" w:rsidR="00D0469C" w:rsidRPr="00066355" w:rsidRDefault="00D0469C" w:rsidP="00D0469C">
      <w:pPr>
        <w:numPr>
          <w:ilvl w:val="0"/>
          <w:numId w:val="68"/>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Pełnomocnik może reprezentować więcej niż jednego Akcjonariusza i głosować odmiennie z akcji każdego Akcjonariusza.</w:t>
      </w:r>
      <w:r w:rsidRPr="00066355">
        <w:rPr>
          <w:rFonts w:ascii="Calibri Light" w:eastAsia="Bookman Old Style" w:hAnsi="Calibri Light" w:cs="Calibri Light"/>
          <w:i/>
          <w:iCs/>
          <w:color w:val="000000"/>
          <w:kern w:val="2"/>
          <w:sz w:val="20"/>
          <w:szCs w:val="20"/>
          <w:lang w:eastAsia="pl-PL"/>
          <w14:ligatures w14:val="standardContextual"/>
        </w:rPr>
        <w:tab/>
      </w:r>
    </w:p>
    <w:p w14:paraId="09706972" w14:textId="77777777" w:rsidR="00D0469C" w:rsidRPr="00066355" w:rsidRDefault="00D0469C" w:rsidP="00D0469C">
      <w:pPr>
        <w:numPr>
          <w:ilvl w:val="0"/>
          <w:numId w:val="68"/>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Do kompetencji Walnego Zgromadzenia, oprócz innych spraw zastrzeżonych w obowiązujących przepisach prawa i postanowieniach Statutu, należy:</w:t>
      </w:r>
      <w:r w:rsidRPr="00066355">
        <w:rPr>
          <w:rFonts w:ascii="Calibri Light" w:eastAsia="Bookman Old Style" w:hAnsi="Calibri Light" w:cs="Calibri Light"/>
          <w:i/>
          <w:iCs/>
          <w:color w:val="000000"/>
          <w:kern w:val="2"/>
          <w:sz w:val="20"/>
          <w:szCs w:val="20"/>
          <w:lang w:eastAsia="pl-PL"/>
          <w14:ligatures w14:val="standardContextual"/>
        </w:rPr>
        <w:tab/>
      </w:r>
    </w:p>
    <w:p w14:paraId="3889FBE7" w14:textId="77777777" w:rsidR="00D0469C" w:rsidRPr="00066355" w:rsidRDefault="00D0469C" w:rsidP="00D0469C">
      <w:pPr>
        <w:numPr>
          <w:ilvl w:val="1"/>
          <w:numId w:val="67"/>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rozpatrywanie i zatwierdzanie sprawozdania finansowego Spółki, a także rozpatrywanie i zatwierdzanie sprawozdania z działalności Zarządu za poszczególne lata obrotowe;</w:t>
      </w:r>
      <w:r w:rsidRPr="00066355">
        <w:rPr>
          <w:rFonts w:ascii="Calibri Light" w:eastAsia="Bookman Old Style" w:hAnsi="Calibri Light" w:cs="Calibri Light"/>
          <w:i/>
          <w:iCs/>
          <w:color w:val="000000"/>
          <w:kern w:val="2"/>
          <w:sz w:val="20"/>
          <w:szCs w:val="20"/>
          <w:lang w:eastAsia="pl-PL"/>
          <w14:ligatures w14:val="standardContextual"/>
        </w:rPr>
        <w:tab/>
      </w:r>
    </w:p>
    <w:p w14:paraId="20919D51" w14:textId="77777777" w:rsidR="00D0469C" w:rsidRPr="00066355" w:rsidRDefault="00D0469C" w:rsidP="00D0469C">
      <w:pPr>
        <w:numPr>
          <w:ilvl w:val="1"/>
          <w:numId w:val="67"/>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podejmowanie uchwał o podziale zysku lub o sposobie pokrycia strat;</w:t>
      </w:r>
      <w:r w:rsidRPr="00066355">
        <w:rPr>
          <w:rFonts w:ascii="Calibri Light" w:eastAsia="Bookman Old Style" w:hAnsi="Calibri Light" w:cs="Calibri Light"/>
          <w:i/>
          <w:iCs/>
          <w:color w:val="000000"/>
          <w:kern w:val="2"/>
          <w:sz w:val="20"/>
          <w:szCs w:val="20"/>
          <w:lang w:eastAsia="pl-PL"/>
          <w14:ligatures w14:val="standardContextual"/>
        </w:rPr>
        <w:tab/>
      </w:r>
    </w:p>
    <w:p w14:paraId="0D4D0272" w14:textId="77777777" w:rsidR="00D0469C" w:rsidRPr="00066355" w:rsidRDefault="00D0469C" w:rsidP="00D0469C">
      <w:pPr>
        <w:numPr>
          <w:ilvl w:val="1"/>
          <w:numId w:val="67"/>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udzielanie absolutorium członkom organów Spółki z wykonania przez nich obowiązków;</w:t>
      </w:r>
      <w:r w:rsidRPr="00066355">
        <w:rPr>
          <w:rFonts w:ascii="Calibri Light" w:eastAsia="Bookman Old Style" w:hAnsi="Calibri Light" w:cs="Calibri Light"/>
          <w:i/>
          <w:iCs/>
          <w:color w:val="000000"/>
          <w:kern w:val="2"/>
          <w:sz w:val="20"/>
          <w:szCs w:val="20"/>
          <w:lang w:eastAsia="pl-PL"/>
          <w14:ligatures w14:val="standardContextual"/>
        </w:rPr>
        <w:tab/>
      </w:r>
    </w:p>
    <w:p w14:paraId="5E6396F8" w14:textId="77777777" w:rsidR="00D0469C" w:rsidRPr="00066355" w:rsidRDefault="00D0469C" w:rsidP="00D0469C">
      <w:pPr>
        <w:numPr>
          <w:ilvl w:val="1"/>
          <w:numId w:val="67"/>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 xml:space="preserve"> powoływanie i odwoływanie członków Rady Nadzorczej;</w:t>
      </w:r>
      <w:r w:rsidRPr="00066355">
        <w:rPr>
          <w:rFonts w:ascii="Calibri Light" w:eastAsia="Bookman Old Style" w:hAnsi="Calibri Light" w:cs="Calibri Light"/>
          <w:i/>
          <w:iCs/>
          <w:color w:val="000000"/>
          <w:kern w:val="2"/>
          <w:sz w:val="20"/>
          <w:szCs w:val="20"/>
          <w:lang w:eastAsia="pl-PL"/>
          <w14:ligatures w14:val="standardContextual"/>
        </w:rPr>
        <w:tab/>
      </w:r>
    </w:p>
    <w:p w14:paraId="2DA393D8" w14:textId="77777777" w:rsidR="00D0469C" w:rsidRPr="00066355" w:rsidRDefault="00D0469C" w:rsidP="00D0469C">
      <w:pPr>
        <w:numPr>
          <w:ilvl w:val="1"/>
          <w:numId w:val="67"/>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lastRenderedPageBreak/>
        <w:t>zmiana Statutu Spółki;</w:t>
      </w:r>
      <w:r w:rsidRPr="00066355">
        <w:rPr>
          <w:rFonts w:ascii="Calibri Light" w:eastAsia="Bookman Old Style" w:hAnsi="Calibri Light" w:cs="Calibri Light"/>
          <w:i/>
          <w:iCs/>
          <w:color w:val="000000"/>
          <w:kern w:val="2"/>
          <w:sz w:val="20"/>
          <w:szCs w:val="20"/>
          <w:lang w:eastAsia="pl-PL"/>
          <w14:ligatures w14:val="standardContextual"/>
        </w:rPr>
        <w:tab/>
      </w:r>
    </w:p>
    <w:p w14:paraId="776B8096" w14:textId="77777777" w:rsidR="00D0469C" w:rsidRPr="00066355" w:rsidRDefault="00D0469C" w:rsidP="00D0469C">
      <w:pPr>
        <w:numPr>
          <w:ilvl w:val="1"/>
          <w:numId w:val="67"/>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połączenie, podział lub przekształcenie Spółki;</w:t>
      </w:r>
      <w:r w:rsidRPr="00066355">
        <w:rPr>
          <w:rFonts w:ascii="Calibri Light" w:eastAsia="Bookman Old Style" w:hAnsi="Calibri Light" w:cs="Calibri Light"/>
          <w:i/>
          <w:iCs/>
          <w:color w:val="000000"/>
          <w:kern w:val="2"/>
          <w:sz w:val="20"/>
          <w:szCs w:val="20"/>
          <w:lang w:eastAsia="pl-PL"/>
          <w14:ligatures w14:val="standardContextual"/>
        </w:rPr>
        <w:tab/>
      </w:r>
    </w:p>
    <w:p w14:paraId="7230E064" w14:textId="77777777" w:rsidR="00D0469C" w:rsidRPr="00066355" w:rsidRDefault="00D0469C" w:rsidP="00D0469C">
      <w:pPr>
        <w:numPr>
          <w:ilvl w:val="1"/>
          <w:numId w:val="67"/>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 xml:space="preserve">rozwiązanie i likwidacja Spółki oraz ustalanie zasad podziału </w:t>
      </w:r>
      <w:proofErr w:type="gramStart"/>
      <w:r w:rsidRPr="00066355">
        <w:rPr>
          <w:rFonts w:ascii="Calibri Light" w:eastAsia="Bookman Old Style" w:hAnsi="Calibri Light" w:cs="Calibri Light"/>
          <w:i/>
          <w:iCs/>
          <w:color w:val="000000"/>
          <w:kern w:val="2"/>
          <w:sz w:val="20"/>
          <w:szCs w:val="20"/>
          <w:lang w:eastAsia="pl-PL"/>
          <w14:ligatures w14:val="standardContextual"/>
        </w:rPr>
        <w:t>majątku  Spółki</w:t>
      </w:r>
      <w:proofErr w:type="gramEnd"/>
      <w:r w:rsidRPr="00066355">
        <w:rPr>
          <w:rFonts w:ascii="Calibri Light" w:eastAsia="Bookman Old Style" w:hAnsi="Calibri Light" w:cs="Calibri Light"/>
          <w:i/>
          <w:iCs/>
          <w:color w:val="000000"/>
          <w:kern w:val="2"/>
          <w:sz w:val="20"/>
          <w:szCs w:val="20"/>
          <w:lang w:eastAsia="pl-PL"/>
          <w14:ligatures w14:val="standardContextual"/>
        </w:rPr>
        <w:t>;</w:t>
      </w:r>
      <w:r w:rsidRPr="00066355">
        <w:rPr>
          <w:rFonts w:ascii="Calibri Light" w:eastAsia="Bookman Old Style" w:hAnsi="Calibri Light" w:cs="Calibri Light"/>
          <w:i/>
          <w:iCs/>
          <w:color w:val="000000"/>
          <w:kern w:val="2"/>
          <w:sz w:val="20"/>
          <w:szCs w:val="20"/>
          <w:lang w:eastAsia="pl-PL"/>
          <w14:ligatures w14:val="standardContextual"/>
        </w:rPr>
        <w:tab/>
      </w:r>
    </w:p>
    <w:p w14:paraId="581D5DBA" w14:textId="77777777" w:rsidR="00D0469C" w:rsidRPr="00066355" w:rsidRDefault="00D0469C" w:rsidP="00D0469C">
      <w:pPr>
        <w:numPr>
          <w:ilvl w:val="1"/>
          <w:numId w:val="67"/>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emisja obligacji zamiennych na akcje Spółki (obligacje zamienne) oraz obligacji uprawniających obligatariusza do subskrybowania akcji Spółki z pierwszeństwem przed innymi akcjonariuszami Spółki (obligacje z prawem pierwszeństwa) lub obligacji przyznających obligatariuszom prawo do udziału w zysku Spółki (obligacje partycypacyjne), jak również warrantów subskrypcyjnych, o których mowa w art. 453 § 2 Kodeksu spółek handlowych;</w:t>
      </w:r>
      <w:r w:rsidRPr="00066355">
        <w:rPr>
          <w:rFonts w:ascii="Calibri Light" w:eastAsia="Bookman Old Style" w:hAnsi="Calibri Light" w:cs="Calibri Light"/>
          <w:i/>
          <w:iCs/>
          <w:color w:val="000000"/>
          <w:kern w:val="2"/>
          <w:sz w:val="20"/>
          <w:szCs w:val="20"/>
          <w:lang w:eastAsia="pl-PL"/>
          <w14:ligatures w14:val="standardContextual"/>
        </w:rPr>
        <w:tab/>
      </w:r>
    </w:p>
    <w:p w14:paraId="79A19D15" w14:textId="77777777" w:rsidR="00D0469C" w:rsidRPr="00066355" w:rsidRDefault="00D0469C" w:rsidP="00D0469C">
      <w:pPr>
        <w:numPr>
          <w:ilvl w:val="1"/>
          <w:numId w:val="67"/>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wszelkie postanowienia dotyczące roszczeń o naprawienie szkody wyrządzonej przy zawiązywaniu Spółki lub sprawowaniu zarządu lub nadzoru;</w:t>
      </w:r>
      <w:r w:rsidRPr="00066355">
        <w:rPr>
          <w:rFonts w:ascii="Calibri Light" w:eastAsia="Bookman Old Style" w:hAnsi="Calibri Light" w:cs="Calibri Light"/>
          <w:i/>
          <w:iCs/>
          <w:color w:val="000000"/>
          <w:kern w:val="2"/>
          <w:sz w:val="20"/>
          <w:szCs w:val="20"/>
          <w:lang w:eastAsia="pl-PL"/>
          <w14:ligatures w14:val="standardContextual"/>
        </w:rPr>
        <w:tab/>
      </w:r>
    </w:p>
    <w:p w14:paraId="481419C7" w14:textId="77777777" w:rsidR="00D0469C" w:rsidRPr="00066355" w:rsidRDefault="00D0469C" w:rsidP="00D0469C">
      <w:pPr>
        <w:numPr>
          <w:ilvl w:val="1"/>
          <w:numId w:val="67"/>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decydowanie o sposobie wykorzystania kapitału zapasowego oraz decydowanie o utworzeniu i przeznaczeniu kapitałów rezerwowych i innych kapitałów oraz funduszy, których utworzenie jest dopuszczalne na podstawie powszechnie obowiązujących przepisów prawa;</w:t>
      </w:r>
      <w:r w:rsidRPr="00066355">
        <w:rPr>
          <w:rFonts w:ascii="Calibri Light" w:eastAsia="Bookman Old Style" w:hAnsi="Calibri Light" w:cs="Calibri Light"/>
          <w:i/>
          <w:iCs/>
          <w:color w:val="000000"/>
          <w:kern w:val="2"/>
          <w:sz w:val="20"/>
          <w:szCs w:val="20"/>
          <w:lang w:eastAsia="pl-PL"/>
          <w14:ligatures w14:val="standardContextual"/>
        </w:rPr>
        <w:tab/>
      </w:r>
    </w:p>
    <w:p w14:paraId="462DB78B" w14:textId="77777777" w:rsidR="00D0469C" w:rsidRPr="00066355" w:rsidRDefault="00D0469C" w:rsidP="00D0469C">
      <w:pPr>
        <w:numPr>
          <w:ilvl w:val="1"/>
          <w:numId w:val="67"/>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zbycie i wydzierżawienie przedsiębiorstwa lub jego zorganizowanej części oraz ustanowienie na nich ograniczonego prawa rzeczowego;</w:t>
      </w:r>
      <w:r w:rsidRPr="00066355">
        <w:rPr>
          <w:rFonts w:ascii="Calibri Light" w:eastAsia="Bookman Old Style" w:hAnsi="Calibri Light" w:cs="Calibri Light"/>
          <w:i/>
          <w:iCs/>
          <w:color w:val="000000"/>
          <w:kern w:val="2"/>
          <w:sz w:val="20"/>
          <w:szCs w:val="20"/>
          <w:lang w:eastAsia="pl-PL"/>
          <w14:ligatures w14:val="standardContextual"/>
        </w:rPr>
        <w:tab/>
      </w:r>
    </w:p>
    <w:p w14:paraId="62E71793" w14:textId="77777777" w:rsidR="00D0469C" w:rsidRPr="00066355" w:rsidRDefault="00D0469C" w:rsidP="00D0469C">
      <w:pPr>
        <w:numPr>
          <w:ilvl w:val="1"/>
          <w:numId w:val="67"/>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rozpatrywanie i rozstrzyganie wniosków przedstawionych przez Radę Nadzorczą oraz Zarząd;</w:t>
      </w:r>
      <w:r w:rsidRPr="00066355">
        <w:rPr>
          <w:rFonts w:ascii="Calibri Light" w:eastAsia="Bookman Old Style" w:hAnsi="Calibri Light" w:cs="Calibri Light"/>
          <w:i/>
          <w:iCs/>
          <w:color w:val="000000"/>
          <w:kern w:val="2"/>
          <w:sz w:val="20"/>
          <w:szCs w:val="20"/>
          <w:lang w:eastAsia="pl-PL"/>
          <w14:ligatures w14:val="standardContextual"/>
        </w:rPr>
        <w:tab/>
      </w:r>
    </w:p>
    <w:p w14:paraId="56805890" w14:textId="77777777" w:rsidR="00D0469C" w:rsidRPr="00066355" w:rsidRDefault="00D0469C" w:rsidP="00D0469C">
      <w:pPr>
        <w:numPr>
          <w:ilvl w:val="1"/>
          <w:numId w:val="67"/>
        </w:numPr>
        <w:tabs>
          <w:tab w:val="left" w:leader="hyphen" w:pos="9072"/>
        </w:tabs>
        <w:spacing w:before="120" w:after="120" w:line="362" w:lineRule="auto"/>
        <w:ind w:left="993"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nabycie własnych akcji w przypadkach określonych w Kodeksie spółek handlowych oraz upoważnienie do ich nabywania w przypadkach określonych w Kodeksie spółek handlowych;</w:t>
      </w:r>
      <w:r w:rsidRPr="00066355">
        <w:rPr>
          <w:rFonts w:ascii="Calibri Light" w:eastAsia="Bookman Old Style" w:hAnsi="Calibri Light" w:cs="Calibri Light"/>
          <w:i/>
          <w:iCs/>
          <w:color w:val="000000"/>
          <w:kern w:val="2"/>
          <w:sz w:val="20"/>
          <w:szCs w:val="20"/>
          <w:lang w:eastAsia="pl-PL"/>
          <w14:ligatures w14:val="standardContextual"/>
        </w:rPr>
        <w:tab/>
      </w:r>
    </w:p>
    <w:p w14:paraId="14D27750" w14:textId="77777777" w:rsidR="00D0469C" w:rsidRPr="00066355" w:rsidRDefault="00D0469C" w:rsidP="00D0469C">
      <w:pPr>
        <w:numPr>
          <w:ilvl w:val="1"/>
          <w:numId w:val="67"/>
        </w:numPr>
        <w:tabs>
          <w:tab w:val="left" w:leader="hyphen" w:pos="9072"/>
        </w:tabs>
        <w:spacing w:before="120" w:after="120" w:line="362" w:lineRule="auto"/>
        <w:ind w:left="993"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zawarcie umowy, o zarządzanie spółką zależną;</w:t>
      </w:r>
      <w:r w:rsidRPr="00066355">
        <w:rPr>
          <w:rFonts w:ascii="Calibri Light" w:eastAsia="Bookman Old Style" w:hAnsi="Calibri Light" w:cs="Calibri Light"/>
          <w:i/>
          <w:iCs/>
          <w:color w:val="000000"/>
          <w:kern w:val="2"/>
          <w:sz w:val="20"/>
          <w:szCs w:val="20"/>
          <w:lang w:eastAsia="pl-PL"/>
          <w14:ligatures w14:val="standardContextual"/>
        </w:rPr>
        <w:tab/>
      </w:r>
    </w:p>
    <w:p w14:paraId="6937FA39" w14:textId="77777777" w:rsidR="00D0469C" w:rsidRPr="00066355" w:rsidRDefault="00D0469C" w:rsidP="00D0469C">
      <w:pPr>
        <w:numPr>
          <w:ilvl w:val="1"/>
          <w:numId w:val="67"/>
        </w:numPr>
        <w:tabs>
          <w:tab w:val="left" w:leader="hyphen" w:pos="9072"/>
        </w:tabs>
        <w:spacing w:before="120" w:after="120" w:line="362" w:lineRule="auto"/>
        <w:ind w:left="993"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uchwalanie polityki wynagrodzeń Członków Zarządu i Rady Nadzorczej;</w:t>
      </w:r>
      <w:r w:rsidRPr="00066355">
        <w:rPr>
          <w:rFonts w:ascii="Calibri Light" w:eastAsia="Bookman Old Style" w:hAnsi="Calibri Light" w:cs="Calibri Light"/>
          <w:i/>
          <w:iCs/>
          <w:color w:val="000000"/>
          <w:kern w:val="2"/>
          <w:sz w:val="20"/>
          <w:szCs w:val="20"/>
          <w:lang w:eastAsia="pl-PL"/>
          <w14:ligatures w14:val="standardContextual"/>
        </w:rPr>
        <w:tab/>
      </w:r>
    </w:p>
    <w:p w14:paraId="23874575" w14:textId="77777777" w:rsidR="00D0469C" w:rsidRPr="00066355" w:rsidRDefault="00D0469C" w:rsidP="00D0469C">
      <w:pPr>
        <w:numPr>
          <w:ilvl w:val="1"/>
          <w:numId w:val="67"/>
        </w:numPr>
        <w:tabs>
          <w:tab w:val="left" w:leader="hyphen" w:pos="9072"/>
        </w:tabs>
        <w:spacing w:before="120" w:after="120" w:line="362" w:lineRule="auto"/>
        <w:ind w:left="993"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ustalanie wysokości wynagrodzenia Członków Rady Nadzorczej oraz Komitetu Audytu;</w:t>
      </w:r>
      <w:r w:rsidRPr="00066355">
        <w:rPr>
          <w:rFonts w:ascii="Calibri Light" w:eastAsia="Bookman Old Style" w:hAnsi="Calibri Light" w:cs="Calibri Light"/>
          <w:i/>
          <w:iCs/>
          <w:color w:val="000000"/>
          <w:kern w:val="2"/>
          <w:sz w:val="20"/>
          <w:szCs w:val="20"/>
          <w:lang w:eastAsia="pl-PL"/>
          <w14:ligatures w14:val="standardContextual"/>
        </w:rPr>
        <w:tab/>
      </w:r>
    </w:p>
    <w:p w14:paraId="178070CC" w14:textId="77777777" w:rsidR="00D0469C" w:rsidRPr="00066355" w:rsidRDefault="00D0469C" w:rsidP="00D0469C">
      <w:pPr>
        <w:numPr>
          <w:ilvl w:val="1"/>
          <w:numId w:val="67"/>
        </w:numPr>
        <w:tabs>
          <w:tab w:val="left" w:leader="hyphen" w:pos="9072"/>
        </w:tabs>
        <w:spacing w:before="120" w:after="120" w:line="362" w:lineRule="auto"/>
        <w:ind w:left="993"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zawarcie umowy kredytu, pożyczki, poręczenia lub innej podobnej umowy z członkiem Zarządu, Rady Nadzorczej, prokurentem, likwidatorem Spółki albo na rzecz którejkolwiek z tych osób;</w:t>
      </w:r>
      <w:r w:rsidRPr="00066355">
        <w:rPr>
          <w:rFonts w:ascii="Calibri Light" w:eastAsia="Bookman Old Style" w:hAnsi="Calibri Light" w:cs="Calibri Light"/>
          <w:i/>
          <w:iCs/>
          <w:color w:val="000000"/>
          <w:kern w:val="2"/>
          <w:sz w:val="20"/>
          <w:szCs w:val="20"/>
          <w:lang w:eastAsia="pl-PL"/>
          <w14:ligatures w14:val="standardContextual"/>
        </w:rPr>
        <w:tab/>
      </w:r>
    </w:p>
    <w:p w14:paraId="35740D0A" w14:textId="77777777" w:rsidR="00D0469C" w:rsidRPr="00066355" w:rsidRDefault="00D0469C" w:rsidP="00D0469C">
      <w:pPr>
        <w:numPr>
          <w:ilvl w:val="1"/>
          <w:numId w:val="67"/>
        </w:numPr>
        <w:tabs>
          <w:tab w:val="left" w:leader="hyphen" w:pos="9072"/>
        </w:tabs>
        <w:spacing w:before="120" w:after="120" w:line="362" w:lineRule="auto"/>
        <w:ind w:left="993"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finansowanie nabycia lub objęcia własnych akcji w przypadku określonym w art. 345 Kodeksu spółek handlowych.</w:t>
      </w:r>
      <w:r w:rsidRPr="00066355">
        <w:rPr>
          <w:rFonts w:ascii="Calibri Light" w:eastAsia="Bookman Old Style" w:hAnsi="Calibri Light" w:cs="Calibri Light"/>
          <w:i/>
          <w:iCs/>
          <w:color w:val="000000"/>
          <w:kern w:val="2"/>
          <w:sz w:val="20"/>
          <w:szCs w:val="20"/>
          <w:lang w:eastAsia="pl-PL"/>
          <w14:ligatures w14:val="standardContextual"/>
        </w:rPr>
        <w:tab/>
      </w:r>
    </w:p>
    <w:p w14:paraId="402504AF" w14:textId="77777777" w:rsidR="00D0469C" w:rsidRPr="00066355" w:rsidRDefault="00D0469C" w:rsidP="00D0469C">
      <w:pPr>
        <w:numPr>
          <w:ilvl w:val="0"/>
          <w:numId w:val="68"/>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Nabycie i zbycie prawa własności nieruchomości oraz nabycie i zbycie prawa użytkowania wieczystego nieruchomości nie wymaga uchwały Walnego Zgromadzenia Akcjonariuszy.</w:t>
      </w:r>
      <w:r w:rsidRPr="00066355">
        <w:rPr>
          <w:rFonts w:ascii="Calibri Light" w:eastAsia="Bookman Old Style" w:hAnsi="Calibri Light" w:cs="Calibri Light"/>
          <w:i/>
          <w:iCs/>
          <w:color w:val="000000"/>
          <w:kern w:val="2"/>
          <w:sz w:val="20"/>
          <w:szCs w:val="20"/>
          <w:lang w:eastAsia="pl-PL"/>
          <w14:ligatures w14:val="standardContextual"/>
        </w:rPr>
        <w:tab/>
      </w:r>
    </w:p>
    <w:p w14:paraId="6731956C" w14:textId="77777777" w:rsidR="00D0469C" w:rsidRPr="00066355" w:rsidRDefault="00D0469C" w:rsidP="00D0469C">
      <w:pPr>
        <w:numPr>
          <w:ilvl w:val="0"/>
          <w:numId w:val="68"/>
        </w:numPr>
        <w:tabs>
          <w:tab w:val="left" w:leader="hyphen" w:pos="9072"/>
        </w:tabs>
        <w:spacing w:before="120" w:after="120" w:line="362" w:lineRule="auto"/>
        <w:ind w:left="426" w:right="80" w:hanging="451"/>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 xml:space="preserve">Walne Zgromadzenie może zostać odwołane, w szczególności, jeżeli jego odbycie napotyka na nadzwyczajne przeszkody (siła wyższa) lub jest oczywiście bezprzedmiotowe. Dopuszczalna jest również zmiana terminu Walnego Zgromadzenia. Odwołanie oraz zmiana terminu Walnego Zgromadzenia jest dokonywana przez podmiot, który zwołał to Walne Zgromadzenie w sposób przewidziany dla jego zwołania. Odwołanie Walnego </w:t>
      </w:r>
      <w:r w:rsidRPr="00066355">
        <w:rPr>
          <w:rFonts w:ascii="Calibri Light" w:eastAsia="Bookman Old Style" w:hAnsi="Calibri Light" w:cs="Calibri Light"/>
          <w:i/>
          <w:iCs/>
          <w:color w:val="000000"/>
          <w:kern w:val="2"/>
          <w:sz w:val="20"/>
          <w:szCs w:val="20"/>
          <w:lang w:eastAsia="pl-PL"/>
          <w14:ligatures w14:val="standardContextual"/>
        </w:rPr>
        <w:lastRenderedPageBreak/>
        <w:t>Zgromadzenia, w którego porządku obrad na wniosek uprawnionych podmiotów umieszczono określone sprawy lub które zwołane zostało na taki wniosek możliwe jest tylko za zgodą wnioskodawców.</w:t>
      </w:r>
      <w:r w:rsidRPr="00066355">
        <w:rPr>
          <w:rFonts w:ascii="Calibri Light" w:eastAsia="Bookman Old Style" w:hAnsi="Calibri Light" w:cs="Calibri Light"/>
          <w:i/>
          <w:iCs/>
          <w:color w:val="000000"/>
          <w:kern w:val="2"/>
          <w:sz w:val="20"/>
          <w:szCs w:val="20"/>
          <w:lang w:eastAsia="pl-PL"/>
          <w14:ligatures w14:val="standardContextual"/>
        </w:rPr>
        <w:tab/>
      </w:r>
    </w:p>
    <w:p w14:paraId="743E46FE" w14:textId="77777777" w:rsidR="00D0469C" w:rsidRPr="00066355" w:rsidRDefault="00D0469C" w:rsidP="00D0469C">
      <w:pPr>
        <w:keepNext/>
        <w:tabs>
          <w:tab w:val="left" w:leader="hyphen" w:pos="9072"/>
        </w:tabs>
        <w:spacing w:before="360" w:after="360"/>
        <w:ind w:right="79" w:hanging="11"/>
        <w:jc w:val="center"/>
        <w:rPr>
          <w:rFonts w:ascii="Calibri Light" w:eastAsia="Bookman Old Style" w:hAnsi="Calibri Light" w:cs="Calibri Light"/>
          <w:b/>
          <w:i/>
          <w:iCs/>
          <w:color w:val="000000"/>
          <w:kern w:val="2"/>
          <w:sz w:val="20"/>
          <w:szCs w:val="20"/>
          <w:lang w:eastAsia="pl-PL"/>
          <w14:ligatures w14:val="standardContextual"/>
        </w:rPr>
      </w:pPr>
      <w:r w:rsidRPr="00066355">
        <w:rPr>
          <w:rFonts w:ascii="Calibri Light" w:eastAsia="Bookman Old Style" w:hAnsi="Calibri Light" w:cs="Calibri Light"/>
          <w:b/>
          <w:i/>
          <w:iCs/>
          <w:color w:val="000000"/>
          <w:kern w:val="2"/>
          <w:sz w:val="20"/>
          <w:szCs w:val="20"/>
          <w:lang w:eastAsia="pl-PL"/>
          <w14:ligatures w14:val="standardContextual"/>
        </w:rPr>
        <w:t xml:space="preserve">§ 15 Rada Nadzorcza </w:t>
      </w:r>
    </w:p>
    <w:p w14:paraId="14367AA8" w14:textId="77777777" w:rsidR="00D0469C" w:rsidRPr="00066355" w:rsidRDefault="00D0469C" w:rsidP="00D0469C">
      <w:pPr>
        <w:numPr>
          <w:ilvl w:val="0"/>
          <w:numId w:val="69"/>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Rada Nadzorcza sprawuje stały nadzór nad działalnością Spółki we wszystkich dziedzinach jej działalności.</w:t>
      </w:r>
      <w:r w:rsidRPr="00066355">
        <w:rPr>
          <w:rFonts w:ascii="Calibri Light" w:eastAsia="Bookman Old Style" w:hAnsi="Calibri Light" w:cs="Calibri Light"/>
          <w:i/>
          <w:iCs/>
          <w:color w:val="000000"/>
          <w:kern w:val="2"/>
          <w:sz w:val="20"/>
          <w:szCs w:val="20"/>
          <w:lang w:eastAsia="pl-PL"/>
          <w14:ligatures w14:val="standardContextual"/>
        </w:rPr>
        <w:tab/>
      </w:r>
    </w:p>
    <w:p w14:paraId="090C4697" w14:textId="77777777" w:rsidR="00D0469C" w:rsidRPr="00066355" w:rsidRDefault="00D0469C" w:rsidP="00D0469C">
      <w:pPr>
        <w:numPr>
          <w:ilvl w:val="0"/>
          <w:numId w:val="69"/>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Z zastrzeżeniem postanowień ust. 4, Rada Nadzorcza Spółki składa się z od 5 (pięciu) do 7 (siedmiu) członków powołanych przez Walne Zgromadzenia na okres wspólnej 5 (pięcioletniej) kadencji.</w:t>
      </w:r>
    </w:p>
    <w:p w14:paraId="36FCD43D" w14:textId="77777777" w:rsidR="00D0469C" w:rsidRPr="00066355" w:rsidRDefault="00D0469C" w:rsidP="00D0469C">
      <w:pPr>
        <w:numPr>
          <w:ilvl w:val="0"/>
          <w:numId w:val="69"/>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Od dnia podlegania przepisom ustawy z dnia 11 maja 2017 r. o biegłych rewidentach, firmach audytorskich oraz nadzorze publicznym („</w:t>
      </w:r>
      <w:r w:rsidRPr="00066355">
        <w:rPr>
          <w:rFonts w:ascii="Calibri Light" w:eastAsia="Bookman Old Style" w:hAnsi="Calibri Light" w:cs="Calibri Light"/>
          <w:b/>
          <w:i/>
          <w:iCs/>
          <w:color w:val="000000"/>
          <w:kern w:val="2"/>
          <w:sz w:val="20"/>
          <w:szCs w:val="20"/>
          <w:lang w:eastAsia="pl-PL"/>
          <w14:ligatures w14:val="standardContextual"/>
        </w:rPr>
        <w:t>Ustawa o biegłych rewidentach</w:t>
      </w:r>
      <w:r w:rsidRPr="00066355">
        <w:rPr>
          <w:rFonts w:ascii="Calibri Light" w:eastAsia="Bookman Old Style" w:hAnsi="Calibri Light" w:cs="Calibri Light"/>
          <w:i/>
          <w:iCs/>
          <w:color w:val="000000"/>
          <w:kern w:val="2"/>
          <w:sz w:val="20"/>
          <w:szCs w:val="20"/>
          <w:lang w:eastAsia="pl-PL"/>
          <w14:ligatures w14:val="standardContextual"/>
        </w:rPr>
        <w:t>”) w zakresie funkcjonowania komitetu audytu, co najmniej 2 (dwóch) członków Rady Nadzorczej powinno spełniać kryteria niezależności określone w Ustawie o biegłych rewidentach, a od dnia dopuszczenia co najmniej 1 (jednej) akcji spółki do obrotu na rynku regulowanym prowadzonym przez Giełdę Papierów Wartościowych w Warszawie S.A., co najmniej 2 (dwóch) członków Rady Nadzorczej powinno dodatkowo spełniać kryteria niezależności wynikające z zasad ładu korporacyjnego obowiązujących na tym rynku regulowanym („</w:t>
      </w:r>
      <w:r w:rsidRPr="00066355">
        <w:rPr>
          <w:rFonts w:ascii="Calibri Light" w:eastAsia="Bookman Old Style" w:hAnsi="Calibri Light" w:cs="Calibri Light"/>
          <w:b/>
          <w:i/>
          <w:iCs/>
          <w:color w:val="000000"/>
          <w:kern w:val="2"/>
          <w:sz w:val="20"/>
          <w:szCs w:val="20"/>
          <w:lang w:eastAsia="pl-PL"/>
          <w14:ligatures w14:val="standardContextual"/>
        </w:rPr>
        <w:t>Niezależny Członek Rady Nadzorczej</w:t>
      </w:r>
      <w:r w:rsidRPr="00066355">
        <w:rPr>
          <w:rFonts w:ascii="Calibri Light" w:eastAsia="Bookman Old Style" w:hAnsi="Calibri Light" w:cs="Calibri Light"/>
          <w:i/>
          <w:iCs/>
          <w:color w:val="000000"/>
          <w:kern w:val="2"/>
          <w:sz w:val="20"/>
          <w:szCs w:val="20"/>
          <w:lang w:eastAsia="pl-PL"/>
          <w14:ligatures w14:val="standardContextual"/>
        </w:rPr>
        <w:t>”).</w:t>
      </w:r>
      <w:r w:rsidRPr="00066355">
        <w:rPr>
          <w:rFonts w:ascii="Calibri Light" w:eastAsia="Bookman Old Style" w:hAnsi="Calibri Light" w:cs="Calibri Light"/>
          <w:i/>
          <w:iCs/>
          <w:color w:val="000000"/>
          <w:kern w:val="2"/>
          <w:sz w:val="20"/>
          <w:szCs w:val="20"/>
          <w:lang w:eastAsia="pl-PL"/>
          <w14:ligatures w14:val="standardContextual"/>
        </w:rPr>
        <w:tab/>
      </w:r>
    </w:p>
    <w:p w14:paraId="1C6709A5" w14:textId="77777777" w:rsidR="00D0469C" w:rsidRPr="00066355" w:rsidRDefault="00D0469C" w:rsidP="00D0469C">
      <w:pPr>
        <w:numPr>
          <w:ilvl w:val="0"/>
          <w:numId w:val="69"/>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Z zastrzeżeniem postanowień ust. 5, liczbę członków Rady Nadzorczej określa Walne Zgromadzenie.</w:t>
      </w:r>
      <w:r w:rsidRPr="00066355">
        <w:rPr>
          <w:rFonts w:ascii="Calibri Light" w:eastAsia="Bookman Old Style" w:hAnsi="Calibri Light" w:cs="Calibri Light"/>
          <w:i/>
          <w:iCs/>
          <w:color w:val="000000"/>
          <w:kern w:val="2"/>
          <w:sz w:val="20"/>
          <w:szCs w:val="20"/>
          <w:lang w:eastAsia="pl-PL"/>
          <w14:ligatures w14:val="standardContextual"/>
        </w:rPr>
        <w:tab/>
      </w:r>
    </w:p>
    <w:p w14:paraId="37E9BE7B" w14:textId="77777777" w:rsidR="00D0469C" w:rsidRPr="00066355" w:rsidRDefault="00D0469C" w:rsidP="00D0469C">
      <w:pPr>
        <w:numPr>
          <w:ilvl w:val="0"/>
          <w:numId w:val="69"/>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W przypadku, gdy wybór członków Rady Nadzorczej następuje przez Walne Zgromadzenie w drodze głosowania oddzielnymi grupami, wówczas Rada Nadzorcza składać się będzie z 5 (pięciu) członków powołanych na okres wspólnej 5 (pięcioletniej) kadencji.</w:t>
      </w:r>
      <w:r w:rsidRPr="00066355">
        <w:rPr>
          <w:rFonts w:ascii="Calibri Light" w:eastAsia="Bookman Old Style" w:hAnsi="Calibri Light" w:cs="Calibri Light"/>
          <w:i/>
          <w:iCs/>
          <w:color w:val="000000"/>
          <w:kern w:val="2"/>
          <w:sz w:val="20"/>
          <w:szCs w:val="20"/>
          <w:lang w:eastAsia="pl-PL"/>
          <w14:ligatures w14:val="standardContextual"/>
        </w:rPr>
        <w:tab/>
      </w:r>
    </w:p>
    <w:p w14:paraId="1D3D4FB9" w14:textId="77777777" w:rsidR="00D0469C" w:rsidRPr="00066355" w:rsidRDefault="00D0469C" w:rsidP="00D0469C">
      <w:pPr>
        <w:numPr>
          <w:ilvl w:val="0"/>
          <w:numId w:val="69"/>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Członkowie Rady Nadzorczej na pierwszym posiedzeniu wybierają spośród swego grona Przewodniczącego Rady Nadzorczej oraz Wiceprzewodniczącego Rady Nadzorczej, jeżeli nie dokonało tego Walne Zgromadzenie.</w:t>
      </w:r>
      <w:r w:rsidRPr="00066355">
        <w:rPr>
          <w:rFonts w:ascii="Calibri Light" w:eastAsia="Bookman Old Style" w:hAnsi="Calibri Light" w:cs="Calibri Light"/>
          <w:i/>
          <w:iCs/>
          <w:color w:val="000000"/>
          <w:kern w:val="2"/>
          <w:sz w:val="20"/>
          <w:szCs w:val="20"/>
          <w:lang w:eastAsia="pl-PL"/>
          <w14:ligatures w14:val="standardContextual"/>
        </w:rPr>
        <w:tab/>
      </w:r>
    </w:p>
    <w:p w14:paraId="54283A48" w14:textId="77777777" w:rsidR="00D0469C" w:rsidRPr="00066355" w:rsidRDefault="00D0469C" w:rsidP="00D0469C">
      <w:pPr>
        <w:numPr>
          <w:ilvl w:val="0"/>
          <w:numId w:val="69"/>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W przypadku śmierci lub rezygnacji członka Rady Nadzorczej i zmniejszenia się jej składu poniżej ustalonej liczby członków (przy czym każdorazowo poniżej pięciu członków), pozostali członkowie Rady Nadzorczej mogą w drodze pisemnego oświadczenia wszystkich członków Rady Nadzorczej powołać nowego członka Rady Nadzorczej w celu uzupełnienia Rady Nadzorczej do ustalonego (co najmniej pięcioosobowego) składu, który będzie pełnił swoją funkcję do czasu zatwierdzenia ich powołania przez najbliższe Walne Zgromadzenie albo wyboru przez Walne Zgromadzenie nowego członka Rady Nadzorczej w miejsce dokooptowanego. W wypadku wygaśnięcia mandatu członka Rady Nadzorczej wchodzącego w skład komitetu audytu, dokooptowany członek Rady Nadzorczej powinien spełniać analogiczne (tj. te, które spełniał członek Rady Nadzorczej, którego wygaśnięcie mandatu jest podstawą kooptacji) kryteria, o których mowa w Ustawie o biegłych rewidentach. Członkowie Rady Nadzorczej mogą dokonać kooptacji w przypadku, gdy liczba członków Rady Nadzorczej wynosi co najmniej 2 (dwóch).</w:t>
      </w:r>
      <w:r w:rsidRPr="00066355">
        <w:rPr>
          <w:rFonts w:ascii="Calibri Light" w:eastAsia="Bookman Old Style" w:hAnsi="Calibri Light" w:cs="Calibri Light"/>
          <w:i/>
          <w:iCs/>
          <w:color w:val="000000"/>
          <w:kern w:val="2"/>
          <w:sz w:val="20"/>
          <w:szCs w:val="20"/>
          <w:lang w:eastAsia="pl-PL"/>
          <w14:ligatures w14:val="standardContextual"/>
        </w:rPr>
        <w:tab/>
      </w:r>
    </w:p>
    <w:p w14:paraId="2650C056" w14:textId="77777777" w:rsidR="00D0469C" w:rsidRPr="00066355" w:rsidRDefault="00D0469C" w:rsidP="00D0469C">
      <w:pPr>
        <w:numPr>
          <w:ilvl w:val="0"/>
          <w:numId w:val="69"/>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lastRenderedPageBreak/>
        <w:t>Rada Nadzorcza, w której skład w wyniku wygaśnięcia mandatów niektórych członków Rady Nadzorczej wchodzi mniej członków niż liczba członków określonych przez Walne Zgromadzenie zgodnie z ust. 3 powyżej, jednakże co najmniej 5 (pięciu), jest zdolna do podejmowania ważnych uchwał.</w:t>
      </w:r>
      <w:r w:rsidRPr="00066355">
        <w:rPr>
          <w:rFonts w:ascii="Calibri Light" w:eastAsia="Bookman Old Style" w:hAnsi="Calibri Light" w:cs="Calibri Light"/>
          <w:i/>
          <w:iCs/>
          <w:color w:val="000000"/>
          <w:kern w:val="2"/>
          <w:sz w:val="20"/>
          <w:szCs w:val="20"/>
          <w:lang w:eastAsia="pl-PL"/>
          <w14:ligatures w14:val="standardContextual"/>
        </w:rPr>
        <w:tab/>
      </w:r>
    </w:p>
    <w:p w14:paraId="02EF7777" w14:textId="77777777" w:rsidR="00D0469C" w:rsidRPr="00066355" w:rsidRDefault="00D0469C" w:rsidP="00D0469C">
      <w:pPr>
        <w:numPr>
          <w:ilvl w:val="0"/>
          <w:numId w:val="69"/>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Niespełnienie kryteriów niezależności, o których mowa w ust. 3 powyżej, przez któregokolwiek z członków Rady Nadzorczej, bądź utrata przez niego statusu Niezależnego Członka Rady Nadzorczej w trakcie trwania kadencji, nie powoduje wygaśnięcia jego mandatu i nie ma wpływu na zdolność Rady Nadzorczej do wykonywania kompetencji przewidzianych w Kodeksie spółek handlowych i w niniejszym Statucie.</w:t>
      </w:r>
      <w:r w:rsidRPr="00066355">
        <w:rPr>
          <w:rFonts w:ascii="Calibri Light" w:eastAsia="Bookman Old Style" w:hAnsi="Calibri Light" w:cs="Calibri Light"/>
          <w:i/>
          <w:iCs/>
          <w:color w:val="000000"/>
          <w:kern w:val="2"/>
          <w:sz w:val="20"/>
          <w:szCs w:val="20"/>
          <w:lang w:eastAsia="pl-PL"/>
          <w14:ligatures w14:val="standardContextual"/>
        </w:rPr>
        <w:tab/>
      </w:r>
    </w:p>
    <w:p w14:paraId="37C6CA00" w14:textId="77777777" w:rsidR="00D0469C" w:rsidRPr="00066355" w:rsidRDefault="00D0469C" w:rsidP="00D0469C">
      <w:pPr>
        <w:numPr>
          <w:ilvl w:val="0"/>
          <w:numId w:val="69"/>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Członkowie Zarządu Spółki, prokurenci, likwidatorzy oraz kierownicy oddziałów lub zakładów oraz zatrudniony w Spółce główny księgowy, radca prawny lub adwokat lub pracownicy Spółki którzy zajmują stanowiska bezpośrednio podlegające członkowi Zarządu Spółki, nie mogą być jednocześnie członkami Rady Nadzorczej.</w:t>
      </w:r>
      <w:r w:rsidRPr="00066355">
        <w:rPr>
          <w:rFonts w:ascii="Calibri Light" w:eastAsia="Bookman Old Style" w:hAnsi="Calibri Light" w:cs="Calibri Light"/>
          <w:i/>
          <w:iCs/>
          <w:color w:val="000000"/>
          <w:kern w:val="2"/>
          <w:sz w:val="20"/>
          <w:szCs w:val="20"/>
          <w:lang w:eastAsia="pl-PL"/>
          <w14:ligatures w14:val="standardContextual"/>
        </w:rPr>
        <w:tab/>
      </w:r>
    </w:p>
    <w:p w14:paraId="60403D90" w14:textId="77777777" w:rsidR="00D0469C" w:rsidRPr="00066355" w:rsidRDefault="00D0469C" w:rsidP="00D0469C">
      <w:pPr>
        <w:numPr>
          <w:ilvl w:val="0"/>
          <w:numId w:val="69"/>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Rada Nadzorcza może uchwalić Regulamin Rady Nadzorczej, który szczegółowo określi tryb jej działania.</w:t>
      </w:r>
      <w:r w:rsidRPr="00066355">
        <w:rPr>
          <w:rFonts w:ascii="Calibri Light" w:eastAsia="Bookman Old Style" w:hAnsi="Calibri Light" w:cs="Calibri Light"/>
          <w:i/>
          <w:iCs/>
          <w:color w:val="000000"/>
          <w:kern w:val="2"/>
          <w:sz w:val="20"/>
          <w:szCs w:val="20"/>
          <w:lang w:eastAsia="pl-PL"/>
          <w14:ligatures w14:val="standardContextual"/>
        </w:rPr>
        <w:tab/>
      </w:r>
    </w:p>
    <w:p w14:paraId="1B86ACCF" w14:textId="77777777" w:rsidR="00D0469C" w:rsidRPr="00066355" w:rsidRDefault="00D0469C" w:rsidP="00D0469C">
      <w:pPr>
        <w:numPr>
          <w:ilvl w:val="0"/>
          <w:numId w:val="69"/>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Posiedzenia i głosowania Rady Nadzorczej zwołuje Przewodniczący lub Wiceprzewodniczący, przy czym posiedzenia Rady Nadzorczej odbywają się nie rzadziej niż raz w każdym kwartale roku obrotowego.</w:t>
      </w:r>
      <w:r w:rsidRPr="00066355">
        <w:rPr>
          <w:rFonts w:ascii="Calibri Light" w:eastAsia="Bookman Old Style" w:hAnsi="Calibri Light" w:cs="Calibri Light"/>
          <w:i/>
          <w:iCs/>
          <w:color w:val="000000"/>
          <w:kern w:val="2"/>
          <w:sz w:val="20"/>
          <w:szCs w:val="20"/>
          <w:lang w:eastAsia="pl-PL"/>
          <w14:ligatures w14:val="standardContextual"/>
        </w:rPr>
        <w:tab/>
      </w:r>
    </w:p>
    <w:p w14:paraId="18A03F78" w14:textId="77777777" w:rsidR="00D0469C" w:rsidRPr="00066355" w:rsidRDefault="00D0469C" w:rsidP="00D0469C">
      <w:pPr>
        <w:numPr>
          <w:ilvl w:val="0"/>
          <w:numId w:val="69"/>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 xml:space="preserve">Zawiadomienie dotyczące kolejnego posiedzenia Rady Nadzorczej nie jest </w:t>
      </w:r>
      <w:proofErr w:type="gramStart"/>
      <w:r w:rsidRPr="00066355">
        <w:rPr>
          <w:rFonts w:ascii="Calibri Light" w:eastAsia="Bookman Old Style" w:hAnsi="Calibri Light" w:cs="Calibri Light"/>
          <w:i/>
          <w:iCs/>
          <w:color w:val="000000"/>
          <w:kern w:val="2"/>
          <w:sz w:val="20"/>
          <w:szCs w:val="20"/>
          <w:lang w:eastAsia="pl-PL"/>
          <w14:ligatures w14:val="standardContextual"/>
        </w:rPr>
        <w:t>wymagane</w:t>
      </w:r>
      <w:proofErr w:type="gramEnd"/>
      <w:r w:rsidRPr="00066355">
        <w:rPr>
          <w:rFonts w:ascii="Calibri Light" w:eastAsia="Bookman Old Style" w:hAnsi="Calibri Light" w:cs="Calibri Light"/>
          <w:i/>
          <w:iCs/>
          <w:color w:val="000000"/>
          <w:kern w:val="2"/>
          <w:sz w:val="20"/>
          <w:szCs w:val="20"/>
          <w:lang w:eastAsia="pl-PL"/>
          <w14:ligatures w14:val="standardContextual"/>
        </w:rPr>
        <w:t xml:space="preserve"> jeżeli na posiedzeniu Rady Nadzorczej są obecni wszyscy Członkowie Rady Nadzorczej i wszyscy Członkowie Rady Nadzorczej wyrażą zgodę na zwołanie kolejnego posiedzenia, ustalając jednocześnie jego porządek obrad i termin.</w:t>
      </w:r>
      <w:r w:rsidRPr="00066355">
        <w:rPr>
          <w:rFonts w:ascii="Calibri Light" w:eastAsia="Bookman Old Style" w:hAnsi="Calibri Light" w:cs="Calibri Light"/>
          <w:i/>
          <w:iCs/>
          <w:color w:val="000000"/>
          <w:kern w:val="2"/>
          <w:sz w:val="20"/>
          <w:szCs w:val="20"/>
          <w:lang w:eastAsia="pl-PL"/>
          <w14:ligatures w14:val="standardContextual"/>
        </w:rPr>
        <w:tab/>
      </w:r>
    </w:p>
    <w:p w14:paraId="56AF8FE5" w14:textId="77777777" w:rsidR="00D0469C" w:rsidRPr="00066355" w:rsidRDefault="00D0469C" w:rsidP="00D0469C">
      <w:pPr>
        <w:numPr>
          <w:ilvl w:val="0"/>
          <w:numId w:val="69"/>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Posiedzenie Rady Nadzorczej może odbyć się bez formalnego zwołania, w przypadku, gdy na posiedzeniu Rady są obecni wszyscy Członkowie Rady Nadzorczej i żaden z Członków Rady nie wniósł sprzeciwu ani co do odbycia posiedzenia, ani spraw, które mają być na tym posiedzeniu rozstrzygnięte przez Radę Nadzorczą.</w:t>
      </w:r>
      <w:r w:rsidRPr="00066355">
        <w:rPr>
          <w:rFonts w:ascii="Calibri Light" w:eastAsia="Bookman Old Style" w:hAnsi="Calibri Light" w:cs="Calibri Light"/>
          <w:i/>
          <w:iCs/>
          <w:color w:val="000000"/>
          <w:kern w:val="2"/>
          <w:sz w:val="20"/>
          <w:szCs w:val="20"/>
          <w:lang w:eastAsia="pl-PL"/>
          <w14:ligatures w14:val="standardContextual"/>
        </w:rPr>
        <w:tab/>
      </w:r>
    </w:p>
    <w:p w14:paraId="283031F7" w14:textId="77777777" w:rsidR="00D0469C" w:rsidRPr="00066355" w:rsidRDefault="00D0469C" w:rsidP="00D0469C">
      <w:pPr>
        <w:numPr>
          <w:ilvl w:val="0"/>
          <w:numId w:val="69"/>
        </w:numPr>
        <w:tabs>
          <w:tab w:val="left" w:leader="hyphen" w:pos="9072"/>
        </w:tabs>
        <w:spacing w:before="120" w:after="120" w:line="362" w:lineRule="auto"/>
        <w:ind w:right="80"/>
        <w:contextualSpacing/>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Podczas posiedzenia Rada Nadzorcza może podejmować uchwały również w sprawach nieobjętych proponowanym porządkiem obrad, jeżeli żaden z członków Rady Nadzorczej biorących udział w posiedzeniu się temu nie sprzeciwi.</w:t>
      </w:r>
    </w:p>
    <w:p w14:paraId="5BF9882D" w14:textId="77777777" w:rsidR="00D0469C" w:rsidRPr="00066355" w:rsidRDefault="00D0469C" w:rsidP="00D0469C">
      <w:pPr>
        <w:numPr>
          <w:ilvl w:val="0"/>
          <w:numId w:val="69"/>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Uchwały Rady Nadzorczej zapadają zwykłą większością głosów obecnych. W razie równości głosów rozstrzyga głos Przewodniczącego Rady Nadzorczej.</w:t>
      </w:r>
      <w:r w:rsidRPr="00066355">
        <w:rPr>
          <w:rFonts w:ascii="Calibri Light" w:eastAsia="Bookman Old Style" w:hAnsi="Calibri Light" w:cs="Calibri Light"/>
          <w:i/>
          <w:iCs/>
          <w:color w:val="000000"/>
          <w:kern w:val="2"/>
          <w:sz w:val="20"/>
          <w:szCs w:val="20"/>
          <w:lang w:eastAsia="pl-PL"/>
          <w14:ligatures w14:val="standardContextual"/>
        </w:rPr>
        <w:tab/>
      </w:r>
    </w:p>
    <w:p w14:paraId="0EEA1013" w14:textId="77777777" w:rsidR="00D0469C" w:rsidRPr="00066355" w:rsidRDefault="00D0469C" w:rsidP="00D0469C">
      <w:pPr>
        <w:numPr>
          <w:ilvl w:val="0"/>
          <w:numId w:val="69"/>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Uchwały Rady Nadzorczej mogą być podjęte, jeżeli wszyscy jej Członkowie zostali prawidłowo powiadomieni o terminie i miejscu posiedzenia osobiście, pisemnie (kurierem lub przesyłką poleconą), lub drogą elektroniczną.</w:t>
      </w:r>
      <w:r w:rsidRPr="00066355">
        <w:rPr>
          <w:rFonts w:ascii="Calibri Light" w:eastAsia="Bookman Old Style" w:hAnsi="Calibri Light" w:cs="Calibri Light"/>
          <w:i/>
          <w:iCs/>
          <w:color w:val="000000"/>
          <w:kern w:val="2"/>
          <w:sz w:val="20"/>
          <w:szCs w:val="20"/>
          <w:lang w:eastAsia="pl-PL"/>
          <w14:ligatures w14:val="standardContextual"/>
        </w:rPr>
        <w:tab/>
      </w:r>
    </w:p>
    <w:p w14:paraId="447767B1" w14:textId="77777777" w:rsidR="00D0469C" w:rsidRPr="00066355" w:rsidRDefault="00D0469C" w:rsidP="00D0469C">
      <w:pPr>
        <w:numPr>
          <w:ilvl w:val="0"/>
          <w:numId w:val="69"/>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Rada Nadzorcza może podejmować uchwały na posiedzeniu, a ponadto członkowie Rady Nadzorczej mogą brać udział w podejmowaniu uchwały, oddając swój głos na piśmie za pośrednictwem innego członka Rady Nadzorczej. Oddanie głosu na piśmie nie może dotyczyć spraw wprowadzonych do porządku obrad na posiedzeniu Rady Nadzorczej.</w:t>
      </w:r>
      <w:r w:rsidRPr="00066355">
        <w:rPr>
          <w:rFonts w:ascii="Calibri Light" w:eastAsia="Bookman Old Style" w:hAnsi="Calibri Light" w:cs="Calibri Light"/>
          <w:i/>
          <w:iCs/>
          <w:color w:val="000000"/>
          <w:kern w:val="2"/>
          <w:sz w:val="20"/>
          <w:szCs w:val="20"/>
          <w:lang w:eastAsia="pl-PL"/>
          <w14:ligatures w14:val="standardContextual"/>
        </w:rPr>
        <w:tab/>
      </w:r>
    </w:p>
    <w:p w14:paraId="33D1D362" w14:textId="77777777" w:rsidR="00D0469C" w:rsidRPr="00066355" w:rsidRDefault="00D0469C" w:rsidP="00D0469C">
      <w:pPr>
        <w:numPr>
          <w:ilvl w:val="0"/>
          <w:numId w:val="69"/>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lastRenderedPageBreak/>
        <w:t>Rada Nadzorcza może podejmować uchwały w trybie pisemnym. Uchwała podejmowana w powyższy sposób jest ważna wyłącznie, gdy wszyscy członkowie Rady Nadzorczej zostali powiadomieni o treści projektu uchwały.</w:t>
      </w:r>
      <w:r w:rsidRPr="00066355">
        <w:rPr>
          <w:rFonts w:ascii="Calibri Light" w:eastAsia="Bookman Old Style" w:hAnsi="Calibri Light" w:cs="Calibri Light"/>
          <w:i/>
          <w:iCs/>
          <w:color w:val="000000"/>
          <w:kern w:val="2"/>
          <w:sz w:val="20"/>
          <w:szCs w:val="20"/>
          <w:lang w:eastAsia="pl-PL"/>
          <w14:ligatures w14:val="standardContextual"/>
        </w:rPr>
        <w:tab/>
      </w:r>
    </w:p>
    <w:p w14:paraId="13A72787" w14:textId="77777777" w:rsidR="00D0469C" w:rsidRPr="00066355" w:rsidRDefault="00D0469C" w:rsidP="00D0469C">
      <w:pPr>
        <w:numPr>
          <w:ilvl w:val="0"/>
          <w:numId w:val="69"/>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Rada Nadzorcza może podejmować uchwały przy wykorzystaniu środków bezpośredniego porozumiewania się na odległość. Uchwała podejmowana w powyższy sposób jest ważna wyłącznie, gdy wszyscy członkowie Rady Nadzorczej zostali powiadomieni o treści projektu uchwały.</w:t>
      </w:r>
      <w:r w:rsidRPr="00066355">
        <w:rPr>
          <w:rFonts w:ascii="Calibri Light" w:eastAsia="Bookman Old Style" w:hAnsi="Calibri Light" w:cs="Calibri Light"/>
          <w:i/>
          <w:iCs/>
          <w:color w:val="000000"/>
          <w:kern w:val="2"/>
          <w:sz w:val="20"/>
          <w:szCs w:val="20"/>
          <w:lang w:eastAsia="pl-PL"/>
          <w14:ligatures w14:val="standardContextual"/>
        </w:rPr>
        <w:tab/>
      </w:r>
    </w:p>
    <w:p w14:paraId="0EA4201E" w14:textId="77777777" w:rsidR="00D0469C" w:rsidRPr="00066355" w:rsidRDefault="00D0469C" w:rsidP="00D0469C">
      <w:pPr>
        <w:numPr>
          <w:ilvl w:val="0"/>
          <w:numId w:val="69"/>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W posiedzeniu Rady Nadzorczej można uczestniczyć również przy wykorzystaniu środków bezpośredniego porozumiewania się na odległość.</w:t>
      </w:r>
      <w:r w:rsidRPr="00066355">
        <w:rPr>
          <w:rFonts w:ascii="Calibri Light" w:eastAsia="Bookman Old Style" w:hAnsi="Calibri Light" w:cs="Calibri Light"/>
          <w:i/>
          <w:iCs/>
          <w:color w:val="000000"/>
          <w:kern w:val="2"/>
          <w:sz w:val="20"/>
          <w:szCs w:val="20"/>
          <w:lang w:eastAsia="pl-PL"/>
          <w14:ligatures w14:val="standardContextual"/>
        </w:rPr>
        <w:tab/>
      </w:r>
    </w:p>
    <w:p w14:paraId="4970C99B" w14:textId="77777777" w:rsidR="00D0469C" w:rsidRPr="00066355" w:rsidRDefault="00D0469C" w:rsidP="00D0469C">
      <w:pPr>
        <w:numPr>
          <w:ilvl w:val="0"/>
          <w:numId w:val="69"/>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Rada Nadzorcza może delegować swych członków do indywidualnego wykonywania czynności nadzorczych.</w:t>
      </w:r>
      <w:r w:rsidRPr="00066355">
        <w:rPr>
          <w:rFonts w:ascii="Calibri Light" w:eastAsia="Bookman Old Style" w:hAnsi="Calibri Light" w:cs="Calibri Light"/>
          <w:i/>
          <w:iCs/>
          <w:color w:val="000000"/>
          <w:kern w:val="2"/>
          <w:sz w:val="20"/>
          <w:szCs w:val="20"/>
          <w:lang w:eastAsia="pl-PL"/>
          <w14:ligatures w14:val="standardContextual"/>
        </w:rPr>
        <w:tab/>
      </w:r>
    </w:p>
    <w:p w14:paraId="06F32DAF" w14:textId="77777777" w:rsidR="00D0469C" w:rsidRPr="00066355" w:rsidRDefault="00D0469C" w:rsidP="00D0469C">
      <w:pPr>
        <w:numPr>
          <w:ilvl w:val="0"/>
          <w:numId w:val="69"/>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Członkowie Rady Nadzorczej delegowani do indywidualnego wykonywania czynności nadzorczych mają prawo uczestniczenia w posiedzeniach Zarządu Spółki, a Zarząd ma obowiązek zawiadomić ich z wyprzedzeniem o każdym posiedzeniu.</w:t>
      </w:r>
      <w:r w:rsidRPr="00066355">
        <w:rPr>
          <w:rFonts w:ascii="Calibri Light" w:eastAsia="Bookman Old Style" w:hAnsi="Calibri Light" w:cs="Calibri Light"/>
          <w:i/>
          <w:iCs/>
          <w:color w:val="000000"/>
          <w:kern w:val="2"/>
          <w:sz w:val="20"/>
          <w:szCs w:val="20"/>
          <w:lang w:eastAsia="pl-PL"/>
          <w14:ligatures w14:val="standardContextual"/>
        </w:rPr>
        <w:tab/>
      </w:r>
    </w:p>
    <w:p w14:paraId="3A2C350B" w14:textId="77777777" w:rsidR="00D0469C" w:rsidRPr="00066355" w:rsidRDefault="00D0469C" w:rsidP="00D0469C">
      <w:pPr>
        <w:numPr>
          <w:ilvl w:val="0"/>
          <w:numId w:val="69"/>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Zarząd zobowiązany jest uzyskać uprzednią zgodę Rady Nadzorczej na dokonanie następujących czynności:</w:t>
      </w:r>
    </w:p>
    <w:p w14:paraId="4CFBAFC0" w14:textId="77777777" w:rsidR="00D0469C" w:rsidRPr="00066355" w:rsidRDefault="00D0469C" w:rsidP="00D0469C">
      <w:pPr>
        <w:numPr>
          <w:ilvl w:val="0"/>
          <w:numId w:val="70"/>
        </w:numPr>
        <w:tabs>
          <w:tab w:val="left" w:leader="hyphen" w:pos="9072"/>
        </w:tabs>
        <w:spacing w:before="120" w:after="120" w:line="362" w:lineRule="auto"/>
        <w:ind w:left="993"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nabycie innych niż akcje papierów wartościowych w obrocie publicznym i niepublicznym;</w:t>
      </w:r>
      <w:r w:rsidRPr="00066355">
        <w:rPr>
          <w:rFonts w:ascii="Calibri Light" w:eastAsia="Bookman Old Style" w:hAnsi="Calibri Light" w:cs="Calibri Light"/>
          <w:i/>
          <w:iCs/>
          <w:color w:val="000000"/>
          <w:kern w:val="2"/>
          <w:sz w:val="20"/>
          <w:szCs w:val="20"/>
          <w:lang w:eastAsia="pl-PL"/>
          <w14:ligatures w14:val="standardContextual"/>
        </w:rPr>
        <w:tab/>
      </w:r>
    </w:p>
    <w:p w14:paraId="6E9240E6" w14:textId="77777777" w:rsidR="00D0469C" w:rsidRPr="00066355" w:rsidRDefault="00D0469C" w:rsidP="00D0469C">
      <w:pPr>
        <w:numPr>
          <w:ilvl w:val="0"/>
          <w:numId w:val="70"/>
        </w:numPr>
        <w:tabs>
          <w:tab w:val="left" w:leader="hyphen" w:pos="9072"/>
        </w:tabs>
        <w:spacing w:before="120" w:after="120" w:line="362" w:lineRule="auto"/>
        <w:ind w:left="993"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nabycie i zbycie prawa własności nieruchomości, nabycie i zbycie prawa użytkowania wieczystego nieruchomości;</w:t>
      </w:r>
      <w:r w:rsidRPr="00066355">
        <w:rPr>
          <w:rFonts w:ascii="Calibri Light" w:eastAsia="Bookman Old Style" w:hAnsi="Calibri Light" w:cs="Calibri Light"/>
          <w:i/>
          <w:iCs/>
          <w:color w:val="000000"/>
          <w:kern w:val="2"/>
          <w:sz w:val="20"/>
          <w:szCs w:val="20"/>
          <w:lang w:eastAsia="pl-PL"/>
          <w14:ligatures w14:val="standardContextual"/>
        </w:rPr>
        <w:tab/>
      </w:r>
    </w:p>
    <w:p w14:paraId="7BD0A3D3" w14:textId="77777777" w:rsidR="00D0469C" w:rsidRPr="00066355" w:rsidRDefault="00D0469C" w:rsidP="00D0469C">
      <w:pPr>
        <w:numPr>
          <w:ilvl w:val="0"/>
          <w:numId w:val="70"/>
        </w:numPr>
        <w:tabs>
          <w:tab w:val="left" w:leader="hyphen" w:pos="9072"/>
        </w:tabs>
        <w:spacing w:before="120" w:after="120" w:line="362" w:lineRule="auto"/>
        <w:ind w:left="993"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dokonanie przez Zarząd wypłaty Akcjonariuszom, na zasadach przewidzianych w Kodeksie spółek handlowych, zaliczek na poczet przewidywanej dywidendy na koniec roku obrotowego;</w:t>
      </w:r>
      <w:r w:rsidRPr="00066355">
        <w:rPr>
          <w:rFonts w:ascii="Calibri Light" w:eastAsia="Bookman Old Style" w:hAnsi="Calibri Light" w:cs="Calibri Light"/>
          <w:i/>
          <w:iCs/>
          <w:color w:val="000000"/>
          <w:kern w:val="2"/>
          <w:sz w:val="20"/>
          <w:szCs w:val="20"/>
          <w:lang w:eastAsia="pl-PL"/>
          <w14:ligatures w14:val="standardContextual"/>
        </w:rPr>
        <w:tab/>
      </w:r>
    </w:p>
    <w:p w14:paraId="0E29C1A1" w14:textId="77777777" w:rsidR="00D0469C" w:rsidRPr="00066355" w:rsidRDefault="00D0469C" w:rsidP="00D0469C">
      <w:pPr>
        <w:numPr>
          <w:ilvl w:val="0"/>
          <w:numId w:val="70"/>
        </w:numPr>
        <w:tabs>
          <w:tab w:val="left" w:leader="hyphen" w:pos="9072"/>
        </w:tabs>
        <w:spacing w:before="120" w:after="120" w:line="362" w:lineRule="auto"/>
        <w:ind w:left="993"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zezwolenie na udział pracowników w zyskach oraz przydzielanie specjalnych uprawnień rentowych i emerytalnych;</w:t>
      </w:r>
      <w:r w:rsidRPr="00066355">
        <w:rPr>
          <w:rFonts w:ascii="Calibri Light" w:eastAsia="Bookman Old Style" w:hAnsi="Calibri Light" w:cs="Calibri Light"/>
          <w:i/>
          <w:iCs/>
          <w:color w:val="000000"/>
          <w:kern w:val="2"/>
          <w:sz w:val="20"/>
          <w:szCs w:val="20"/>
          <w:lang w:eastAsia="pl-PL"/>
          <w14:ligatures w14:val="standardContextual"/>
        </w:rPr>
        <w:tab/>
      </w:r>
    </w:p>
    <w:p w14:paraId="72F5E738" w14:textId="77777777" w:rsidR="00D0469C" w:rsidRPr="00066355" w:rsidRDefault="00D0469C" w:rsidP="00D0469C">
      <w:pPr>
        <w:numPr>
          <w:ilvl w:val="0"/>
          <w:numId w:val="70"/>
        </w:numPr>
        <w:tabs>
          <w:tab w:val="left" w:leader="hyphen" w:pos="9072"/>
        </w:tabs>
        <w:spacing w:before="120" w:after="120" w:line="362" w:lineRule="auto"/>
        <w:ind w:left="993"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obejmowanie, nabywanie, zbywanie i obciążanie przez Spółkę udziałów albo akcji w innych spółkach, przystępowanie lub występowanie z innych spółek lub podmiotów, lub wspólnych przedsięwzięć oraz nabywanie przedsiębiorstw lub zorganizowanych części przedsiębiorstw innych podmiotów, jeśli transakcja taka nie została przewidziana w zatwierdzonym budżecie rocznym;</w:t>
      </w:r>
      <w:r w:rsidRPr="00066355">
        <w:rPr>
          <w:rFonts w:ascii="Calibri Light" w:eastAsia="Bookman Old Style" w:hAnsi="Calibri Light" w:cs="Calibri Light"/>
          <w:i/>
          <w:iCs/>
          <w:color w:val="000000"/>
          <w:kern w:val="2"/>
          <w:sz w:val="20"/>
          <w:szCs w:val="20"/>
          <w:lang w:eastAsia="pl-PL"/>
          <w14:ligatures w14:val="standardContextual"/>
        </w:rPr>
        <w:tab/>
      </w:r>
    </w:p>
    <w:p w14:paraId="5EB45637" w14:textId="77777777" w:rsidR="00D0469C" w:rsidRPr="00066355" w:rsidRDefault="00D0469C" w:rsidP="00D0469C">
      <w:pPr>
        <w:numPr>
          <w:ilvl w:val="0"/>
          <w:numId w:val="70"/>
        </w:numPr>
        <w:tabs>
          <w:tab w:val="left" w:leader="hyphen" w:pos="9072"/>
        </w:tabs>
        <w:spacing w:before="120" w:after="120" w:line="362" w:lineRule="auto"/>
        <w:ind w:left="993"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zaciągnięcie przez Spółkę wszelkich zobowiązań o wartości przekraczającej łącznie 500.000,00 zł (pięćset tysięcy złotych) netto (bez podatku VAT) w jednym roku obrotowym, w drodze jednej lub wielu powiązanych ze sobą czynności;</w:t>
      </w:r>
      <w:r w:rsidRPr="00066355">
        <w:rPr>
          <w:rFonts w:ascii="Calibri Light" w:eastAsia="Bookman Old Style" w:hAnsi="Calibri Light" w:cs="Calibri Light"/>
          <w:i/>
          <w:iCs/>
          <w:color w:val="000000"/>
          <w:kern w:val="2"/>
          <w:sz w:val="20"/>
          <w:szCs w:val="20"/>
          <w:lang w:eastAsia="pl-PL"/>
          <w14:ligatures w14:val="standardContextual"/>
        </w:rPr>
        <w:tab/>
      </w:r>
    </w:p>
    <w:p w14:paraId="475C5405" w14:textId="77777777" w:rsidR="00D0469C" w:rsidRPr="00066355" w:rsidRDefault="00D0469C" w:rsidP="00D0469C">
      <w:pPr>
        <w:numPr>
          <w:ilvl w:val="0"/>
          <w:numId w:val="70"/>
        </w:numPr>
        <w:tabs>
          <w:tab w:val="left" w:leader="hyphen" w:pos="9072"/>
        </w:tabs>
        <w:spacing w:before="120" w:after="120" w:line="362" w:lineRule="auto"/>
        <w:ind w:left="993"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zawarcie przez Spółkę istotnej transakcji z podmiotem powiązanym w rozumieniu ustawy z dnia 29 lipca 2005 r. o ofercie publicznej i warunkach wprowadzania instrumentów finansowych do zorganizowanego systemu obrotu oraz o spółkach publicznych, o ile uzyskanie takiej zgody Rady Nadzorczej jest wymagane zgodnie z przepisami ww. ustawy.</w:t>
      </w:r>
      <w:r w:rsidRPr="00066355">
        <w:rPr>
          <w:rFonts w:ascii="Calibri Light" w:eastAsia="Bookman Old Style" w:hAnsi="Calibri Light" w:cs="Calibri Light"/>
          <w:i/>
          <w:iCs/>
          <w:color w:val="000000"/>
          <w:kern w:val="2"/>
          <w:sz w:val="20"/>
          <w:szCs w:val="20"/>
          <w:lang w:eastAsia="pl-PL"/>
          <w14:ligatures w14:val="standardContextual"/>
        </w:rPr>
        <w:tab/>
      </w:r>
    </w:p>
    <w:p w14:paraId="3C102E11" w14:textId="77777777" w:rsidR="00D0469C" w:rsidRPr="00066355" w:rsidRDefault="00D0469C" w:rsidP="00D0469C">
      <w:pPr>
        <w:numPr>
          <w:ilvl w:val="0"/>
          <w:numId w:val="69"/>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Do szczególnych obowiązków Rady Nadzorczej należy również:</w:t>
      </w:r>
      <w:r w:rsidRPr="00066355">
        <w:rPr>
          <w:rFonts w:ascii="Calibri Light" w:eastAsia="Bookman Old Style" w:hAnsi="Calibri Light" w:cs="Calibri Light"/>
          <w:i/>
          <w:iCs/>
          <w:color w:val="000000"/>
          <w:kern w:val="2"/>
          <w:sz w:val="20"/>
          <w:szCs w:val="20"/>
          <w:lang w:eastAsia="pl-PL"/>
          <w14:ligatures w14:val="standardContextual"/>
        </w:rPr>
        <w:tab/>
      </w:r>
    </w:p>
    <w:p w14:paraId="53C40B61" w14:textId="77777777" w:rsidR="00D0469C" w:rsidRPr="00066355" w:rsidRDefault="00D0469C" w:rsidP="00D0469C">
      <w:pPr>
        <w:numPr>
          <w:ilvl w:val="0"/>
          <w:numId w:val="71"/>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lastRenderedPageBreak/>
        <w:t>zawieszanie z ważnych powodów w czynnościach poszczególnych lub wszystkich członków Zarządu oraz delegowanie członków Rady Nadzorczej, na okres nie dłuższy niż 3 (trzy) miesiące do czasowego wykonywania czynności członków Zarządu, którzy zostali odwołani, złożyli rezygnację albo z innych przyczyn nie mogą sprawować swoich czynności;</w:t>
      </w:r>
      <w:r w:rsidRPr="00066355">
        <w:rPr>
          <w:rFonts w:ascii="Calibri Light" w:eastAsia="Bookman Old Style" w:hAnsi="Calibri Light" w:cs="Calibri Light"/>
          <w:i/>
          <w:iCs/>
          <w:color w:val="000000"/>
          <w:kern w:val="2"/>
          <w:sz w:val="20"/>
          <w:szCs w:val="20"/>
          <w:lang w:eastAsia="pl-PL"/>
          <w14:ligatures w14:val="standardContextual"/>
        </w:rPr>
        <w:tab/>
      </w:r>
    </w:p>
    <w:p w14:paraId="22F573D6" w14:textId="77777777" w:rsidR="00D0469C" w:rsidRPr="00066355" w:rsidRDefault="00D0469C" w:rsidP="00D0469C">
      <w:pPr>
        <w:numPr>
          <w:ilvl w:val="0"/>
          <w:numId w:val="71"/>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dokonywanie oceny sprawozdania Zarządu z działalności Spółki oraz sprawozdania finansowego za ubiegły rok obrotowy w zakresie ich zgodności z księgami i dokumentami, jak i ze stanem faktycznym, a nadto dokonywanie oceny wniosków Zarządu dotyczących podziału zysku oraz pokrycia straty;</w:t>
      </w:r>
      <w:r w:rsidRPr="00066355">
        <w:rPr>
          <w:rFonts w:ascii="Calibri Light" w:eastAsia="Bookman Old Style" w:hAnsi="Calibri Light" w:cs="Calibri Light"/>
          <w:i/>
          <w:iCs/>
          <w:color w:val="000000"/>
          <w:kern w:val="2"/>
          <w:sz w:val="20"/>
          <w:szCs w:val="20"/>
          <w:lang w:eastAsia="pl-PL"/>
          <w14:ligatures w14:val="standardContextual"/>
        </w:rPr>
        <w:tab/>
      </w:r>
    </w:p>
    <w:p w14:paraId="3D69AC4A" w14:textId="77777777" w:rsidR="00D0469C" w:rsidRPr="00066355" w:rsidRDefault="00D0469C" w:rsidP="00D0469C">
      <w:pPr>
        <w:numPr>
          <w:ilvl w:val="0"/>
          <w:numId w:val="71"/>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składanie Walnemu Zgromadzeniu sprawozdań z czynności, o których mowa w powyższym pkt (b)oraz składanie Walnemu Zgromadzeniu corocznego sprawozdania o wynagrodzeniach;</w:t>
      </w:r>
      <w:r w:rsidRPr="00066355">
        <w:rPr>
          <w:rFonts w:ascii="Calibri Light" w:eastAsia="Bookman Old Style" w:hAnsi="Calibri Light" w:cs="Calibri Light"/>
          <w:i/>
          <w:iCs/>
          <w:color w:val="000000"/>
          <w:kern w:val="2"/>
          <w:sz w:val="20"/>
          <w:szCs w:val="20"/>
          <w:lang w:eastAsia="pl-PL"/>
          <w14:ligatures w14:val="standardContextual"/>
        </w:rPr>
        <w:tab/>
      </w:r>
    </w:p>
    <w:p w14:paraId="1A035AAB" w14:textId="77777777" w:rsidR="00D0469C" w:rsidRPr="00066355" w:rsidRDefault="00D0469C" w:rsidP="00D0469C">
      <w:pPr>
        <w:numPr>
          <w:ilvl w:val="0"/>
          <w:numId w:val="71"/>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ustalanie (w oparciu o rekomendację Zarządu) listy osób uprawnionych do udziału w programach motywacyjnych opartych o akcje lub warranty subskrypcyjne;</w:t>
      </w:r>
      <w:r w:rsidRPr="00066355">
        <w:rPr>
          <w:rFonts w:ascii="Calibri Light" w:eastAsia="Bookman Old Style" w:hAnsi="Calibri Light" w:cs="Calibri Light"/>
          <w:i/>
          <w:iCs/>
          <w:color w:val="000000"/>
          <w:kern w:val="2"/>
          <w:sz w:val="20"/>
          <w:szCs w:val="20"/>
          <w:lang w:eastAsia="pl-PL"/>
          <w14:ligatures w14:val="standardContextual"/>
        </w:rPr>
        <w:tab/>
      </w:r>
    </w:p>
    <w:p w14:paraId="0DBA060D" w14:textId="77777777" w:rsidR="00D0469C" w:rsidRPr="00066355" w:rsidRDefault="00D0469C" w:rsidP="00D0469C">
      <w:pPr>
        <w:numPr>
          <w:ilvl w:val="0"/>
          <w:numId w:val="71"/>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wybór oraz zmiana podmiotu uprawnionego do badania sprawozdań finansowych Spółki.</w:t>
      </w:r>
      <w:r w:rsidRPr="00066355">
        <w:rPr>
          <w:rFonts w:ascii="Calibri Light" w:eastAsia="Bookman Old Style" w:hAnsi="Calibri Light" w:cs="Calibri Light"/>
          <w:i/>
          <w:iCs/>
          <w:color w:val="000000"/>
          <w:kern w:val="2"/>
          <w:sz w:val="20"/>
          <w:szCs w:val="20"/>
          <w:lang w:eastAsia="pl-PL"/>
          <w14:ligatures w14:val="standardContextual"/>
        </w:rPr>
        <w:tab/>
      </w:r>
    </w:p>
    <w:p w14:paraId="3486CF7B" w14:textId="77777777" w:rsidR="00D0469C" w:rsidRPr="00066355" w:rsidRDefault="00D0469C" w:rsidP="00D0469C">
      <w:pPr>
        <w:numPr>
          <w:ilvl w:val="0"/>
          <w:numId w:val="69"/>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Rada Nadzorcza może wyrażać opinie we wszystkich sprawach Spółki oraz występować do Zarządu z wnioskami i inicjatywami.</w:t>
      </w:r>
      <w:r w:rsidRPr="00066355">
        <w:rPr>
          <w:rFonts w:ascii="Calibri Light" w:eastAsia="Bookman Old Style" w:hAnsi="Calibri Light" w:cs="Calibri Light"/>
          <w:i/>
          <w:iCs/>
          <w:color w:val="000000"/>
          <w:kern w:val="2"/>
          <w:sz w:val="20"/>
          <w:szCs w:val="20"/>
          <w:lang w:eastAsia="pl-PL"/>
          <w14:ligatures w14:val="standardContextual"/>
        </w:rPr>
        <w:tab/>
      </w:r>
    </w:p>
    <w:p w14:paraId="32D26259" w14:textId="77777777" w:rsidR="00D0469C" w:rsidRPr="00066355" w:rsidRDefault="00D0469C" w:rsidP="00D0469C">
      <w:pPr>
        <w:numPr>
          <w:ilvl w:val="0"/>
          <w:numId w:val="69"/>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Zarząd ma obowiązek powiadomić Radę Nadzorczą o zajętym stanowisku w sprawie opinii, wniosku lub inicjatywy Rady Nadzorczej nie później niż w ciągu 14 (czternastu) dni od daty złożenia przez Radę Nadzorczą takiego wniosku, opinii lub zgłoszenia inicjatywy.</w:t>
      </w:r>
      <w:r w:rsidRPr="00066355">
        <w:rPr>
          <w:rFonts w:ascii="Calibri Light" w:eastAsia="Bookman Old Style" w:hAnsi="Calibri Light" w:cs="Calibri Light"/>
          <w:i/>
          <w:iCs/>
          <w:color w:val="000000"/>
          <w:kern w:val="2"/>
          <w:sz w:val="20"/>
          <w:szCs w:val="20"/>
          <w:lang w:eastAsia="pl-PL"/>
          <w14:ligatures w14:val="standardContextual"/>
        </w:rPr>
        <w:tab/>
      </w:r>
    </w:p>
    <w:p w14:paraId="4C13C0CE" w14:textId="77777777" w:rsidR="00D0469C" w:rsidRPr="00066355" w:rsidRDefault="00D0469C" w:rsidP="00D0469C">
      <w:pPr>
        <w:numPr>
          <w:ilvl w:val="0"/>
          <w:numId w:val="69"/>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Rada Nadzorcza jest uprawniona, przy wykonywaniu prawa i czynności nadzoru, do żądania i otrzymania wszelkich dokumentów Spółki wraz z ich kopiami i odpisami. Żądane dokumenty lub informacje powinny być udostępniane Radzie Nadzorczej niezwłocznie, nie później jednak niż w terminie 14 (czternastu) dni od dnia zgłoszenia takiego żądania przez Radę Nadzorczą. Zarząd zobowiązany jest współpracować oraz zapewnić współpracę pracowników i współpracowników Spółki z członkami Rady Nadzorczej wykonującymi czynności nadzorcze, a w szczególności zobowiązany jest:</w:t>
      </w:r>
      <w:r w:rsidRPr="00066355">
        <w:rPr>
          <w:rFonts w:ascii="Calibri Light" w:eastAsia="Bookman Old Style" w:hAnsi="Calibri Light" w:cs="Calibri Light"/>
          <w:i/>
          <w:iCs/>
          <w:color w:val="000000"/>
          <w:kern w:val="2"/>
          <w:sz w:val="20"/>
          <w:szCs w:val="20"/>
          <w:lang w:eastAsia="pl-PL"/>
          <w14:ligatures w14:val="standardContextual"/>
        </w:rPr>
        <w:tab/>
      </w:r>
    </w:p>
    <w:p w14:paraId="2CD87BD3" w14:textId="77777777" w:rsidR="00D0469C" w:rsidRPr="00066355" w:rsidRDefault="00D0469C" w:rsidP="00D0469C">
      <w:pPr>
        <w:numPr>
          <w:ilvl w:val="0"/>
          <w:numId w:val="72"/>
        </w:numPr>
        <w:tabs>
          <w:tab w:val="left" w:leader="hyphen" w:pos="9072"/>
        </w:tabs>
        <w:spacing w:before="120" w:after="120" w:line="362" w:lineRule="auto"/>
        <w:ind w:left="1134" w:right="80" w:hanging="425"/>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zapewnić w siedzibie Spółki stałą dostępność wszelkich dokumentów Spółki i możliwość wykonywania uprawnień nadzorczych określonych w niniejszym Statucie;</w:t>
      </w:r>
      <w:r w:rsidRPr="00066355">
        <w:rPr>
          <w:rFonts w:ascii="Calibri Light" w:eastAsia="Bookman Old Style" w:hAnsi="Calibri Light" w:cs="Calibri Light"/>
          <w:i/>
          <w:iCs/>
          <w:color w:val="000000"/>
          <w:kern w:val="2"/>
          <w:sz w:val="20"/>
          <w:szCs w:val="20"/>
          <w:lang w:eastAsia="pl-PL"/>
          <w14:ligatures w14:val="standardContextual"/>
        </w:rPr>
        <w:tab/>
      </w:r>
    </w:p>
    <w:p w14:paraId="08131117" w14:textId="77777777" w:rsidR="00D0469C" w:rsidRPr="00066355" w:rsidRDefault="00D0469C" w:rsidP="00D0469C">
      <w:pPr>
        <w:numPr>
          <w:ilvl w:val="0"/>
          <w:numId w:val="72"/>
        </w:numPr>
        <w:tabs>
          <w:tab w:val="left" w:leader="hyphen" w:pos="9072"/>
        </w:tabs>
        <w:spacing w:before="120" w:after="120" w:line="362" w:lineRule="auto"/>
        <w:ind w:left="1134" w:right="80" w:hanging="425"/>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zapewnić wykonywanie na koszt Spółki czynności sekretarskich, wykonanie kserokopii oraz wykonanie odpisów dokumentacji dla Rady Nadzorczej i jej członków;</w:t>
      </w:r>
      <w:r w:rsidRPr="00066355">
        <w:rPr>
          <w:rFonts w:ascii="Calibri Light" w:eastAsia="Bookman Old Style" w:hAnsi="Calibri Light" w:cs="Calibri Light"/>
          <w:i/>
          <w:iCs/>
          <w:color w:val="000000"/>
          <w:kern w:val="2"/>
          <w:sz w:val="20"/>
          <w:szCs w:val="20"/>
          <w:lang w:eastAsia="pl-PL"/>
          <w14:ligatures w14:val="standardContextual"/>
        </w:rPr>
        <w:tab/>
      </w:r>
    </w:p>
    <w:p w14:paraId="5E83651D" w14:textId="77777777" w:rsidR="00D0469C" w:rsidRPr="00066355" w:rsidRDefault="00D0469C" w:rsidP="00D0469C">
      <w:pPr>
        <w:numPr>
          <w:ilvl w:val="0"/>
          <w:numId w:val="72"/>
        </w:numPr>
        <w:tabs>
          <w:tab w:val="left" w:leader="hyphen" w:pos="9072"/>
        </w:tabs>
        <w:spacing w:before="120" w:after="120" w:line="362" w:lineRule="auto"/>
        <w:ind w:left="1134" w:right="80" w:hanging="425"/>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współpracować oraz zapewnić dla wykonywania czynności nadzoru przez Radę Nadzorczą działającą poprzez członków Rady Nadzorczej dostępność wszelkich obiektów i pomieszczeń oraz zakładów i biur Spółki oraz możliwość kontaktu z wszelkimi pracownikami oraz współpracownikami Spółki;</w:t>
      </w:r>
      <w:r w:rsidRPr="00066355">
        <w:rPr>
          <w:rFonts w:ascii="Calibri Light" w:eastAsia="Bookman Old Style" w:hAnsi="Calibri Light" w:cs="Calibri Light"/>
          <w:i/>
          <w:iCs/>
          <w:color w:val="000000"/>
          <w:kern w:val="2"/>
          <w:sz w:val="20"/>
          <w:szCs w:val="20"/>
          <w:lang w:eastAsia="pl-PL"/>
          <w14:ligatures w14:val="standardContextual"/>
        </w:rPr>
        <w:tab/>
      </w:r>
    </w:p>
    <w:p w14:paraId="71CAE77E" w14:textId="77777777" w:rsidR="00D0469C" w:rsidRPr="00066355" w:rsidRDefault="00D0469C" w:rsidP="00D0469C">
      <w:pPr>
        <w:numPr>
          <w:ilvl w:val="0"/>
          <w:numId w:val="72"/>
        </w:numPr>
        <w:tabs>
          <w:tab w:val="left" w:leader="hyphen" w:pos="9072"/>
        </w:tabs>
        <w:spacing w:before="120" w:after="120" w:line="362" w:lineRule="auto"/>
        <w:ind w:left="1134" w:right="80" w:hanging="425"/>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 xml:space="preserve">zapewnić w zakresie dozwolonym przez przepisy prawa oraz na mocy stosownych porozumień ze spółkami zależnymi możliwość dostępu i uzyskania wszelkich dokumentów spółek zależnych, na </w:t>
      </w:r>
      <w:r w:rsidRPr="00066355">
        <w:rPr>
          <w:rFonts w:ascii="Calibri Light" w:eastAsia="Bookman Old Style" w:hAnsi="Calibri Light" w:cs="Calibri Light"/>
          <w:i/>
          <w:iCs/>
          <w:color w:val="000000"/>
          <w:kern w:val="2"/>
          <w:sz w:val="20"/>
          <w:szCs w:val="20"/>
          <w:lang w:eastAsia="pl-PL"/>
          <w14:ligatures w14:val="standardContextual"/>
        </w:rPr>
        <w:lastRenderedPageBreak/>
        <w:t>zasadach jak dla dokumentów i informacji Spółki, z uwzględnieniem odpowiedniego czasu potrzebnego na przekazanie tych dokumentów.</w:t>
      </w:r>
      <w:r w:rsidRPr="00066355">
        <w:rPr>
          <w:rFonts w:ascii="Calibri Light" w:eastAsia="Bookman Old Style" w:hAnsi="Calibri Light" w:cs="Calibri Light"/>
          <w:i/>
          <w:iCs/>
          <w:color w:val="000000"/>
          <w:kern w:val="2"/>
          <w:sz w:val="20"/>
          <w:szCs w:val="20"/>
          <w:lang w:eastAsia="pl-PL"/>
          <w14:ligatures w14:val="standardContextual"/>
        </w:rPr>
        <w:tab/>
      </w:r>
    </w:p>
    <w:p w14:paraId="101FC470" w14:textId="77777777" w:rsidR="00D0469C" w:rsidRPr="00066355" w:rsidRDefault="00D0469C" w:rsidP="00D0469C">
      <w:pPr>
        <w:numPr>
          <w:ilvl w:val="0"/>
          <w:numId w:val="69"/>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Walne Zgromadzenie może przyznać wszystkim lub niektórym członkom Rady Nadzorczej wynagrodzenie z tytułu pełnienia funkcji członka Rady Nadzorczej. Wysokość wynagrodzenia członka Rady Nadzorczej ustala Walne Zgromadzenie. Walne Zgromadzenie może zróżnicować wysokość wynagrodzenia poszczególnych członków Rady Nadzorczej.</w:t>
      </w:r>
      <w:r w:rsidRPr="00066355">
        <w:rPr>
          <w:rFonts w:ascii="Calibri Light" w:eastAsia="Bookman Old Style" w:hAnsi="Calibri Light" w:cs="Calibri Light"/>
          <w:i/>
          <w:iCs/>
          <w:color w:val="000000"/>
          <w:kern w:val="2"/>
          <w:sz w:val="20"/>
          <w:szCs w:val="20"/>
          <w:lang w:eastAsia="pl-PL"/>
          <w14:ligatures w14:val="standardContextual"/>
        </w:rPr>
        <w:tab/>
      </w:r>
    </w:p>
    <w:p w14:paraId="2DBFB350" w14:textId="77777777" w:rsidR="00D0469C" w:rsidRPr="00066355" w:rsidRDefault="00D0469C" w:rsidP="00D0469C">
      <w:pPr>
        <w:keepNext/>
        <w:tabs>
          <w:tab w:val="left" w:leader="hyphen" w:pos="9072"/>
        </w:tabs>
        <w:spacing w:before="360" w:after="360"/>
        <w:ind w:right="79" w:hanging="11"/>
        <w:jc w:val="center"/>
        <w:rPr>
          <w:rFonts w:ascii="Calibri Light" w:eastAsia="Bookman Old Style" w:hAnsi="Calibri Light" w:cs="Calibri Light"/>
          <w:b/>
          <w:i/>
          <w:iCs/>
          <w:color w:val="000000"/>
          <w:kern w:val="2"/>
          <w:sz w:val="20"/>
          <w:szCs w:val="20"/>
          <w:lang w:eastAsia="pl-PL"/>
          <w14:ligatures w14:val="standardContextual"/>
        </w:rPr>
      </w:pPr>
      <w:r w:rsidRPr="00066355">
        <w:rPr>
          <w:rFonts w:ascii="Calibri Light" w:eastAsia="Bookman Old Style" w:hAnsi="Calibri Light" w:cs="Calibri Light"/>
          <w:b/>
          <w:i/>
          <w:iCs/>
          <w:color w:val="000000"/>
          <w:kern w:val="2"/>
          <w:sz w:val="20"/>
          <w:szCs w:val="20"/>
          <w:lang w:eastAsia="pl-PL"/>
          <w14:ligatures w14:val="standardContextual"/>
        </w:rPr>
        <w:t xml:space="preserve">§ 15A Komitet Audytu i inne komitety Rady Nadzorczej </w:t>
      </w:r>
    </w:p>
    <w:p w14:paraId="2E4EC780" w14:textId="77777777" w:rsidR="00D0469C" w:rsidRPr="00066355" w:rsidRDefault="00D0469C" w:rsidP="00D0469C">
      <w:pPr>
        <w:numPr>
          <w:ilvl w:val="0"/>
          <w:numId w:val="60"/>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Rada Nadzorcza powołuje komitet audytu, w którego skład wchodzi co najmniej 3 (trzech) jej członków, z których większość (w tym przewodniczący komitetu audytu) spełnia kryteria niezależności określone w Ustawie o biegłych rewidentach, a co najmniej 1 (jeden) członek posiada wiedzę i umiejętności w zakresie rachunkowości lub badania sprawozdań finansowych oraz co najmniej 1 (jeden) członek posiada wiedzę i umiejętności z zakresu branży, w której działa Spółka lub poszczególni członkowie w określonych zakresach posiadają wiedzę i umiejętności z zakresu tej branży.</w:t>
      </w:r>
      <w:r w:rsidRPr="00066355">
        <w:rPr>
          <w:rFonts w:ascii="Calibri Light" w:eastAsia="Bookman Old Style" w:hAnsi="Calibri Light" w:cs="Calibri Light"/>
          <w:i/>
          <w:iCs/>
          <w:color w:val="000000"/>
          <w:kern w:val="2"/>
          <w:sz w:val="20"/>
          <w:szCs w:val="20"/>
          <w:lang w:eastAsia="pl-PL"/>
          <w14:ligatures w14:val="standardContextual"/>
        </w:rPr>
        <w:tab/>
      </w:r>
    </w:p>
    <w:p w14:paraId="1F483F43" w14:textId="77777777" w:rsidR="00D0469C" w:rsidRPr="00066355" w:rsidRDefault="00D0469C" w:rsidP="00D0469C">
      <w:pPr>
        <w:numPr>
          <w:ilvl w:val="0"/>
          <w:numId w:val="60"/>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W sytuacji, gdy liczba Niezależnych Członków Rady Nadzorczej będzie wynosiła mniej niż 2 (dwóch) lub w przypadku, gdy żaden z członków Rady Nadzorczej nie będzie spełniał kryteriów dodatkowych określonych w ust. 1 powyżej (kryterium posiadania wiedzy i umiejętności w zakresie rachunkowości lub badania sprawozdań finansowych oraz kryterium posiadania wiedzy i umiejętności z zakresu branży, w której działa Spółka), Zarząd zobowiązany jest niezwłocznie zwołać Walne Zgromadzenie i umieścić w porządku obrad tego Zgromadzenia punkt dotyczący zmian w składzie osobowym Rady Nadzorczej, o ile pozostali członkowie Rady Nadzorczej, działając na podstawie § 15 ust. 6 powyżej, nie dokonają w terminie 14 (czternastu) dni (od dnia, w którym liczba Niezależnych Członków Rady Nadzorczej spadła poniżej dwóch lub od dnia, w którym w skład Rady Nadzorczej przestanie wchodzić co najmniej jeden członek spełniający kryteria dodatkowe określone w ust. 1 powyżej) powołania nowych członków Rady Nadzorczej w taki sposób, aby w skład Rady Nadzorczej wchodziło co najmniej 2 (dwóch) Niezależnych Członków oraz co najmniej 1 (jeden) członek spełniający dane kryteria dodatkowe określone w ust. 1 powyżej.</w:t>
      </w:r>
      <w:r w:rsidRPr="00066355">
        <w:rPr>
          <w:rFonts w:ascii="Calibri Light" w:eastAsia="Bookman Old Style" w:hAnsi="Calibri Light" w:cs="Calibri Light"/>
          <w:i/>
          <w:iCs/>
          <w:color w:val="000000"/>
          <w:kern w:val="2"/>
          <w:sz w:val="20"/>
          <w:szCs w:val="20"/>
          <w:lang w:eastAsia="pl-PL"/>
          <w14:ligatures w14:val="standardContextual"/>
        </w:rPr>
        <w:tab/>
      </w:r>
    </w:p>
    <w:p w14:paraId="31AFA4F0" w14:textId="77777777" w:rsidR="00D0469C" w:rsidRPr="00066355" w:rsidRDefault="00D0469C" w:rsidP="00D0469C">
      <w:pPr>
        <w:numPr>
          <w:ilvl w:val="0"/>
          <w:numId w:val="60"/>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Rada Nadzorcza może powoływać ze swego grona również inne komitety oraz określać ich zadania i kompetencje.</w:t>
      </w:r>
      <w:r w:rsidRPr="00066355">
        <w:rPr>
          <w:rFonts w:ascii="Calibri Light" w:eastAsia="Bookman Old Style" w:hAnsi="Calibri Light" w:cs="Calibri Light"/>
          <w:i/>
          <w:iCs/>
          <w:color w:val="000000"/>
          <w:kern w:val="2"/>
          <w:sz w:val="20"/>
          <w:szCs w:val="20"/>
          <w:lang w:eastAsia="pl-PL"/>
          <w14:ligatures w14:val="standardContextual"/>
        </w:rPr>
        <w:tab/>
      </w:r>
    </w:p>
    <w:p w14:paraId="3A575C7C" w14:textId="77777777" w:rsidR="00D0469C" w:rsidRPr="00066355" w:rsidRDefault="00D0469C" w:rsidP="00D0469C">
      <w:pPr>
        <w:numPr>
          <w:ilvl w:val="0"/>
          <w:numId w:val="60"/>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Szczegółowe zadania oraz zasady funkcjonowania poszczególnych komitetów, w tym komitetu audytu, określa Regulamin Rady Nadzorczej lub przyjęty przez Radę Nadzorczą Regulamin takiego komitetu.</w:t>
      </w:r>
      <w:r w:rsidRPr="00066355">
        <w:rPr>
          <w:rFonts w:ascii="Calibri Light" w:eastAsia="Bookman Old Style" w:hAnsi="Calibri Light" w:cs="Calibri Light"/>
          <w:i/>
          <w:iCs/>
          <w:color w:val="000000"/>
          <w:kern w:val="2"/>
          <w:sz w:val="20"/>
          <w:szCs w:val="20"/>
          <w:lang w:eastAsia="pl-PL"/>
          <w14:ligatures w14:val="standardContextual"/>
        </w:rPr>
        <w:tab/>
      </w:r>
    </w:p>
    <w:p w14:paraId="4483DDF5" w14:textId="77777777" w:rsidR="00D0469C" w:rsidRPr="00066355" w:rsidRDefault="00D0469C" w:rsidP="00D0469C">
      <w:pPr>
        <w:keepNext/>
        <w:tabs>
          <w:tab w:val="left" w:leader="hyphen" w:pos="9072"/>
        </w:tabs>
        <w:spacing w:before="360" w:after="360"/>
        <w:ind w:right="79" w:hanging="11"/>
        <w:jc w:val="center"/>
        <w:rPr>
          <w:rFonts w:ascii="Calibri Light" w:eastAsia="Bookman Old Style" w:hAnsi="Calibri Light" w:cs="Calibri Light"/>
          <w:b/>
          <w:i/>
          <w:iCs/>
          <w:color w:val="000000"/>
          <w:kern w:val="2"/>
          <w:sz w:val="20"/>
          <w:szCs w:val="20"/>
          <w:lang w:eastAsia="pl-PL"/>
          <w14:ligatures w14:val="standardContextual"/>
        </w:rPr>
      </w:pPr>
      <w:r w:rsidRPr="00066355">
        <w:rPr>
          <w:rFonts w:ascii="Calibri Light" w:eastAsia="Bookman Old Style" w:hAnsi="Calibri Light" w:cs="Calibri Light"/>
          <w:b/>
          <w:i/>
          <w:iCs/>
          <w:color w:val="000000"/>
          <w:kern w:val="2"/>
          <w:sz w:val="20"/>
          <w:szCs w:val="20"/>
          <w:lang w:eastAsia="pl-PL"/>
          <w14:ligatures w14:val="standardContextual"/>
        </w:rPr>
        <w:t>§ 16 Zarząd</w:t>
      </w:r>
    </w:p>
    <w:p w14:paraId="11E6E2D6" w14:textId="77777777" w:rsidR="00D0469C" w:rsidRPr="00066355" w:rsidRDefault="00D0469C" w:rsidP="00D0469C">
      <w:pPr>
        <w:numPr>
          <w:ilvl w:val="0"/>
          <w:numId w:val="73"/>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Zarząd prowadzi sprawy Spółki i reprezentuje ją na zewnątrz.</w:t>
      </w:r>
      <w:r w:rsidRPr="00066355">
        <w:rPr>
          <w:rFonts w:ascii="Calibri Light" w:eastAsia="Bookman Old Style" w:hAnsi="Calibri Light" w:cs="Calibri Light"/>
          <w:i/>
          <w:iCs/>
          <w:color w:val="000000"/>
          <w:kern w:val="2"/>
          <w:sz w:val="20"/>
          <w:szCs w:val="20"/>
          <w:lang w:eastAsia="pl-PL"/>
          <w14:ligatures w14:val="standardContextual"/>
        </w:rPr>
        <w:tab/>
      </w:r>
    </w:p>
    <w:p w14:paraId="6198F59F" w14:textId="77777777" w:rsidR="00D0469C" w:rsidRPr="00066355" w:rsidRDefault="00D0469C" w:rsidP="00D0469C">
      <w:pPr>
        <w:numPr>
          <w:ilvl w:val="0"/>
          <w:numId w:val="73"/>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Zarząd składa się z jednego lub większej liczby członków.</w:t>
      </w:r>
      <w:r w:rsidRPr="00066355">
        <w:rPr>
          <w:rFonts w:ascii="Calibri Light" w:eastAsia="Bookman Old Style" w:hAnsi="Calibri Light" w:cs="Calibri Light"/>
          <w:i/>
          <w:iCs/>
          <w:color w:val="000000"/>
          <w:kern w:val="2"/>
          <w:sz w:val="20"/>
          <w:szCs w:val="20"/>
          <w:lang w:eastAsia="pl-PL"/>
          <w14:ligatures w14:val="standardContextual"/>
        </w:rPr>
        <w:tab/>
      </w:r>
    </w:p>
    <w:p w14:paraId="4413B259" w14:textId="77777777" w:rsidR="00D0469C" w:rsidRPr="00066355" w:rsidRDefault="00D0469C" w:rsidP="00D0469C">
      <w:pPr>
        <w:numPr>
          <w:ilvl w:val="0"/>
          <w:numId w:val="73"/>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lastRenderedPageBreak/>
        <w:t>Członków Zarządu, w tym Prezesa Zarządu, powołuje i odwołuje Rada Nadzorcza na wspólną pięcioletnią kadencję.</w:t>
      </w:r>
      <w:r w:rsidRPr="00066355">
        <w:rPr>
          <w:rFonts w:ascii="Calibri Light" w:eastAsia="Bookman Old Style" w:hAnsi="Calibri Light" w:cs="Calibri Light"/>
          <w:i/>
          <w:iCs/>
          <w:color w:val="000000"/>
          <w:kern w:val="2"/>
          <w:sz w:val="20"/>
          <w:szCs w:val="20"/>
          <w:lang w:eastAsia="pl-PL"/>
          <w14:ligatures w14:val="standardContextual"/>
        </w:rPr>
        <w:tab/>
      </w:r>
    </w:p>
    <w:p w14:paraId="42ADD527" w14:textId="77777777" w:rsidR="00D0469C" w:rsidRPr="00066355" w:rsidRDefault="00D0469C" w:rsidP="00D0469C">
      <w:pPr>
        <w:numPr>
          <w:ilvl w:val="0"/>
          <w:numId w:val="73"/>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Liczbę członków Zarządu określa Rada Nadzorcza.</w:t>
      </w:r>
      <w:r w:rsidRPr="00066355">
        <w:rPr>
          <w:rFonts w:ascii="Calibri Light" w:eastAsia="Bookman Old Style" w:hAnsi="Calibri Light" w:cs="Calibri Light"/>
          <w:i/>
          <w:iCs/>
          <w:color w:val="000000"/>
          <w:kern w:val="2"/>
          <w:sz w:val="20"/>
          <w:szCs w:val="20"/>
          <w:lang w:eastAsia="pl-PL"/>
          <w14:ligatures w14:val="standardContextual"/>
        </w:rPr>
        <w:tab/>
      </w:r>
    </w:p>
    <w:p w14:paraId="21D70453" w14:textId="77777777" w:rsidR="00D0469C" w:rsidRPr="00066355" w:rsidRDefault="00D0469C" w:rsidP="00D0469C">
      <w:pPr>
        <w:numPr>
          <w:ilvl w:val="0"/>
          <w:numId w:val="73"/>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W umowie między Spółką a członkiem Zarządu, jak również w sporze z nim, Spółkę reprezentuje Rada Nadzorcza albo pełnomocnik powołany uchwałą Walnego Zgromadzenia, przy czym Rada Nadzorcza może upoważnić do zawarcia umowy lub reprezentowania w sporze z Zarządem jednego lub więcej Członów Rady Nadzorczej. W tym samym trybie dokonuje się innych czynności związanych ze stosunkiem pracy lub innym stosunkiem prawnym łączącym członka Zarządu ze Spółką.</w:t>
      </w:r>
      <w:r w:rsidRPr="00066355">
        <w:rPr>
          <w:rFonts w:ascii="Calibri Light" w:eastAsia="Bookman Old Style" w:hAnsi="Calibri Light" w:cs="Calibri Light"/>
          <w:i/>
          <w:iCs/>
          <w:color w:val="000000"/>
          <w:kern w:val="2"/>
          <w:sz w:val="20"/>
          <w:szCs w:val="20"/>
          <w:lang w:eastAsia="pl-PL"/>
          <w14:ligatures w14:val="standardContextual"/>
        </w:rPr>
        <w:tab/>
      </w:r>
    </w:p>
    <w:p w14:paraId="50CD9EBF" w14:textId="77777777" w:rsidR="00D0469C" w:rsidRPr="00066355" w:rsidRDefault="00D0469C" w:rsidP="00D0469C">
      <w:pPr>
        <w:numPr>
          <w:ilvl w:val="0"/>
          <w:numId w:val="73"/>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Wynagrodzenie Prezesa Zarządu i pozostałych Członków Zarządu ustala Rada Nadzorcza.</w:t>
      </w:r>
      <w:r w:rsidRPr="00066355">
        <w:rPr>
          <w:rFonts w:ascii="Calibri Light" w:eastAsia="Bookman Old Style" w:hAnsi="Calibri Light" w:cs="Calibri Light"/>
          <w:i/>
          <w:iCs/>
          <w:color w:val="000000"/>
          <w:kern w:val="2"/>
          <w:sz w:val="20"/>
          <w:szCs w:val="20"/>
          <w:lang w:eastAsia="pl-PL"/>
          <w14:ligatures w14:val="standardContextual"/>
        </w:rPr>
        <w:tab/>
      </w:r>
    </w:p>
    <w:p w14:paraId="7B4FE0DF" w14:textId="77777777" w:rsidR="00D0469C" w:rsidRPr="00066355" w:rsidRDefault="00D0469C" w:rsidP="00D0469C">
      <w:pPr>
        <w:numPr>
          <w:ilvl w:val="0"/>
          <w:numId w:val="73"/>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Do zakresu działania Zarządu należą wszelkie sprawy niezastrzeżone przepisami prawa albo Statutu do kompetencji Walnego Zgromadzenia lub Rady Nadzorczej.</w:t>
      </w:r>
      <w:r w:rsidRPr="00066355">
        <w:rPr>
          <w:rFonts w:ascii="Calibri Light" w:eastAsia="Bookman Old Style" w:hAnsi="Calibri Light" w:cs="Calibri Light"/>
          <w:i/>
          <w:iCs/>
          <w:color w:val="000000"/>
          <w:kern w:val="2"/>
          <w:sz w:val="20"/>
          <w:szCs w:val="20"/>
          <w:lang w:eastAsia="pl-PL"/>
          <w14:ligatures w14:val="standardContextual"/>
        </w:rPr>
        <w:tab/>
      </w:r>
    </w:p>
    <w:p w14:paraId="4272C2E6" w14:textId="77777777" w:rsidR="00D0469C" w:rsidRPr="00066355" w:rsidRDefault="00D0469C" w:rsidP="00D0469C">
      <w:pPr>
        <w:numPr>
          <w:ilvl w:val="0"/>
          <w:numId w:val="73"/>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W przypadku Zarządu wieloosobowego, wszyscy jego członkowie są zobowiązani i uprawnieni do wspólnego prowadzenia spraw Spółki. Zarząd wieloosobowy podejmuje decyzje w formie uchwał zapadających zwykłą większością głosów, przy obecności co najmniej połowy składu Zarządu. W razie równości głosów rozstrzyga głos Prezesa Zarządu.</w:t>
      </w:r>
      <w:r w:rsidRPr="00066355">
        <w:rPr>
          <w:rFonts w:ascii="Calibri Light" w:eastAsia="Bookman Old Style" w:hAnsi="Calibri Light" w:cs="Calibri Light"/>
          <w:i/>
          <w:iCs/>
          <w:color w:val="000000"/>
          <w:kern w:val="2"/>
          <w:sz w:val="20"/>
          <w:szCs w:val="20"/>
          <w:lang w:eastAsia="pl-PL"/>
          <w14:ligatures w14:val="standardContextual"/>
        </w:rPr>
        <w:tab/>
      </w:r>
    </w:p>
    <w:p w14:paraId="47ABBD02" w14:textId="77777777" w:rsidR="00D0469C" w:rsidRPr="00066355" w:rsidRDefault="00D0469C" w:rsidP="00D0469C">
      <w:pPr>
        <w:numPr>
          <w:ilvl w:val="0"/>
          <w:numId w:val="73"/>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 xml:space="preserve">Ustanowienie i odwołanie prokury </w:t>
      </w:r>
      <w:proofErr w:type="gramStart"/>
      <w:r w:rsidRPr="00066355">
        <w:rPr>
          <w:rFonts w:ascii="Calibri Light" w:eastAsia="Bookman Old Style" w:hAnsi="Calibri Light" w:cs="Calibri Light"/>
          <w:i/>
          <w:iCs/>
          <w:color w:val="000000"/>
          <w:kern w:val="2"/>
          <w:sz w:val="20"/>
          <w:szCs w:val="20"/>
          <w:lang w:eastAsia="pl-PL"/>
          <w14:ligatures w14:val="standardContextual"/>
        </w:rPr>
        <w:t>następuje</w:t>
      </w:r>
      <w:proofErr w:type="gramEnd"/>
      <w:r w:rsidRPr="00066355">
        <w:rPr>
          <w:rFonts w:ascii="Calibri Light" w:eastAsia="Bookman Old Style" w:hAnsi="Calibri Light" w:cs="Calibri Light"/>
          <w:i/>
          <w:iCs/>
          <w:color w:val="000000"/>
          <w:kern w:val="2"/>
          <w:sz w:val="20"/>
          <w:szCs w:val="20"/>
          <w:lang w:eastAsia="pl-PL"/>
          <w14:ligatures w14:val="standardContextual"/>
        </w:rPr>
        <w:t xml:space="preserve"> zgodnie z przepisami obowiązującego prawa.</w:t>
      </w:r>
      <w:r w:rsidRPr="00066355">
        <w:rPr>
          <w:rFonts w:ascii="Calibri Light" w:eastAsia="Bookman Old Style" w:hAnsi="Calibri Light" w:cs="Calibri Light"/>
          <w:i/>
          <w:iCs/>
          <w:color w:val="000000"/>
          <w:kern w:val="2"/>
          <w:sz w:val="20"/>
          <w:szCs w:val="20"/>
          <w:lang w:eastAsia="pl-PL"/>
          <w14:ligatures w14:val="standardContextual"/>
        </w:rPr>
        <w:tab/>
      </w:r>
    </w:p>
    <w:p w14:paraId="227ECC32" w14:textId="77777777" w:rsidR="00D0469C" w:rsidRPr="00066355" w:rsidRDefault="00D0469C" w:rsidP="00D0469C">
      <w:pPr>
        <w:numPr>
          <w:ilvl w:val="0"/>
          <w:numId w:val="73"/>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Zarząd może uchwalić Regulamin Zarządu, który szczegółowo określi tryb jego działania, i który dla swej ważności podlega zatwierdzeniu przez Radę Nadzorczą.</w:t>
      </w:r>
      <w:r w:rsidRPr="00066355">
        <w:rPr>
          <w:rFonts w:ascii="Calibri Light" w:eastAsia="Bookman Old Style" w:hAnsi="Calibri Light" w:cs="Calibri Light"/>
          <w:i/>
          <w:iCs/>
          <w:color w:val="000000"/>
          <w:kern w:val="2"/>
          <w:sz w:val="20"/>
          <w:szCs w:val="20"/>
          <w:lang w:eastAsia="pl-PL"/>
          <w14:ligatures w14:val="standardContextual"/>
        </w:rPr>
        <w:tab/>
      </w:r>
    </w:p>
    <w:p w14:paraId="756C652A" w14:textId="77777777" w:rsidR="00D0469C" w:rsidRPr="00066355" w:rsidRDefault="00D0469C" w:rsidP="00D0469C">
      <w:pPr>
        <w:numPr>
          <w:ilvl w:val="0"/>
          <w:numId w:val="73"/>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Zarząd może podejmować uchwały w trybie pisemnym. Uchwała podejmowana w powyższy sposób jest ważna wyłącznie, gdy wszyscy członkowie Zarządu zostali powiadomieni o treści projektu uchwały.</w:t>
      </w:r>
      <w:r w:rsidRPr="00066355">
        <w:rPr>
          <w:rFonts w:ascii="Calibri Light" w:eastAsia="Bookman Old Style" w:hAnsi="Calibri Light" w:cs="Calibri Light"/>
          <w:i/>
          <w:iCs/>
          <w:color w:val="000000"/>
          <w:kern w:val="2"/>
          <w:sz w:val="20"/>
          <w:szCs w:val="20"/>
          <w:lang w:eastAsia="pl-PL"/>
          <w14:ligatures w14:val="standardContextual"/>
        </w:rPr>
        <w:tab/>
      </w:r>
    </w:p>
    <w:p w14:paraId="5A71F5A4" w14:textId="77777777" w:rsidR="00D0469C" w:rsidRPr="00066355" w:rsidRDefault="00D0469C" w:rsidP="00D0469C">
      <w:pPr>
        <w:numPr>
          <w:ilvl w:val="0"/>
          <w:numId w:val="73"/>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Zarząd może podejmować uchwały przy wykorzystaniu środków bezpośredniego porozumiewania się na odległość. Uchwała podejmowana w powyższy sposób jest ważna wyłącznie, gdy wszyscy członkowie Zarządu zostali powiadomieni o treści projektu uchwały.</w:t>
      </w:r>
      <w:r w:rsidRPr="00066355">
        <w:rPr>
          <w:rFonts w:ascii="Calibri Light" w:eastAsia="Bookman Old Style" w:hAnsi="Calibri Light" w:cs="Calibri Light"/>
          <w:i/>
          <w:iCs/>
          <w:color w:val="000000"/>
          <w:kern w:val="2"/>
          <w:sz w:val="20"/>
          <w:szCs w:val="20"/>
          <w:lang w:eastAsia="pl-PL"/>
          <w14:ligatures w14:val="standardContextual"/>
        </w:rPr>
        <w:tab/>
      </w:r>
    </w:p>
    <w:p w14:paraId="60E9784E" w14:textId="77777777" w:rsidR="00D0469C" w:rsidRPr="00066355" w:rsidRDefault="00D0469C" w:rsidP="00D0469C">
      <w:pPr>
        <w:numPr>
          <w:ilvl w:val="0"/>
          <w:numId w:val="73"/>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Członkowie Zarządu mogą brać udział w podejmowaniu uchwał zarządu, oddając swój głos na piśmie za pośrednictwem innego Członka Zarządu.</w:t>
      </w:r>
      <w:r w:rsidRPr="00066355">
        <w:rPr>
          <w:rFonts w:ascii="Calibri Light" w:eastAsia="Bookman Old Style" w:hAnsi="Calibri Light" w:cs="Calibri Light"/>
          <w:i/>
          <w:iCs/>
          <w:color w:val="000000"/>
          <w:kern w:val="2"/>
          <w:sz w:val="20"/>
          <w:szCs w:val="20"/>
          <w:lang w:eastAsia="pl-PL"/>
          <w14:ligatures w14:val="standardContextual"/>
        </w:rPr>
        <w:tab/>
      </w:r>
    </w:p>
    <w:p w14:paraId="77B93F78" w14:textId="77777777" w:rsidR="00D0469C" w:rsidRPr="00066355" w:rsidRDefault="00D0469C" w:rsidP="00D0469C">
      <w:pPr>
        <w:numPr>
          <w:ilvl w:val="0"/>
          <w:numId w:val="73"/>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W posiedzeniu Zarządu można uczestniczyć również przy wykorzystaniu środków bezpośredniego porozumiewania się na odległość.</w:t>
      </w:r>
      <w:r w:rsidRPr="00066355">
        <w:rPr>
          <w:rFonts w:ascii="Calibri Light" w:eastAsia="Bookman Old Style" w:hAnsi="Calibri Light" w:cs="Calibri Light"/>
          <w:i/>
          <w:iCs/>
          <w:color w:val="000000"/>
          <w:kern w:val="2"/>
          <w:sz w:val="20"/>
          <w:szCs w:val="20"/>
          <w:lang w:eastAsia="pl-PL"/>
          <w14:ligatures w14:val="standardContextual"/>
        </w:rPr>
        <w:tab/>
      </w:r>
    </w:p>
    <w:p w14:paraId="18C4D775" w14:textId="77777777" w:rsidR="00D0469C" w:rsidRPr="00066355" w:rsidRDefault="00D0469C" w:rsidP="00D0469C">
      <w:pPr>
        <w:numPr>
          <w:ilvl w:val="0"/>
          <w:numId w:val="73"/>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 xml:space="preserve"> Posiedzenia Zarządu wieloosobowego zwołuje dowolny Członek Zarządu. Zawiadomienia o posiedzeniach Zarządu mogą być przekazane pisemnie, drogą elektroniczną, telefonicznie, a także ustnie.</w:t>
      </w:r>
      <w:r w:rsidRPr="00066355">
        <w:rPr>
          <w:rFonts w:ascii="Calibri Light" w:eastAsia="Bookman Old Style" w:hAnsi="Calibri Light" w:cs="Calibri Light"/>
          <w:i/>
          <w:iCs/>
          <w:color w:val="000000"/>
          <w:kern w:val="2"/>
          <w:sz w:val="20"/>
          <w:szCs w:val="20"/>
          <w:lang w:eastAsia="pl-PL"/>
          <w14:ligatures w14:val="standardContextual"/>
        </w:rPr>
        <w:tab/>
      </w:r>
    </w:p>
    <w:p w14:paraId="528A5687" w14:textId="77777777" w:rsidR="00D0469C" w:rsidRPr="00066355" w:rsidRDefault="00D0469C" w:rsidP="00D0469C">
      <w:pPr>
        <w:numPr>
          <w:ilvl w:val="0"/>
          <w:numId w:val="73"/>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W przypadku Zarządu jednoosobowego do składania oświadczeń i podpisywania w imieniu Spółki uprawniony jest Prezes Zarządu samodzielnie. W przypadku Zarządu wieloosobowego do składania oświadczeń i podpisywania w imieniu Spółki wymagane jest współdziałanie dwóch Członków albo jednego Członka Zarządu łącznie z prokurentem.</w:t>
      </w:r>
      <w:r w:rsidRPr="00066355">
        <w:rPr>
          <w:rFonts w:ascii="Calibri Light" w:eastAsia="Bookman Old Style" w:hAnsi="Calibri Light" w:cs="Calibri Light"/>
          <w:i/>
          <w:iCs/>
          <w:color w:val="000000"/>
          <w:kern w:val="2"/>
          <w:sz w:val="20"/>
          <w:szCs w:val="20"/>
          <w:lang w:eastAsia="pl-PL"/>
          <w14:ligatures w14:val="standardContextual"/>
        </w:rPr>
        <w:tab/>
      </w:r>
    </w:p>
    <w:p w14:paraId="20266DA2" w14:textId="77777777" w:rsidR="00D0469C" w:rsidRPr="00066355" w:rsidRDefault="00D0469C" w:rsidP="00D0469C">
      <w:pPr>
        <w:numPr>
          <w:ilvl w:val="0"/>
          <w:numId w:val="73"/>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lastRenderedPageBreak/>
        <w:t>W przypadku, gdy zgodnie z przepisami prawa lub niniejszym Statutem, dla dokonania określonej czynności wymagana jest zgoda (lub udzielenie zgody należy do kompetencji) Walnego Zgromadzenia lub Rady Nadzorczej, Zarząd obowiązany jest uzyskać zgodę odpowiednio Walnego Zgromadzenia lub Rady Nadzorczej na dokonanie takiej czynności.</w:t>
      </w:r>
      <w:r w:rsidRPr="00066355">
        <w:rPr>
          <w:rFonts w:ascii="Calibri Light" w:eastAsia="Bookman Old Style" w:hAnsi="Calibri Light" w:cs="Calibri Light"/>
          <w:i/>
          <w:iCs/>
          <w:color w:val="000000"/>
          <w:kern w:val="2"/>
          <w:sz w:val="20"/>
          <w:szCs w:val="20"/>
          <w:lang w:eastAsia="pl-PL"/>
          <w14:ligatures w14:val="standardContextual"/>
        </w:rPr>
        <w:tab/>
      </w:r>
    </w:p>
    <w:p w14:paraId="7D48AB9A" w14:textId="77777777" w:rsidR="00D0469C" w:rsidRPr="00066355" w:rsidRDefault="00D0469C" w:rsidP="00D0469C">
      <w:pPr>
        <w:keepNext/>
        <w:tabs>
          <w:tab w:val="left" w:leader="hyphen" w:pos="9072"/>
        </w:tabs>
        <w:spacing w:before="360" w:after="360"/>
        <w:ind w:right="79" w:hanging="11"/>
        <w:jc w:val="center"/>
        <w:rPr>
          <w:rFonts w:ascii="Calibri Light" w:eastAsia="Bookman Old Style" w:hAnsi="Calibri Light" w:cs="Calibri Light"/>
          <w:b/>
          <w:i/>
          <w:iCs/>
          <w:color w:val="000000"/>
          <w:kern w:val="2"/>
          <w:sz w:val="20"/>
          <w:szCs w:val="20"/>
          <w:lang w:eastAsia="pl-PL"/>
          <w14:ligatures w14:val="standardContextual"/>
        </w:rPr>
      </w:pPr>
      <w:r w:rsidRPr="00066355">
        <w:rPr>
          <w:rFonts w:ascii="Calibri Light" w:eastAsia="Bookman Old Style" w:hAnsi="Calibri Light" w:cs="Calibri Light"/>
          <w:b/>
          <w:i/>
          <w:iCs/>
          <w:color w:val="000000"/>
          <w:kern w:val="2"/>
          <w:sz w:val="20"/>
          <w:szCs w:val="20"/>
          <w:lang w:eastAsia="pl-PL"/>
          <w14:ligatures w14:val="standardContextual"/>
        </w:rPr>
        <w:t xml:space="preserve">§ 17 Udział w zysku i fundusze Spółki </w:t>
      </w:r>
    </w:p>
    <w:p w14:paraId="67EC2549" w14:textId="77777777" w:rsidR="00D0469C" w:rsidRPr="00066355" w:rsidRDefault="00D0469C" w:rsidP="00D0469C">
      <w:pPr>
        <w:numPr>
          <w:ilvl w:val="0"/>
          <w:numId w:val="61"/>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Poza kapitałem zakładowym Spółka tworzy następujące kapitały i fundusze:</w:t>
      </w:r>
      <w:r w:rsidRPr="00066355">
        <w:rPr>
          <w:rFonts w:ascii="Calibri Light" w:eastAsia="Bookman Old Style" w:hAnsi="Calibri Light" w:cs="Calibri Light"/>
          <w:i/>
          <w:iCs/>
          <w:color w:val="000000"/>
          <w:kern w:val="2"/>
          <w:sz w:val="20"/>
          <w:szCs w:val="20"/>
          <w:lang w:eastAsia="pl-PL"/>
          <w14:ligatures w14:val="standardContextual"/>
        </w:rPr>
        <w:tab/>
      </w:r>
    </w:p>
    <w:p w14:paraId="695F428D" w14:textId="77777777" w:rsidR="00D0469C" w:rsidRPr="00066355" w:rsidRDefault="00D0469C" w:rsidP="00D0469C">
      <w:pPr>
        <w:numPr>
          <w:ilvl w:val="1"/>
          <w:numId w:val="64"/>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kapitał zapasowy;</w:t>
      </w:r>
      <w:r w:rsidRPr="00066355">
        <w:rPr>
          <w:rFonts w:ascii="Calibri Light" w:eastAsia="Bookman Old Style" w:hAnsi="Calibri Light" w:cs="Calibri Light"/>
          <w:i/>
          <w:iCs/>
          <w:color w:val="000000"/>
          <w:kern w:val="2"/>
          <w:sz w:val="20"/>
          <w:szCs w:val="20"/>
          <w:lang w:eastAsia="pl-PL"/>
          <w14:ligatures w14:val="standardContextual"/>
        </w:rPr>
        <w:tab/>
      </w:r>
    </w:p>
    <w:p w14:paraId="0688FDAF" w14:textId="77777777" w:rsidR="00D0469C" w:rsidRPr="00066355" w:rsidRDefault="00D0469C" w:rsidP="00D0469C">
      <w:pPr>
        <w:numPr>
          <w:ilvl w:val="1"/>
          <w:numId w:val="64"/>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kapitały rezerwowe;</w:t>
      </w:r>
      <w:r w:rsidRPr="00066355">
        <w:rPr>
          <w:rFonts w:ascii="Calibri Light" w:eastAsia="Bookman Old Style" w:hAnsi="Calibri Light" w:cs="Calibri Light"/>
          <w:i/>
          <w:iCs/>
          <w:color w:val="000000"/>
          <w:kern w:val="2"/>
          <w:sz w:val="20"/>
          <w:szCs w:val="20"/>
          <w:lang w:eastAsia="pl-PL"/>
          <w14:ligatures w14:val="standardContextual"/>
        </w:rPr>
        <w:tab/>
      </w:r>
    </w:p>
    <w:p w14:paraId="5078C99C" w14:textId="77777777" w:rsidR="00D0469C" w:rsidRPr="00066355" w:rsidRDefault="00D0469C" w:rsidP="00D0469C">
      <w:pPr>
        <w:numPr>
          <w:ilvl w:val="1"/>
          <w:numId w:val="64"/>
        </w:numPr>
        <w:tabs>
          <w:tab w:val="left" w:leader="hyphen" w:pos="9072"/>
        </w:tabs>
        <w:spacing w:before="120" w:after="120" w:line="362" w:lineRule="auto"/>
        <w:ind w:left="851" w:right="80" w:hanging="284"/>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inne kapitały i fundusze, których utworzenie jest dopuszczalne na podstawie powszechnie obowiązujących przepisów prawa.</w:t>
      </w:r>
      <w:r w:rsidRPr="00066355">
        <w:rPr>
          <w:rFonts w:ascii="Calibri Light" w:eastAsia="Bookman Old Style" w:hAnsi="Calibri Light" w:cs="Calibri Light"/>
          <w:i/>
          <w:iCs/>
          <w:color w:val="000000"/>
          <w:kern w:val="2"/>
          <w:sz w:val="20"/>
          <w:szCs w:val="20"/>
          <w:lang w:eastAsia="pl-PL"/>
          <w14:ligatures w14:val="standardContextual"/>
        </w:rPr>
        <w:tab/>
      </w:r>
    </w:p>
    <w:p w14:paraId="44DB57DD" w14:textId="77777777" w:rsidR="00D0469C" w:rsidRPr="00066355" w:rsidRDefault="00D0469C" w:rsidP="00D0469C">
      <w:pPr>
        <w:numPr>
          <w:ilvl w:val="0"/>
          <w:numId w:val="61"/>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Czysty zysk Spółki przeznacza się na:</w:t>
      </w:r>
      <w:r w:rsidRPr="00066355">
        <w:rPr>
          <w:rFonts w:ascii="Calibri Light" w:eastAsia="Bookman Old Style" w:hAnsi="Calibri Light" w:cs="Calibri Light"/>
          <w:i/>
          <w:iCs/>
          <w:color w:val="000000"/>
          <w:kern w:val="2"/>
          <w:sz w:val="20"/>
          <w:szCs w:val="20"/>
          <w:lang w:eastAsia="pl-PL"/>
          <w14:ligatures w14:val="standardContextual"/>
        </w:rPr>
        <w:tab/>
      </w:r>
    </w:p>
    <w:p w14:paraId="2DC68C3B" w14:textId="77777777" w:rsidR="00D0469C" w:rsidRPr="00066355" w:rsidRDefault="00D0469C" w:rsidP="00D0469C">
      <w:pPr>
        <w:numPr>
          <w:ilvl w:val="1"/>
          <w:numId w:val="62"/>
        </w:numPr>
        <w:tabs>
          <w:tab w:val="left" w:leader="hyphen" w:pos="9072"/>
        </w:tabs>
        <w:spacing w:before="120" w:after="120" w:line="362" w:lineRule="auto"/>
        <w:ind w:left="851" w:right="80" w:hanging="298"/>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dywidendy dla akcjonariuszy;</w:t>
      </w:r>
      <w:r w:rsidRPr="00066355">
        <w:rPr>
          <w:rFonts w:ascii="Calibri Light" w:eastAsia="Bookman Old Style" w:hAnsi="Calibri Light" w:cs="Calibri Light"/>
          <w:i/>
          <w:iCs/>
          <w:color w:val="000000"/>
          <w:kern w:val="2"/>
          <w:sz w:val="20"/>
          <w:szCs w:val="20"/>
          <w:lang w:eastAsia="pl-PL"/>
          <w14:ligatures w14:val="standardContextual"/>
        </w:rPr>
        <w:tab/>
      </w:r>
    </w:p>
    <w:p w14:paraId="34FE9032" w14:textId="77777777" w:rsidR="00D0469C" w:rsidRPr="00066355" w:rsidRDefault="00D0469C" w:rsidP="00D0469C">
      <w:pPr>
        <w:numPr>
          <w:ilvl w:val="1"/>
          <w:numId w:val="62"/>
        </w:numPr>
        <w:tabs>
          <w:tab w:val="left" w:leader="hyphen" w:pos="9072"/>
        </w:tabs>
        <w:spacing w:before="120" w:after="120" w:line="362" w:lineRule="auto"/>
        <w:ind w:left="851" w:right="80" w:hanging="298"/>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kapitał zapasowy;</w:t>
      </w:r>
      <w:r w:rsidRPr="00066355">
        <w:rPr>
          <w:rFonts w:ascii="Calibri Light" w:eastAsia="Bookman Old Style" w:hAnsi="Calibri Light" w:cs="Calibri Light"/>
          <w:i/>
          <w:iCs/>
          <w:color w:val="000000"/>
          <w:kern w:val="2"/>
          <w:sz w:val="20"/>
          <w:szCs w:val="20"/>
          <w:lang w:eastAsia="pl-PL"/>
          <w14:ligatures w14:val="standardContextual"/>
        </w:rPr>
        <w:tab/>
      </w:r>
    </w:p>
    <w:p w14:paraId="24EEA30F" w14:textId="77777777" w:rsidR="00D0469C" w:rsidRPr="00066355" w:rsidRDefault="00D0469C" w:rsidP="00D0469C">
      <w:pPr>
        <w:numPr>
          <w:ilvl w:val="1"/>
          <w:numId w:val="62"/>
        </w:numPr>
        <w:tabs>
          <w:tab w:val="left" w:leader="hyphen" w:pos="9072"/>
        </w:tabs>
        <w:spacing w:before="120" w:after="120" w:line="362" w:lineRule="auto"/>
        <w:ind w:left="851" w:right="80" w:hanging="298"/>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kapitał rezerwowy i inne kapitały lub fundusze utworzone przez Walne Zgromadzenie;</w:t>
      </w:r>
      <w:r w:rsidRPr="00066355">
        <w:rPr>
          <w:rFonts w:ascii="Calibri Light" w:eastAsia="Bookman Old Style" w:hAnsi="Calibri Light" w:cs="Calibri Light"/>
          <w:i/>
          <w:iCs/>
          <w:color w:val="000000"/>
          <w:kern w:val="2"/>
          <w:sz w:val="20"/>
          <w:szCs w:val="20"/>
          <w:lang w:eastAsia="pl-PL"/>
          <w14:ligatures w14:val="standardContextual"/>
        </w:rPr>
        <w:tab/>
      </w:r>
    </w:p>
    <w:p w14:paraId="71F24891" w14:textId="77777777" w:rsidR="00D0469C" w:rsidRPr="00066355" w:rsidRDefault="00D0469C" w:rsidP="00D0469C">
      <w:pPr>
        <w:numPr>
          <w:ilvl w:val="1"/>
          <w:numId w:val="62"/>
        </w:numPr>
        <w:tabs>
          <w:tab w:val="left" w:leader="hyphen" w:pos="9072"/>
        </w:tabs>
        <w:spacing w:before="120" w:after="120" w:line="362" w:lineRule="auto"/>
        <w:ind w:left="851" w:right="80" w:hanging="298"/>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inne cele określone przez Walne Zgromadzenie.</w:t>
      </w:r>
      <w:r w:rsidRPr="00066355">
        <w:rPr>
          <w:rFonts w:ascii="Calibri Light" w:eastAsia="Bookman Old Style" w:hAnsi="Calibri Light" w:cs="Calibri Light"/>
          <w:i/>
          <w:iCs/>
          <w:color w:val="000000"/>
          <w:kern w:val="2"/>
          <w:sz w:val="20"/>
          <w:szCs w:val="20"/>
          <w:lang w:eastAsia="pl-PL"/>
          <w14:ligatures w14:val="standardContextual"/>
        </w:rPr>
        <w:tab/>
      </w:r>
    </w:p>
    <w:p w14:paraId="76D6E5DF" w14:textId="77777777" w:rsidR="00D0469C" w:rsidRPr="00066355" w:rsidRDefault="00D0469C" w:rsidP="00D0469C">
      <w:pPr>
        <w:numPr>
          <w:ilvl w:val="0"/>
          <w:numId w:val="61"/>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Walne Zgromadzenie uprawnione jest do określenia dnia, według którego ustala się listę akcjonariuszy uprawnionych do dywidendy za dany rok obrotowy (Dzień Dywidendy). Dzień Dywidendy oraz termin wypłaty dywidendy ustalany jest przez Walne Zgromadzenie. Walne Zgromadzenie może zdecydować o wyłączeniu czystego zysku lub jego części od podziału pomiędzy akcjonariuszy.</w:t>
      </w:r>
      <w:r w:rsidRPr="00066355">
        <w:rPr>
          <w:rFonts w:ascii="Calibri Light" w:eastAsia="Bookman Old Style" w:hAnsi="Calibri Light" w:cs="Calibri Light"/>
          <w:i/>
          <w:iCs/>
          <w:color w:val="000000"/>
          <w:kern w:val="2"/>
          <w:sz w:val="20"/>
          <w:szCs w:val="20"/>
          <w:lang w:eastAsia="pl-PL"/>
          <w14:ligatures w14:val="standardContextual"/>
        </w:rPr>
        <w:tab/>
      </w:r>
    </w:p>
    <w:p w14:paraId="2D3D9E50" w14:textId="77777777" w:rsidR="00D0469C" w:rsidRPr="00066355" w:rsidRDefault="00D0469C" w:rsidP="00D0469C">
      <w:pPr>
        <w:numPr>
          <w:ilvl w:val="0"/>
          <w:numId w:val="61"/>
        </w:numPr>
        <w:tabs>
          <w:tab w:val="left" w:leader="hyphen" w:pos="9072"/>
        </w:tabs>
        <w:spacing w:before="120" w:after="120" w:line="362" w:lineRule="auto"/>
        <w:ind w:left="426" w:right="80" w:hanging="426"/>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Zarząd Spółki jest uprawniony do wypłaty akcjonariuszom, na zasadach przewidzianych w Kodeksie spółek handlowych, zaliczek na poczet przewidzianej dywidendy na koniec roku obrotowego, jeżeli Spółka posiada wystarczające środki na wypłatę. Wypłata zaliczki wymaga zgody Rady Nadzorczej.</w:t>
      </w:r>
      <w:r w:rsidRPr="00066355">
        <w:rPr>
          <w:rFonts w:ascii="Calibri Light" w:eastAsia="Bookman Old Style" w:hAnsi="Calibri Light" w:cs="Calibri Light"/>
          <w:i/>
          <w:iCs/>
          <w:color w:val="000000"/>
          <w:kern w:val="2"/>
          <w:sz w:val="20"/>
          <w:szCs w:val="20"/>
          <w:lang w:eastAsia="pl-PL"/>
          <w14:ligatures w14:val="standardContextual"/>
        </w:rPr>
        <w:tab/>
      </w:r>
    </w:p>
    <w:p w14:paraId="2FEF381B" w14:textId="77777777" w:rsidR="00D0469C" w:rsidRPr="00066355" w:rsidRDefault="00D0469C" w:rsidP="00D0469C">
      <w:pPr>
        <w:keepNext/>
        <w:tabs>
          <w:tab w:val="left" w:leader="hyphen" w:pos="9072"/>
        </w:tabs>
        <w:spacing w:before="360" w:after="120"/>
        <w:ind w:right="79" w:hanging="11"/>
        <w:jc w:val="center"/>
        <w:rPr>
          <w:rFonts w:ascii="Calibri Light" w:eastAsia="Bookman Old Style" w:hAnsi="Calibri Light" w:cs="Calibri Light"/>
          <w:b/>
          <w:i/>
          <w:iCs/>
          <w:color w:val="000000"/>
          <w:kern w:val="2"/>
          <w:sz w:val="20"/>
          <w:szCs w:val="20"/>
          <w:lang w:eastAsia="pl-PL"/>
          <w14:ligatures w14:val="standardContextual"/>
        </w:rPr>
      </w:pPr>
      <w:r w:rsidRPr="00066355">
        <w:rPr>
          <w:rFonts w:ascii="Calibri Light" w:eastAsia="Bookman Old Style" w:hAnsi="Calibri Light" w:cs="Calibri Light"/>
          <w:b/>
          <w:i/>
          <w:iCs/>
          <w:color w:val="000000"/>
          <w:kern w:val="2"/>
          <w:sz w:val="20"/>
          <w:szCs w:val="20"/>
          <w:lang w:eastAsia="pl-PL"/>
          <w14:ligatures w14:val="standardContextual"/>
        </w:rPr>
        <w:t xml:space="preserve">§ 18 </w:t>
      </w:r>
    </w:p>
    <w:p w14:paraId="074843DF" w14:textId="77777777" w:rsidR="00D0469C" w:rsidRPr="00066355" w:rsidRDefault="00D0469C" w:rsidP="00D0469C">
      <w:pPr>
        <w:keepNext/>
        <w:tabs>
          <w:tab w:val="left" w:leader="hyphen" w:pos="9072"/>
        </w:tabs>
        <w:spacing w:before="120" w:after="360"/>
        <w:ind w:right="79" w:hanging="11"/>
        <w:jc w:val="center"/>
        <w:rPr>
          <w:rFonts w:ascii="Calibri Light" w:eastAsia="Bookman Old Style" w:hAnsi="Calibri Light" w:cs="Calibri Light"/>
          <w:b/>
          <w:i/>
          <w:iCs/>
          <w:color w:val="000000"/>
          <w:kern w:val="2"/>
          <w:sz w:val="20"/>
          <w:szCs w:val="20"/>
          <w:lang w:eastAsia="pl-PL"/>
          <w14:ligatures w14:val="standardContextual"/>
        </w:rPr>
      </w:pPr>
      <w:r w:rsidRPr="00066355">
        <w:rPr>
          <w:rFonts w:ascii="Calibri Light" w:eastAsia="Bookman Old Style" w:hAnsi="Calibri Light" w:cs="Calibri Light"/>
          <w:b/>
          <w:i/>
          <w:iCs/>
          <w:color w:val="000000"/>
          <w:kern w:val="2"/>
          <w:sz w:val="20"/>
          <w:szCs w:val="20"/>
          <w:lang w:eastAsia="pl-PL"/>
          <w14:ligatures w14:val="standardContextual"/>
        </w:rPr>
        <w:t xml:space="preserve">(uchylony) </w:t>
      </w:r>
    </w:p>
    <w:p w14:paraId="7A60703D" w14:textId="77777777" w:rsidR="00D0469C" w:rsidRPr="00066355" w:rsidRDefault="00D0469C" w:rsidP="00D0469C">
      <w:pPr>
        <w:keepNext/>
        <w:tabs>
          <w:tab w:val="left" w:leader="hyphen" w:pos="9072"/>
        </w:tabs>
        <w:spacing w:before="360" w:after="360"/>
        <w:ind w:right="79" w:hanging="11"/>
        <w:jc w:val="center"/>
        <w:rPr>
          <w:rFonts w:ascii="Calibri Light" w:eastAsia="Bookman Old Style" w:hAnsi="Calibri Light" w:cs="Calibri Light"/>
          <w:b/>
          <w:i/>
          <w:iCs/>
          <w:color w:val="000000"/>
          <w:kern w:val="2"/>
          <w:sz w:val="20"/>
          <w:szCs w:val="20"/>
          <w:lang w:eastAsia="pl-PL"/>
          <w14:ligatures w14:val="standardContextual"/>
        </w:rPr>
      </w:pPr>
      <w:r w:rsidRPr="00066355">
        <w:rPr>
          <w:rFonts w:ascii="Calibri Light" w:eastAsia="Bookman Old Style" w:hAnsi="Calibri Light" w:cs="Calibri Light"/>
          <w:b/>
          <w:i/>
          <w:iCs/>
          <w:color w:val="000000"/>
          <w:kern w:val="2"/>
          <w:sz w:val="20"/>
          <w:szCs w:val="20"/>
          <w:lang w:eastAsia="pl-PL"/>
          <w14:ligatures w14:val="standardContextual"/>
        </w:rPr>
        <w:t xml:space="preserve">§ 19 Rachunkowość </w:t>
      </w:r>
    </w:p>
    <w:p w14:paraId="60BED722" w14:textId="77777777" w:rsidR="00D0469C" w:rsidRPr="00066355" w:rsidRDefault="00D0469C" w:rsidP="00D0469C">
      <w:pPr>
        <w:tabs>
          <w:tab w:val="left" w:leader="hyphen" w:pos="9072"/>
        </w:tabs>
        <w:spacing w:before="120" w:after="120"/>
        <w:ind w:right="80"/>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Spółka prowadzi rachunkowość oraz księgi rachunkowe zgodnie z obowiązującymi w Rzeczypospolitej Polskiej przepisami prawa.</w:t>
      </w:r>
      <w:r w:rsidRPr="00066355">
        <w:rPr>
          <w:rFonts w:ascii="Calibri Light" w:eastAsia="Bookman Old Style" w:hAnsi="Calibri Light" w:cs="Calibri Light"/>
          <w:i/>
          <w:iCs/>
          <w:color w:val="000000"/>
          <w:kern w:val="2"/>
          <w:sz w:val="20"/>
          <w:szCs w:val="20"/>
          <w:lang w:eastAsia="pl-PL"/>
          <w14:ligatures w14:val="standardContextual"/>
        </w:rPr>
        <w:tab/>
      </w:r>
    </w:p>
    <w:p w14:paraId="145020AD" w14:textId="77777777" w:rsidR="00D0469C" w:rsidRPr="00066355" w:rsidRDefault="00D0469C" w:rsidP="00D0469C">
      <w:pPr>
        <w:keepNext/>
        <w:tabs>
          <w:tab w:val="left" w:leader="hyphen" w:pos="9072"/>
        </w:tabs>
        <w:spacing w:before="360" w:after="360"/>
        <w:ind w:right="79" w:hanging="11"/>
        <w:jc w:val="center"/>
        <w:rPr>
          <w:rFonts w:ascii="Calibri Light" w:eastAsia="Bookman Old Style" w:hAnsi="Calibri Light" w:cs="Calibri Light"/>
          <w:b/>
          <w:i/>
          <w:iCs/>
          <w:color w:val="000000"/>
          <w:kern w:val="2"/>
          <w:sz w:val="20"/>
          <w:szCs w:val="20"/>
          <w:lang w:eastAsia="pl-PL"/>
          <w14:ligatures w14:val="standardContextual"/>
        </w:rPr>
      </w:pPr>
      <w:r w:rsidRPr="00066355">
        <w:rPr>
          <w:rFonts w:ascii="Calibri Light" w:eastAsia="Bookman Old Style" w:hAnsi="Calibri Light" w:cs="Calibri Light"/>
          <w:b/>
          <w:i/>
          <w:iCs/>
          <w:color w:val="000000"/>
          <w:kern w:val="2"/>
          <w:sz w:val="20"/>
          <w:szCs w:val="20"/>
          <w:lang w:eastAsia="pl-PL"/>
          <w14:ligatures w14:val="standardContextual"/>
        </w:rPr>
        <w:lastRenderedPageBreak/>
        <w:t xml:space="preserve">§ 20 Rok obrotowy </w:t>
      </w:r>
    </w:p>
    <w:p w14:paraId="610240D9" w14:textId="77777777" w:rsidR="00D0469C" w:rsidRPr="00066355" w:rsidRDefault="00D0469C" w:rsidP="00D0469C">
      <w:pPr>
        <w:tabs>
          <w:tab w:val="left" w:leader="hyphen" w:pos="9072"/>
        </w:tabs>
        <w:spacing w:before="120" w:after="120"/>
        <w:ind w:left="72" w:right="80" w:hanging="10"/>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Rokiem obrotowym Spółki jest rok kalendarzowy.</w:t>
      </w:r>
      <w:r w:rsidRPr="00066355">
        <w:rPr>
          <w:rFonts w:ascii="Calibri Light" w:eastAsia="Bookman Old Style" w:hAnsi="Calibri Light" w:cs="Calibri Light"/>
          <w:i/>
          <w:iCs/>
          <w:color w:val="000000"/>
          <w:kern w:val="2"/>
          <w:sz w:val="20"/>
          <w:szCs w:val="20"/>
          <w:lang w:eastAsia="pl-PL"/>
          <w14:ligatures w14:val="standardContextual"/>
        </w:rPr>
        <w:tab/>
      </w:r>
    </w:p>
    <w:p w14:paraId="2E7EA0EC" w14:textId="77777777" w:rsidR="00D0469C" w:rsidRPr="00066355" w:rsidRDefault="00D0469C" w:rsidP="00D0469C">
      <w:pPr>
        <w:keepNext/>
        <w:tabs>
          <w:tab w:val="left" w:leader="hyphen" w:pos="9072"/>
        </w:tabs>
        <w:spacing w:before="360" w:after="360"/>
        <w:ind w:right="79" w:hanging="11"/>
        <w:jc w:val="center"/>
        <w:rPr>
          <w:rFonts w:ascii="Calibri Light" w:eastAsia="Bookman Old Style" w:hAnsi="Calibri Light" w:cs="Calibri Light"/>
          <w:b/>
          <w:i/>
          <w:iCs/>
          <w:color w:val="000000"/>
          <w:kern w:val="2"/>
          <w:sz w:val="20"/>
          <w:szCs w:val="20"/>
          <w:lang w:eastAsia="pl-PL"/>
          <w14:ligatures w14:val="standardContextual"/>
        </w:rPr>
      </w:pPr>
      <w:r w:rsidRPr="00066355">
        <w:rPr>
          <w:rFonts w:ascii="Calibri Light" w:eastAsia="Bookman Old Style" w:hAnsi="Calibri Light" w:cs="Calibri Light"/>
          <w:b/>
          <w:i/>
          <w:iCs/>
          <w:color w:val="000000"/>
          <w:kern w:val="2"/>
          <w:sz w:val="20"/>
          <w:szCs w:val="20"/>
          <w:lang w:eastAsia="pl-PL"/>
          <w14:ligatures w14:val="standardContextual"/>
        </w:rPr>
        <w:t xml:space="preserve">§ 21 Postanowienia końcowe </w:t>
      </w:r>
    </w:p>
    <w:p w14:paraId="4AF03A47" w14:textId="77777777" w:rsidR="00D0469C" w:rsidRPr="00066355" w:rsidRDefault="00D0469C" w:rsidP="00D0469C">
      <w:pPr>
        <w:tabs>
          <w:tab w:val="left" w:leader="hyphen" w:pos="9072"/>
        </w:tabs>
        <w:spacing w:before="120" w:after="120"/>
        <w:ind w:left="62" w:right="80"/>
        <w:jc w:val="both"/>
        <w:rPr>
          <w:rFonts w:ascii="Calibri Light" w:eastAsia="Bookman Old Style" w:hAnsi="Calibri Light" w:cs="Calibri Light"/>
          <w:i/>
          <w:iCs/>
          <w:color w:val="000000"/>
          <w:kern w:val="2"/>
          <w:sz w:val="20"/>
          <w:szCs w:val="20"/>
          <w:lang w:eastAsia="pl-PL"/>
          <w14:ligatures w14:val="standardContextual"/>
        </w:rPr>
      </w:pPr>
      <w:r w:rsidRPr="00066355">
        <w:rPr>
          <w:rFonts w:ascii="Calibri Light" w:eastAsia="Bookman Old Style" w:hAnsi="Calibri Light" w:cs="Calibri Light"/>
          <w:i/>
          <w:iCs/>
          <w:color w:val="000000"/>
          <w:kern w:val="2"/>
          <w:sz w:val="20"/>
          <w:szCs w:val="20"/>
          <w:lang w:eastAsia="pl-PL"/>
          <w14:ligatures w14:val="standardContextual"/>
        </w:rPr>
        <w:t>W sprawach nieuregulowanych Statutem mają zastosowanie przepisy obowiązującego prawa, w tym w szczególności przepisy Kodeksu spółek handlowych.”</w:t>
      </w:r>
      <w:r w:rsidRPr="00066355">
        <w:rPr>
          <w:rFonts w:ascii="Calibri Light" w:eastAsia="Bookman Old Style" w:hAnsi="Calibri Light" w:cs="Calibri Light"/>
          <w:i/>
          <w:iCs/>
          <w:color w:val="000000"/>
          <w:kern w:val="2"/>
          <w:sz w:val="20"/>
          <w:szCs w:val="20"/>
          <w:lang w:eastAsia="pl-PL"/>
          <w14:ligatures w14:val="standardContextual"/>
        </w:rPr>
        <w:tab/>
      </w:r>
    </w:p>
    <w:p w14:paraId="7CF886A3" w14:textId="77777777" w:rsidR="00D0469C" w:rsidRDefault="00D0469C" w:rsidP="00D0469C">
      <w:pPr>
        <w:spacing w:before="120" w:after="120" w:line="312" w:lineRule="auto"/>
        <w:ind w:left="360"/>
        <w:contextualSpacing/>
        <w:jc w:val="both"/>
        <w:rPr>
          <w:rFonts w:asciiTheme="majorHAnsi" w:eastAsiaTheme="minorHAnsi" w:hAnsiTheme="majorHAnsi" w:cstheme="majorHAnsi"/>
          <w:sz w:val="20"/>
          <w:szCs w:val="20"/>
        </w:rPr>
      </w:pPr>
    </w:p>
    <w:p w14:paraId="65521B0A" w14:textId="77777777" w:rsidR="00D0469C" w:rsidRDefault="00D0469C" w:rsidP="00D0469C">
      <w:pPr>
        <w:spacing w:before="120" w:after="120" w:line="312" w:lineRule="auto"/>
        <w:ind w:left="360"/>
        <w:contextualSpacing/>
        <w:jc w:val="both"/>
        <w:rPr>
          <w:rFonts w:asciiTheme="majorHAnsi" w:eastAsiaTheme="minorHAnsi" w:hAnsiTheme="majorHAnsi" w:cstheme="majorHAnsi"/>
          <w:sz w:val="20"/>
          <w:szCs w:val="20"/>
        </w:rPr>
      </w:pPr>
    </w:p>
    <w:p w14:paraId="19E44A58" w14:textId="77777777" w:rsidR="00D0469C" w:rsidRDefault="00D0469C" w:rsidP="00D0469C">
      <w:pPr>
        <w:spacing w:before="120" w:after="120" w:line="312" w:lineRule="auto"/>
        <w:ind w:left="360"/>
        <w:contextualSpacing/>
        <w:jc w:val="both"/>
        <w:rPr>
          <w:rFonts w:asciiTheme="majorHAnsi" w:eastAsiaTheme="minorHAnsi" w:hAnsiTheme="majorHAnsi" w:cstheme="majorHAnsi"/>
          <w:sz w:val="20"/>
          <w:szCs w:val="20"/>
        </w:rPr>
      </w:pPr>
    </w:p>
    <w:p w14:paraId="6604C12C" w14:textId="77777777" w:rsidR="00D0469C" w:rsidRPr="00D4616E" w:rsidRDefault="00D0469C" w:rsidP="00D0469C">
      <w:pPr>
        <w:numPr>
          <w:ilvl w:val="0"/>
          <w:numId w:val="43"/>
        </w:numPr>
        <w:spacing w:before="120" w:after="120" w:line="312" w:lineRule="auto"/>
        <w:contextualSpacing/>
        <w:jc w:val="both"/>
        <w:rPr>
          <w:rFonts w:asciiTheme="majorHAnsi" w:eastAsiaTheme="minorHAnsi" w:hAnsiTheme="majorHAnsi" w:cstheme="majorHAnsi"/>
          <w:sz w:val="20"/>
          <w:szCs w:val="20"/>
        </w:rPr>
      </w:pPr>
      <w:r w:rsidRPr="00D4616E">
        <w:rPr>
          <w:rFonts w:asciiTheme="majorHAnsi" w:eastAsiaTheme="minorHAnsi" w:hAnsiTheme="majorHAnsi" w:cstheme="majorHAnsi"/>
          <w:sz w:val="20"/>
          <w:szCs w:val="20"/>
        </w:rPr>
        <w:t>Uchwała wchodzi w życie z chwilą jej podjęcia.</w:t>
      </w:r>
      <w:r w:rsidRPr="00D4616E">
        <w:rPr>
          <w:rFonts w:asciiTheme="majorHAnsi" w:eastAsiaTheme="minorHAnsi" w:hAnsiTheme="majorHAnsi" w:cstheme="majorHAnsi"/>
          <w:sz w:val="20"/>
          <w:szCs w:val="20"/>
        </w:rPr>
        <w:tab/>
      </w:r>
    </w:p>
    <w:p w14:paraId="5F739F75" w14:textId="77777777" w:rsidR="00D0469C" w:rsidRDefault="00D0469C" w:rsidP="00D0469C">
      <w:pPr>
        <w:spacing w:after="0" w:line="312" w:lineRule="auto"/>
        <w:jc w:val="both"/>
        <w:rPr>
          <w:rFonts w:asciiTheme="majorHAnsi" w:hAnsiTheme="majorHAnsi" w:cstheme="majorHAnsi"/>
          <w:b/>
          <w:i/>
          <w:sz w:val="20"/>
          <w:szCs w:val="20"/>
        </w:rPr>
      </w:pPr>
    </w:p>
    <w:p w14:paraId="71B9299C" w14:textId="77777777" w:rsidR="00D0469C" w:rsidRDefault="00D0469C" w:rsidP="00D0469C">
      <w:pPr>
        <w:spacing w:after="0" w:line="312" w:lineRule="auto"/>
        <w:jc w:val="both"/>
        <w:rPr>
          <w:rFonts w:asciiTheme="majorHAnsi" w:hAnsiTheme="majorHAnsi" w:cstheme="majorHAnsi"/>
          <w:b/>
          <w:i/>
          <w:sz w:val="20"/>
          <w:szCs w:val="20"/>
        </w:rPr>
      </w:pPr>
    </w:p>
    <w:p w14:paraId="0AA6E1E8" w14:textId="77777777" w:rsidR="009055F5" w:rsidRPr="00420181" w:rsidRDefault="009055F5" w:rsidP="009055F5">
      <w:pPr>
        <w:spacing w:after="0"/>
        <w:rPr>
          <w:rFonts w:ascii="Calibri Light" w:hAnsi="Calibri Light" w:cs="Calibri Light"/>
          <w:b/>
          <w:sz w:val="20"/>
          <w:szCs w:val="20"/>
        </w:rPr>
      </w:pPr>
      <w:r w:rsidRPr="00420181">
        <w:rPr>
          <w:rFonts w:ascii="Calibri Light" w:hAnsi="Calibri Light" w:cs="Calibri Light"/>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9055F5" w:rsidRPr="00420181" w14:paraId="72F9C6F6" w14:textId="77777777" w:rsidTr="00A540FF">
        <w:tc>
          <w:tcPr>
            <w:tcW w:w="2405" w:type="dxa"/>
            <w:vAlign w:val="center"/>
          </w:tcPr>
          <w:p w14:paraId="3F353907" w14:textId="77777777" w:rsidR="009055F5" w:rsidRPr="00420181" w:rsidRDefault="009055F5" w:rsidP="00A540FF">
            <w:pPr>
              <w:spacing w:after="0"/>
              <w:rPr>
                <w:rFonts w:ascii="Calibri Light" w:hAnsi="Calibri Light" w:cs="Calibri Light"/>
                <w:b/>
                <w:sz w:val="20"/>
                <w:szCs w:val="20"/>
              </w:rPr>
            </w:pPr>
          </w:p>
        </w:tc>
        <w:tc>
          <w:tcPr>
            <w:tcW w:w="4536" w:type="dxa"/>
            <w:vAlign w:val="center"/>
          </w:tcPr>
          <w:p w14:paraId="77D9A0C6" w14:textId="77777777" w:rsidR="009055F5" w:rsidRPr="00420181" w:rsidRDefault="009055F5" w:rsidP="00A540FF">
            <w:pPr>
              <w:spacing w:after="0"/>
              <w:jc w:val="center"/>
              <w:rPr>
                <w:rFonts w:ascii="Calibri Light" w:hAnsi="Calibri Light" w:cs="Calibri Light"/>
                <w:b/>
                <w:sz w:val="20"/>
                <w:szCs w:val="20"/>
              </w:rPr>
            </w:pPr>
            <w:r w:rsidRPr="00420181">
              <w:rPr>
                <w:rFonts w:ascii="Calibri Light" w:hAnsi="Calibri Light" w:cs="Calibri Light"/>
                <w:b/>
                <w:sz w:val="20"/>
                <w:szCs w:val="20"/>
              </w:rPr>
              <w:t>Liczba głosów:</w:t>
            </w:r>
          </w:p>
        </w:tc>
      </w:tr>
      <w:tr w:rsidR="009055F5" w:rsidRPr="00420181" w14:paraId="0D8CDE01" w14:textId="77777777" w:rsidTr="00A540FF">
        <w:tc>
          <w:tcPr>
            <w:tcW w:w="2405" w:type="dxa"/>
            <w:vAlign w:val="center"/>
          </w:tcPr>
          <w:p w14:paraId="7352AF18" w14:textId="77777777" w:rsidR="009055F5" w:rsidRPr="00420181" w:rsidRDefault="009055F5"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Za: </w:t>
            </w:r>
          </w:p>
        </w:tc>
        <w:tc>
          <w:tcPr>
            <w:tcW w:w="4536" w:type="dxa"/>
            <w:vAlign w:val="center"/>
          </w:tcPr>
          <w:p w14:paraId="461422EE" w14:textId="77777777" w:rsidR="009055F5" w:rsidRPr="00420181" w:rsidRDefault="009055F5" w:rsidP="00A540FF">
            <w:pPr>
              <w:spacing w:after="0"/>
              <w:rPr>
                <w:rFonts w:ascii="Calibri Light" w:hAnsi="Calibri Light" w:cs="Calibri Light"/>
                <w:b/>
                <w:sz w:val="20"/>
                <w:szCs w:val="20"/>
              </w:rPr>
            </w:pPr>
          </w:p>
        </w:tc>
      </w:tr>
      <w:tr w:rsidR="009055F5" w:rsidRPr="00420181" w14:paraId="6FDF7A5E" w14:textId="77777777" w:rsidTr="00A540FF">
        <w:tc>
          <w:tcPr>
            <w:tcW w:w="2405" w:type="dxa"/>
            <w:vAlign w:val="center"/>
          </w:tcPr>
          <w:p w14:paraId="702D8229" w14:textId="77777777" w:rsidR="009055F5" w:rsidRPr="00420181" w:rsidRDefault="009055F5"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Przeciw: </w:t>
            </w:r>
          </w:p>
        </w:tc>
        <w:tc>
          <w:tcPr>
            <w:tcW w:w="4536" w:type="dxa"/>
            <w:vAlign w:val="center"/>
          </w:tcPr>
          <w:p w14:paraId="1CE748C5" w14:textId="77777777" w:rsidR="009055F5" w:rsidRPr="00420181" w:rsidRDefault="009055F5" w:rsidP="00A540FF">
            <w:pPr>
              <w:spacing w:after="0"/>
              <w:rPr>
                <w:rFonts w:ascii="Calibri Light" w:hAnsi="Calibri Light" w:cs="Calibri Light"/>
                <w:b/>
                <w:sz w:val="20"/>
                <w:szCs w:val="20"/>
              </w:rPr>
            </w:pPr>
          </w:p>
        </w:tc>
      </w:tr>
      <w:tr w:rsidR="009055F5" w:rsidRPr="00420181" w14:paraId="642D9D6C" w14:textId="77777777" w:rsidTr="00A540FF">
        <w:tc>
          <w:tcPr>
            <w:tcW w:w="2405" w:type="dxa"/>
            <w:vAlign w:val="center"/>
          </w:tcPr>
          <w:p w14:paraId="6B6648F4" w14:textId="77777777" w:rsidR="009055F5" w:rsidRPr="00420181" w:rsidRDefault="009055F5" w:rsidP="00A540FF">
            <w:pPr>
              <w:spacing w:after="0"/>
              <w:rPr>
                <w:rFonts w:ascii="Calibri Light" w:hAnsi="Calibri Light" w:cs="Calibri Light"/>
                <w:b/>
                <w:sz w:val="20"/>
                <w:szCs w:val="20"/>
              </w:rPr>
            </w:pPr>
            <w:r w:rsidRPr="00420181">
              <w:rPr>
                <w:rFonts w:ascii="Calibri Light" w:hAnsi="Calibri Light" w:cs="Calibri Light"/>
                <w:b/>
                <w:sz w:val="20"/>
                <w:szCs w:val="20"/>
              </w:rPr>
              <w:t xml:space="preserve">Wstrzymujących się: </w:t>
            </w:r>
          </w:p>
        </w:tc>
        <w:tc>
          <w:tcPr>
            <w:tcW w:w="4536" w:type="dxa"/>
            <w:vAlign w:val="center"/>
          </w:tcPr>
          <w:p w14:paraId="4E09AC8E" w14:textId="77777777" w:rsidR="009055F5" w:rsidRPr="00420181" w:rsidRDefault="009055F5" w:rsidP="00A540FF">
            <w:pPr>
              <w:spacing w:after="0"/>
              <w:rPr>
                <w:rFonts w:ascii="Calibri Light" w:hAnsi="Calibri Light" w:cs="Calibri Light"/>
                <w:b/>
                <w:sz w:val="20"/>
                <w:szCs w:val="20"/>
              </w:rPr>
            </w:pPr>
          </w:p>
        </w:tc>
      </w:tr>
    </w:tbl>
    <w:p w14:paraId="44FD3045" w14:textId="77777777" w:rsidR="009055F5" w:rsidRPr="00420181" w:rsidRDefault="009055F5" w:rsidP="009055F5">
      <w:pPr>
        <w:spacing w:after="0"/>
        <w:rPr>
          <w:rFonts w:ascii="Calibri Light" w:hAnsi="Calibri Light" w:cs="Calibri Light"/>
          <w:b/>
          <w:sz w:val="20"/>
          <w:szCs w:val="20"/>
        </w:rPr>
      </w:pPr>
    </w:p>
    <w:p w14:paraId="4031A075" w14:textId="77777777" w:rsidR="009055F5" w:rsidRPr="00420181" w:rsidRDefault="009055F5" w:rsidP="009055F5">
      <w:pPr>
        <w:spacing w:after="0"/>
        <w:rPr>
          <w:rFonts w:ascii="Calibri Light" w:hAnsi="Calibri Light" w:cs="Calibri Light"/>
          <w:sz w:val="20"/>
          <w:szCs w:val="20"/>
        </w:rPr>
      </w:pPr>
      <w:r w:rsidRPr="00420181">
        <w:rPr>
          <w:rFonts w:ascii="Calibri Light" w:hAnsi="Calibri Light" w:cs="Calibri Light"/>
          <w:b/>
          <w:sz w:val="20"/>
          <w:szCs w:val="20"/>
        </w:rPr>
        <w:t>Sprzeciw akcjonariusza reprezentowanego przez pełnomocnika</w:t>
      </w:r>
      <w:r w:rsidRPr="00420181">
        <w:rPr>
          <w:rFonts w:ascii="Calibri Light" w:hAnsi="Calibri Light" w:cs="Calibri Light"/>
          <w:sz w:val="20"/>
          <w:szCs w:val="20"/>
        </w:rPr>
        <w:t>:</w:t>
      </w:r>
    </w:p>
    <w:p w14:paraId="4AE576BB" w14:textId="77777777" w:rsidR="009055F5" w:rsidRPr="00420181" w:rsidRDefault="009055F5" w:rsidP="009055F5">
      <w:pPr>
        <w:spacing w:after="0"/>
        <w:rPr>
          <w:rFonts w:ascii="Calibri Light" w:hAnsi="Calibri Light" w:cs="Calibri Light"/>
          <w:sz w:val="20"/>
          <w:szCs w:val="20"/>
        </w:rPr>
      </w:pPr>
      <w:r w:rsidRPr="00420181">
        <w:rPr>
          <w:rFonts w:ascii="Calibri Light" w:hAnsi="Calibri Light" w:cs="Calibri Light"/>
          <w:sz w:val="20"/>
          <w:szCs w:val="20"/>
        </w:rPr>
        <w:t>………………………….……………………………………………………………………………………………</w:t>
      </w:r>
    </w:p>
    <w:p w14:paraId="6008AFAF" w14:textId="77777777" w:rsidR="009055F5" w:rsidRPr="00420181" w:rsidRDefault="009055F5" w:rsidP="009055F5">
      <w:pPr>
        <w:spacing w:after="0"/>
        <w:rPr>
          <w:rFonts w:ascii="Calibri Light" w:hAnsi="Calibri Light" w:cs="Calibri Light"/>
          <w:sz w:val="20"/>
          <w:szCs w:val="20"/>
        </w:rPr>
      </w:pPr>
      <w:r w:rsidRPr="00420181">
        <w:rPr>
          <w:rFonts w:ascii="Calibri Light" w:hAnsi="Calibri Light" w:cs="Calibri Light"/>
          <w:sz w:val="20"/>
          <w:szCs w:val="20"/>
        </w:rPr>
        <w:t>……………………………………………………………………………….………………………………………</w:t>
      </w:r>
    </w:p>
    <w:p w14:paraId="4848BEEA" w14:textId="77777777" w:rsidR="009055F5" w:rsidRPr="00420181" w:rsidRDefault="009055F5" w:rsidP="009055F5">
      <w:pPr>
        <w:spacing w:after="0"/>
        <w:rPr>
          <w:rFonts w:ascii="Calibri Light" w:hAnsi="Calibri Light" w:cs="Calibri Light"/>
          <w:b/>
          <w:sz w:val="20"/>
          <w:szCs w:val="20"/>
        </w:rPr>
      </w:pPr>
      <w:r w:rsidRPr="00420181">
        <w:rPr>
          <w:rFonts w:ascii="Calibri Light" w:hAnsi="Calibri Light" w:cs="Calibri Light"/>
          <w:b/>
          <w:sz w:val="20"/>
          <w:szCs w:val="20"/>
        </w:rPr>
        <w:t>Instrukcja dotycząca sposobu głosowania w odniesieniu do ww. uchwały:</w:t>
      </w:r>
    </w:p>
    <w:p w14:paraId="29D0F7E4" w14:textId="77777777" w:rsidR="009055F5" w:rsidRPr="00420181" w:rsidRDefault="009055F5" w:rsidP="009055F5">
      <w:pPr>
        <w:spacing w:after="0"/>
        <w:rPr>
          <w:rFonts w:ascii="Calibri Light" w:hAnsi="Calibri Light" w:cs="Calibri Light"/>
          <w:sz w:val="20"/>
          <w:szCs w:val="20"/>
        </w:rPr>
      </w:pPr>
      <w:r w:rsidRPr="00420181">
        <w:rPr>
          <w:rFonts w:ascii="Calibri Light" w:hAnsi="Calibri Light" w:cs="Calibri Light"/>
          <w:sz w:val="20"/>
          <w:szCs w:val="20"/>
        </w:rPr>
        <w:t>…………………………………………………………….…………………………………………………………</w:t>
      </w:r>
    </w:p>
    <w:p w14:paraId="50C2BA59" w14:textId="77777777" w:rsidR="009055F5" w:rsidRPr="00420181" w:rsidRDefault="009055F5" w:rsidP="009055F5">
      <w:pPr>
        <w:spacing w:after="0"/>
        <w:rPr>
          <w:rFonts w:ascii="Calibri Light" w:hAnsi="Calibri Light" w:cs="Calibri Light"/>
          <w:b/>
          <w:sz w:val="20"/>
          <w:szCs w:val="20"/>
        </w:rPr>
      </w:pPr>
      <w:r w:rsidRPr="00420181">
        <w:rPr>
          <w:rFonts w:ascii="Calibri Light" w:hAnsi="Calibri Light" w:cs="Calibri Light"/>
          <w:sz w:val="20"/>
          <w:szCs w:val="20"/>
        </w:rPr>
        <w:t>……………………………………………………………………………………………………………………….</w:t>
      </w:r>
    </w:p>
    <w:p w14:paraId="065CF56C" w14:textId="038DBDD5" w:rsidR="00F01A19" w:rsidRDefault="00F01A19">
      <w:pPr>
        <w:spacing w:after="160" w:line="259" w:lineRule="auto"/>
        <w:rPr>
          <w:rFonts w:ascii="Calibri Light" w:hAnsi="Calibri Light" w:cs="Calibri Light"/>
          <w:sz w:val="20"/>
          <w:szCs w:val="20"/>
        </w:rPr>
      </w:pPr>
      <w:r>
        <w:rPr>
          <w:rFonts w:ascii="Calibri Light" w:hAnsi="Calibri Light" w:cs="Calibri Light"/>
          <w:sz w:val="20"/>
          <w:szCs w:val="20"/>
        </w:rPr>
        <w:br w:type="page"/>
      </w:r>
    </w:p>
    <w:p w14:paraId="6D70624C" w14:textId="77777777" w:rsidR="00910C68" w:rsidRPr="00EC34FC" w:rsidRDefault="00910C68" w:rsidP="00910C68">
      <w:pPr>
        <w:spacing w:after="0" w:line="312" w:lineRule="auto"/>
        <w:rPr>
          <w:rFonts w:ascii="Calibri Light" w:eastAsia="Times New Roman" w:hAnsi="Calibri Light" w:cs="Calibri Light"/>
          <w:b/>
          <w:bCs/>
          <w:color w:val="000000" w:themeColor="text1"/>
          <w:sz w:val="20"/>
          <w:szCs w:val="20"/>
          <w:lang w:eastAsia="pl-PL"/>
        </w:rPr>
      </w:pPr>
      <w:r w:rsidRPr="00EC34FC">
        <w:rPr>
          <w:rFonts w:ascii="Calibri Light" w:eastAsia="Times New Roman" w:hAnsi="Calibri Light" w:cs="Calibri Light"/>
          <w:b/>
          <w:sz w:val="20"/>
          <w:szCs w:val="20"/>
          <w:lang w:eastAsia="pl-PL"/>
        </w:rPr>
        <w:lastRenderedPageBreak/>
        <w:t>Proponowana treść uchwały:</w:t>
      </w:r>
    </w:p>
    <w:p w14:paraId="0B77FCB1" w14:textId="77777777" w:rsidR="00910C68" w:rsidRDefault="00910C68" w:rsidP="00910C68">
      <w:pPr>
        <w:spacing w:after="0" w:line="312" w:lineRule="auto"/>
        <w:jc w:val="both"/>
        <w:rPr>
          <w:rFonts w:ascii="Calibri Light" w:hAnsi="Calibri Light" w:cs="Calibri Light"/>
          <w:b/>
          <w:i/>
          <w:sz w:val="20"/>
          <w:szCs w:val="20"/>
        </w:rPr>
      </w:pPr>
    </w:p>
    <w:p w14:paraId="537D400A" w14:textId="77777777" w:rsidR="008318D1" w:rsidRPr="002917C7" w:rsidRDefault="008318D1" w:rsidP="008318D1">
      <w:pPr>
        <w:spacing w:line="300" w:lineRule="atLeast"/>
        <w:jc w:val="center"/>
        <w:rPr>
          <w:rFonts w:asciiTheme="majorHAnsi" w:hAnsiTheme="majorHAnsi" w:cstheme="majorHAnsi"/>
          <w:b/>
          <w:bCs/>
          <w:sz w:val="20"/>
          <w:szCs w:val="20"/>
        </w:rPr>
      </w:pPr>
      <w:r w:rsidRPr="002917C7">
        <w:rPr>
          <w:rFonts w:asciiTheme="majorHAnsi" w:hAnsiTheme="majorHAnsi" w:cstheme="majorHAnsi"/>
          <w:b/>
          <w:bCs/>
          <w:sz w:val="20"/>
          <w:szCs w:val="20"/>
        </w:rPr>
        <w:t>UCHWAŁA NR ………</w:t>
      </w:r>
    </w:p>
    <w:p w14:paraId="070EAB62" w14:textId="77777777" w:rsidR="008318D1" w:rsidRPr="002917C7" w:rsidRDefault="008318D1" w:rsidP="008318D1">
      <w:pPr>
        <w:spacing w:line="300" w:lineRule="atLeast"/>
        <w:jc w:val="center"/>
        <w:rPr>
          <w:rFonts w:asciiTheme="majorHAnsi" w:hAnsiTheme="majorHAnsi" w:cstheme="majorHAnsi"/>
          <w:b/>
          <w:bCs/>
          <w:sz w:val="20"/>
          <w:szCs w:val="20"/>
        </w:rPr>
      </w:pPr>
      <w:r w:rsidRPr="002917C7">
        <w:rPr>
          <w:rFonts w:asciiTheme="majorHAnsi" w:hAnsiTheme="majorHAnsi" w:cstheme="majorHAnsi"/>
          <w:b/>
          <w:bCs/>
          <w:sz w:val="20"/>
          <w:szCs w:val="20"/>
        </w:rPr>
        <w:t>z dnia …………. 2025 roku</w:t>
      </w:r>
    </w:p>
    <w:p w14:paraId="58D189B8" w14:textId="77777777" w:rsidR="008318D1" w:rsidRPr="002917C7" w:rsidRDefault="008318D1" w:rsidP="008318D1">
      <w:pPr>
        <w:spacing w:line="300" w:lineRule="atLeast"/>
        <w:jc w:val="center"/>
        <w:rPr>
          <w:rFonts w:asciiTheme="majorHAnsi" w:hAnsiTheme="majorHAnsi" w:cstheme="majorHAnsi"/>
          <w:b/>
          <w:bCs/>
          <w:sz w:val="20"/>
          <w:szCs w:val="20"/>
        </w:rPr>
      </w:pPr>
      <w:r w:rsidRPr="002917C7">
        <w:rPr>
          <w:rFonts w:asciiTheme="majorHAnsi" w:hAnsiTheme="majorHAnsi" w:cstheme="majorHAnsi"/>
          <w:b/>
          <w:bCs/>
          <w:sz w:val="20"/>
          <w:szCs w:val="20"/>
        </w:rPr>
        <w:t>…………… Walnego Zgromadzenia</w:t>
      </w:r>
    </w:p>
    <w:p w14:paraId="799D3DBE" w14:textId="77777777" w:rsidR="008318D1" w:rsidRPr="002917C7" w:rsidRDefault="008318D1" w:rsidP="008318D1">
      <w:pPr>
        <w:spacing w:line="300" w:lineRule="atLeast"/>
        <w:jc w:val="center"/>
        <w:rPr>
          <w:rFonts w:asciiTheme="majorHAnsi" w:hAnsiTheme="majorHAnsi" w:cstheme="majorHAnsi"/>
          <w:b/>
          <w:bCs/>
          <w:sz w:val="20"/>
          <w:szCs w:val="20"/>
        </w:rPr>
      </w:pPr>
      <w:r w:rsidRPr="002917C7">
        <w:rPr>
          <w:rFonts w:asciiTheme="majorHAnsi" w:hAnsiTheme="majorHAnsi" w:cstheme="majorHAnsi"/>
          <w:b/>
          <w:bCs/>
          <w:sz w:val="20"/>
          <w:szCs w:val="20"/>
        </w:rPr>
        <w:t>spółki pod firmą: Bioceltix S.A. z siedzibą we Wrocławiu</w:t>
      </w:r>
    </w:p>
    <w:p w14:paraId="2056A36D" w14:textId="77777777" w:rsidR="008318D1" w:rsidRPr="002917C7" w:rsidRDefault="008318D1" w:rsidP="008318D1">
      <w:pPr>
        <w:spacing w:line="300" w:lineRule="atLeast"/>
        <w:jc w:val="center"/>
        <w:rPr>
          <w:rFonts w:asciiTheme="majorHAnsi" w:hAnsiTheme="majorHAnsi" w:cstheme="majorHAnsi"/>
          <w:b/>
          <w:bCs/>
          <w:sz w:val="20"/>
          <w:szCs w:val="20"/>
        </w:rPr>
      </w:pPr>
      <w:r w:rsidRPr="002917C7">
        <w:rPr>
          <w:rFonts w:asciiTheme="majorHAnsi" w:hAnsiTheme="majorHAnsi" w:cstheme="majorHAnsi"/>
          <w:b/>
          <w:bCs/>
          <w:sz w:val="20"/>
          <w:szCs w:val="20"/>
        </w:rPr>
        <w:t>w sprawie odwołania Członka Rady Nadzorczej</w:t>
      </w:r>
    </w:p>
    <w:p w14:paraId="36C85AC0" w14:textId="77777777" w:rsidR="008318D1" w:rsidRPr="0047195B" w:rsidRDefault="008318D1" w:rsidP="008318D1">
      <w:pPr>
        <w:spacing w:line="300" w:lineRule="atLeast"/>
        <w:jc w:val="center"/>
        <w:rPr>
          <w:rFonts w:asciiTheme="majorHAnsi" w:hAnsiTheme="majorHAnsi" w:cstheme="majorHAnsi"/>
          <w:sz w:val="20"/>
          <w:szCs w:val="20"/>
        </w:rPr>
      </w:pPr>
      <w:r w:rsidRPr="0047195B">
        <w:rPr>
          <w:rFonts w:asciiTheme="majorHAnsi" w:hAnsiTheme="majorHAnsi" w:cstheme="majorHAnsi"/>
          <w:sz w:val="20"/>
          <w:szCs w:val="20"/>
        </w:rPr>
        <w:t>§ 1</w:t>
      </w:r>
    </w:p>
    <w:p w14:paraId="3F4E3C89" w14:textId="77777777" w:rsidR="008318D1" w:rsidRPr="0047195B" w:rsidRDefault="008318D1" w:rsidP="008318D1">
      <w:pPr>
        <w:spacing w:line="300" w:lineRule="atLeast"/>
        <w:jc w:val="both"/>
        <w:rPr>
          <w:rFonts w:asciiTheme="majorHAnsi" w:hAnsiTheme="majorHAnsi" w:cstheme="majorHAnsi"/>
          <w:sz w:val="20"/>
          <w:szCs w:val="20"/>
        </w:rPr>
      </w:pPr>
      <w:r w:rsidRPr="0047195B">
        <w:rPr>
          <w:rFonts w:asciiTheme="majorHAnsi" w:hAnsiTheme="majorHAnsi" w:cstheme="majorHAnsi"/>
          <w:sz w:val="20"/>
          <w:szCs w:val="20"/>
        </w:rPr>
        <w:t>Na podstawie art. 385 § 1 Kodeksu spółek handlowych w związku z § 14 ust. 15 lit. d) Statutu Spółki Walne Zgromadzenie odwołuje</w:t>
      </w:r>
    </w:p>
    <w:p w14:paraId="377523DE" w14:textId="77777777" w:rsidR="008318D1" w:rsidRPr="0047195B" w:rsidRDefault="008318D1" w:rsidP="008318D1">
      <w:pPr>
        <w:spacing w:line="300" w:lineRule="atLeast"/>
        <w:jc w:val="both"/>
        <w:rPr>
          <w:rFonts w:asciiTheme="majorHAnsi" w:hAnsiTheme="majorHAnsi" w:cstheme="majorHAnsi"/>
          <w:sz w:val="20"/>
          <w:szCs w:val="20"/>
        </w:rPr>
      </w:pPr>
      <w:r w:rsidRPr="0047195B">
        <w:rPr>
          <w:rFonts w:asciiTheme="majorHAnsi" w:hAnsiTheme="majorHAnsi" w:cstheme="majorHAnsi"/>
          <w:sz w:val="20"/>
          <w:szCs w:val="20"/>
        </w:rPr>
        <w:t>……………….. z Rady Nadzorczej Spółki.</w:t>
      </w:r>
    </w:p>
    <w:p w14:paraId="23EDDC28" w14:textId="77777777" w:rsidR="008318D1" w:rsidRPr="0047195B" w:rsidRDefault="008318D1" w:rsidP="008318D1">
      <w:pPr>
        <w:spacing w:line="300" w:lineRule="atLeast"/>
        <w:jc w:val="center"/>
        <w:rPr>
          <w:rFonts w:asciiTheme="majorHAnsi" w:hAnsiTheme="majorHAnsi" w:cstheme="majorHAnsi"/>
          <w:sz w:val="20"/>
          <w:szCs w:val="20"/>
        </w:rPr>
      </w:pPr>
      <w:r w:rsidRPr="0047195B">
        <w:rPr>
          <w:rFonts w:asciiTheme="majorHAnsi" w:hAnsiTheme="majorHAnsi" w:cstheme="majorHAnsi"/>
          <w:sz w:val="20"/>
          <w:szCs w:val="20"/>
        </w:rPr>
        <w:t>§ 2</w:t>
      </w:r>
    </w:p>
    <w:p w14:paraId="7723C292" w14:textId="77777777" w:rsidR="008318D1" w:rsidRPr="0047195B" w:rsidRDefault="008318D1" w:rsidP="008318D1">
      <w:pPr>
        <w:spacing w:line="300" w:lineRule="atLeast"/>
        <w:rPr>
          <w:rFonts w:asciiTheme="majorHAnsi" w:hAnsiTheme="majorHAnsi" w:cstheme="majorHAnsi"/>
          <w:sz w:val="20"/>
          <w:szCs w:val="20"/>
        </w:rPr>
      </w:pPr>
      <w:r w:rsidRPr="0047195B">
        <w:rPr>
          <w:rFonts w:asciiTheme="majorHAnsi" w:hAnsiTheme="majorHAnsi" w:cstheme="majorHAnsi"/>
          <w:sz w:val="20"/>
          <w:szCs w:val="20"/>
        </w:rPr>
        <w:t>Uchwała wchodzi w życie z chwilą podjęcia.</w:t>
      </w:r>
    </w:p>
    <w:p w14:paraId="34A25AAC" w14:textId="77777777" w:rsidR="008318D1" w:rsidRPr="00EC34FC" w:rsidRDefault="008318D1" w:rsidP="00910C68">
      <w:pPr>
        <w:spacing w:after="0" w:line="312" w:lineRule="auto"/>
        <w:jc w:val="both"/>
        <w:rPr>
          <w:rFonts w:ascii="Calibri Light" w:hAnsi="Calibri Light" w:cs="Calibri Light"/>
          <w:b/>
          <w:i/>
          <w:sz w:val="20"/>
          <w:szCs w:val="20"/>
        </w:rPr>
      </w:pPr>
    </w:p>
    <w:p w14:paraId="1525C82D" w14:textId="77777777" w:rsidR="00910C68" w:rsidRPr="00EC34FC" w:rsidRDefault="00910C68" w:rsidP="00910C68">
      <w:pPr>
        <w:spacing w:after="0" w:line="312" w:lineRule="auto"/>
        <w:jc w:val="both"/>
        <w:rPr>
          <w:rFonts w:ascii="Calibri Light" w:hAnsi="Calibri Light" w:cs="Calibri Light"/>
          <w:b/>
          <w:i/>
          <w:sz w:val="20"/>
          <w:szCs w:val="20"/>
        </w:rPr>
      </w:pPr>
    </w:p>
    <w:p w14:paraId="657D30D3" w14:textId="77777777" w:rsidR="00910C68" w:rsidRPr="00EC34FC" w:rsidRDefault="00910C68" w:rsidP="00910C68">
      <w:pPr>
        <w:spacing w:after="0"/>
        <w:rPr>
          <w:rFonts w:ascii="Calibri Light" w:hAnsi="Calibri Light" w:cs="Calibri Light"/>
          <w:b/>
          <w:sz w:val="20"/>
          <w:szCs w:val="20"/>
        </w:rPr>
      </w:pPr>
      <w:r w:rsidRPr="00EC34FC">
        <w:rPr>
          <w:rFonts w:ascii="Calibri Light" w:hAnsi="Calibri Light" w:cs="Calibri Light"/>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910C68" w:rsidRPr="00EC34FC" w14:paraId="2F38C2F9" w14:textId="77777777" w:rsidTr="00B92C20">
        <w:tc>
          <w:tcPr>
            <w:tcW w:w="2405" w:type="dxa"/>
            <w:vAlign w:val="center"/>
          </w:tcPr>
          <w:p w14:paraId="0EC6FDA0" w14:textId="77777777" w:rsidR="00910C68" w:rsidRPr="00EC34FC" w:rsidRDefault="00910C68" w:rsidP="00B92C20">
            <w:pPr>
              <w:spacing w:after="0"/>
              <w:rPr>
                <w:rFonts w:ascii="Calibri Light" w:hAnsi="Calibri Light" w:cs="Calibri Light"/>
                <w:b/>
                <w:sz w:val="20"/>
                <w:szCs w:val="20"/>
              </w:rPr>
            </w:pPr>
          </w:p>
        </w:tc>
        <w:tc>
          <w:tcPr>
            <w:tcW w:w="4536" w:type="dxa"/>
            <w:vAlign w:val="center"/>
          </w:tcPr>
          <w:p w14:paraId="02FC96FB" w14:textId="77777777" w:rsidR="00910C68" w:rsidRPr="00EC34FC" w:rsidRDefault="00910C68" w:rsidP="00B92C20">
            <w:pPr>
              <w:spacing w:after="0"/>
              <w:jc w:val="center"/>
              <w:rPr>
                <w:rFonts w:ascii="Calibri Light" w:hAnsi="Calibri Light" w:cs="Calibri Light"/>
                <w:b/>
                <w:sz w:val="20"/>
                <w:szCs w:val="20"/>
              </w:rPr>
            </w:pPr>
            <w:r w:rsidRPr="00EC34FC">
              <w:rPr>
                <w:rFonts w:ascii="Calibri Light" w:hAnsi="Calibri Light" w:cs="Calibri Light"/>
                <w:b/>
                <w:sz w:val="20"/>
                <w:szCs w:val="20"/>
              </w:rPr>
              <w:t>Liczba głosów:</w:t>
            </w:r>
          </w:p>
        </w:tc>
      </w:tr>
      <w:tr w:rsidR="00910C68" w:rsidRPr="00EC34FC" w14:paraId="65F9E590" w14:textId="77777777" w:rsidTr="00B92C20">
        <w:tc>
          <w:tcPr>
            <w:tcW w:w="2405" w:type="dxa"/>
            <w:vAlign w:val="center"/>
          </w:tcPr>
          <w:p w14:paraId="2F9C8F3F" w14:textId="77777777" w:rsidR="00910C68" w:rsidRPr="00EC34FC" w:rsidRDefault="00910C68" w:rsidP="00B92C20">
            <w:pPr>
              <w:spacing w:after="0"/>
              <w:rPr>
                <w:rFonts w:ascii="Calibri Light" w:hAnsi="Calibri Light" w:cs="Calibri Light"/>
                <w:b/>
                <w:sz w:val="20"/>
                <w:szCs w:val="20"/>
              </w:rPr>
            </w:pPr>
            <w:r w:rsidRPr="00EC34FC">
              <w:rPr>
                <w:rFonts w:ascii="Calibri Light" w:hAnsi="Calibri Light" w:cs="Calibri Light"/>
                <w:b/>
                <w:sz w:val="20"/>
                <w:szCs w:val="20"/>
              </w:rPr>
              <w:t xml:space="preserve">Za: </w:t>
            </w:r>
          </w:p>
        </w:tc>
        <w:tc>
          <w:tcPr>
            <w:tcW w:w="4536" w:type="dxa"/>
            <w:vAlign w:val="center"/>
          </w:tcPr>
          <w:p w14:paraId="243024A0" w14:textId="77777777" w:rsidR="00910C68" w:rsidRPr="00EC34FC" w:rsidRDefault="00910C68" w:rsidP="00B92C20">
            <w:pPr>
              <w:spacing w:after="0"/>
              <w:rPr>
                <w:rFonts w:ascii="Calibri Light" w:hAnsi="Calibri Light" w:cs="Calibri Light"/>
                <w:b/>
                <w:sz w:val="20"/>
                <w:szCs w:val="20"/>
              </w:rPr>
            </w:pPr>
          </w:p>
        </w:tc>
      </w:tr>
      <w:tr w:rsidR="00910C68" w:rsidRPr="00EC34FC" w14:paraId="6C52B4EF" w14:textId="77777777" w:rsidTr="00B92C20">
        <w:tc>
          <w:tcPr>
            <w:tcW w:w="2405" w:type="dxa"/>
            <w:vAlign w:val="center"/>
          </w:tcPr>
          <w:p w14:paraId="3EE8C48B" w14:textId="77777777" w:rsidR="00910C68" w:rsidRPr="00EC34FC" w:rsidRDefault="00910C68" w:rsidP="00B92C20">
            <w:pPr>
              <w:spacing w:after="0"/>
              <w:rPr>
                <w:rFonts w:ascii="Calibri Light" w:hAnsi="Calibri Light" w:cs="Calibri Light"/>
                <w:b/>
                <w:sz w:val="20"/>
                <w:szCs w:val="20"/>
              </w:rPr>
            </w:pPr>
            <w:r w:rsidRPr="00EC34FC">
              <w:rPr>
                <w:rFonts w:ascii="Calibri Light" w:hAnsi="Calibri Light" w:cs="Calibri Light"/>
                <w:b/>
                <w:sz w:val="20"/>
                <w:szCs w:val="20"/>
              </w:rPr>
              <w:t xml:space="preserve">Przeciw: </w:t>
            </w:r>
          </w:p>
        </w:tc>
        <w:tc>
          <w:tcPr>
            <w:tcW w:w="4536" w:type="dxa"/>
            <w:vAlign w:val="center"/>
          </w:tcPr>
          <w:p w14:paraId="02C8CC4F" w14:textId="77777777" w:rsidR="00910C68" w:rsidRPr="00EC34FC" w:rsidRDefault="00910C68" w:rsidP="00B92C20">
            <w:pPr>
              <w:spacing w:after="0"/>
              <w:rPr>
                <w:rFonts w:ascii="Calibri Light" w:hAnsi="Calibri Light" w:cs="Calibri Light"/>
                <w:b/>
                <w:sz w:val="20"/>
                <w:szCs w:val="20"/>
              </w:rPr>
            </w:pPr>
          </w:p>
        </w:tc>
      </w:tr>
      <w:tr w:rsidR="00910C68" w:rsidRPr="00EC34FC" w14:paraId="25E0D2B9" w14:textId="77777777" w:rsidTr="00B92C20">
        <w:tc>
          <w:tcPr>
            <w:tcW w:w="2405" w:type="dxa"/>
            <w:vAlign w:val="center"/>
          </w:tcPr>
          <w:p w14:paraId="3BF4248C" w14:textId="77777777" w:rsidR="00910C68" w:rsidRPr="00EC34FC" w:rsidRDefault="00910C68" w:rsidP="00B92C20">
            <w:pPr>
              <w:spacing w:after="0"/>
              <w:rPr>
                <w:rFonts w:ascii="Calibri Light" w:hAnsi="Calibri Light" w:cs="Calibri Light"/>
                <w:b/>
                <w:sz w:val="20"/>
                <w:szCs w:val="20"/>
              </w:rPr>
            </w:pPr>
            <w:r w:rsidRPr="00EC34FC">
              <w:rPr>
                <w:rFonts w:ascii="Calibri Light" w:hAnsi="Calibri Light" w:cs="Calibri Light"/>
                <w:b/>
                <w:sz w:val="20"/>
                <w:szCs w:val="20"/>
              </w:rPr>
              <w:t xml:space="preserve">Wstrzymujących się: </w:t>
            </w:r>
          </w:p>
        </w:tc>
        <w:tc>
          <w:tcPr>
            <w:tcW w:w="4536" w:type="dxa"/>
            <w:vAlign w:val="center"/>
          </w:tcPr>
          <w:p w14:paraId="202AD2AC" w14:textId="77777777" w:rsidR="00910C68" w:rsidRPr="00EC34FC" w:rsidRDefault="00910C68" w:rsidP="00B92C20">
            <w:pPr>
              <w:spacing w:after="0"/>
              <w:rPr>
                <w:rFonts w:ascii="Calibri Light" w:hAnsi="Calibri Light" w:cs="Calibri Light"/>
                <w:b/>
                <w:sz w:val="20"/>
                <w:szCs w:val="20"/>
              </w:rPr>
            </w:pPr>
          </w:p>
        </w:tc>
      </w:tr>
    </w:tbl>
    <w:p w14:paraId="3D00CC90" w14:textId="77777777" w:rsidR="00910C68" w:rsidRPr="00EC34FC" w:rsidRDefault="00910C68" w:rsidP="00910C68">
      <w:pPr>
        <w:spacing w:after="0"/>
        <w:rPr>
          <w:rFonts w:ascii="Calibri Light" w:hAnsi="Calibri Light" w:cs="Calibri Light"/>
          <w:b/>
          <w:sz w:val="20"/>
          <w:szCs w:val="20"/>
        </w:rPr>
      </w:pPr>
    </w:p>
    <w:p w14:paraId="62B4837B" w14:textId="77777777" w:rsidR="00910C68" w:rsidRPr="00EC34FC" w:rsidRDefault="00910C68" w:rsidP="00910C68">
      <w:pPr>
        <w:spacing w:after="0"/>
        <w:rPr>
          <w:rFonts w:ascii="Calibri Light" w:hAnsi="Calibri Light" w:cs="Calibri Light"/>
          <w:sz w:val="20"/>
          <w:szCs w:val="20"/>
        </w:rPr>
      </w:pPr>
      <w:r w:rsidRPr="00EC34FC">
        <w:rPr>
          <w:rFonts w:ascii="Calibri Light" w:hAnsi="Calibri Light" w:cs="Calibri Light"/>
          <w:b/>
          <w:sz w:val="20"/>
          <w:szCs w:val="20"/>
        </w:rPr>
        <w:t>Sprzeciw akcjonariusza reprezentowanego przez pełnomocnika</w:t>
      </w:r>
      <w:r w:rsidRPr="00EC34FC">
        <w:rPr>
          <w:rFonts w:ascii="Calibri Light" w:hAnsi="Calibri Light" w:cs="Calibri Light"/>
          <w:sz w:val="20"/>
          <w:szCs w:val="20"/>
        </w:rPr>
        <w:t>:</w:t>
      </w:r>
    </w:p>
    <w:p w14:paraId="4224F75A" w14:textId="77777777" w:rsidR="00910C68" w:rsidRPr="00EC34FC" w:rsidRDefault="00910C68" w:rsidP="00910C68">
      <w:pPr>
        <w:spacing w:after="0"/>
        <w:rPr>
          <w:rFonts w:ascii="Calibri Light" w:hAnsi="Calibri Light" w:cs="Calibri Light"/>
          <w:sz w:val="20"/>
          <w:szCs w:val="20"/>
        </w:rPr>
      </w:pPr>
      <w:r w:rsidRPr="00EC34FC">
        <w:rPr>
          <w:rFonts w:ascii="Calibri Light" w:hAnsi="Calibri Light" w:cs="Calibri Light"/>
          <w:sz w:val="20"/>
          <w:szCs w:val="20"/>
        </w:rPr>
        <w:t>………………………….……………………………………………………………………………………………</w:t>
      </w:r>
    </w:p>
    <w:p w14:paraId="1F32003A" w14:textId="77777777" w:rsidR="00910C68" w:rsidRPr="00EC34FC" w:rsidRDefault="00910C68" w:rsidP="00910C68">
      <w:pPr>
        <w:spacing w:after="0"/>
        <w:rPr>
          <w:rFonts w:ascii="Calibri Light" w:hAnsi="Calibri Light" w:cs="Calibri Light"/>
          <w:sz w:val="20"/>
          <w:szCs w:val="20"/>
        </w:rPr>
      </w:pPr>
      <w:r w:rsidRPr="00EC34FC">
        <w:rPr>
          <w:rFonts w:ascii="Calibri Light" w:hAnsi="Calibri Light" w:cs="Calibri Light"/>
          <w:sz w:val="20"/>
          <w:szCs w:val="20"/>
        </w:rPr>
        <w:t>……………………………………………………………………………….………………………………………</w:t>
      </w:r>
    </w:p>
    <w:p w14:paraId="5C3F8450" w14:textId="77777777" w:rsidR="00910C68" w:rsidRPr="00EC34FC" w:rsidRDefault="00910C68" w:rsidP="00910C68">
      <w:pPr>
        <w:spacing w:after="0"/>
        <w:rPr>
          <w:rFonts w:ascii="Calibri Light" w:hAnsi="Calibri Light" w:cs="Calibri Light"/>
          <w:b/>
          <w:sz w:val="20"/>
          <w:szCs w:val="20"/>
        </w:rPr>
      </w:pPr>
      <w:r w:rsidRPr="00EC34FC">
        <w:rPr>
          <w:rFonts w:ascii="Calibri Light" w:hAnsi="Calibri Light" w:cs="Calibri Light"/>
          <w:b/>
          <w:sz w:val="20"/>
          <w:szCs w:val="20"/>
        </w:rPr>
        <w:t>Instrukcja dotycząca sposobu głosowania w odniesieniu do ww. uchwały:</w:t>
      </w:r>
    </w:p>
    <w:p w14:paraId="0BC3E9B3" w14:textId="77777777" w:rsidR="00910C68" w:rsidRPr="00EC34FC" w:rsidRDefault="00910C68" w:rsidP="00910C68">
      <w:pPr>
        <w:spacing w:after="0"/>
        <w:rPr>
          <w:rFonts w:ascii="Calibri Light" w:hAnsi="Calibri Light" w:cs="Calibri Light"/>
          <w:sz w:val="20"/>
          <w:szCs w:val="20"/>
        </w:rPr>
      </w:pPr>
      <w:r w:rsidRPr="00EC34FC">
        <w:rPr>
          <w:rFonts w:ascii="Calibri Light" w:hAnsi="Calibri Light" w:cs="Calibri Light"/>
          <w:sz w:val="20"/>
          <w:szCs w:val="20"/>
        </w:rPr>
        <w:t>…………………………………………………………….…………………………………………………………</w:t>
      </w:r>
    </w:p>
    <w:p w14:paraId="75E93C6F" w14:textId="77777777" w:rsidR="00910C68" w:rsidRPr="00EC34FC" w:rsidRDefault="00910C68" w:rsidP="00910C68">
      <w:pPr>
        <w:spacing w:after="0"/>
        <w:rPr>
          <w:rFonts w:ascii="Calibri Light" w:hAnsi="Calibri Light" w:cs="Calibri Light"/>
          <w:b/>
          <w:sz w:val="20"/>
          <w:szCs w:val="20"/>
        </w:rPr>
      </w:pPr>
      <w:r w:rsidRPr="00EC34FC">
        <w:rPr>
          <w:rFonts w:ascii="Calibri Light" w:hAnsi="Calibri Light" w:cs="Calibri Light"/>
          <w:sz w:val="20"/>
          <w:szCs w:val="20"/>
        </w:rPr>
        <w:t>……………………………………………………………………………………………………………………….</w:t>
      </w:r>
    </w:p>
    <w:p w14:paraId="0FC06850" w14:textId="77777777" w:rsidR="00910C68" w:rsidRPr="00EC34FC" w:rsidRDefault="00910C68" w:rsidP="00910C68">
      <w:pPr>
        <w:rPr>
          <w:rFonts w:ascii="Calibri Light" w:hAnsi="Calibri Light" w:cs="Calibri Light"/>
        </w:rPr>
      </w:pPr>
    </w:p>
    <w:p w14:paraId="6FB845AE" w14:textId="77777777" w:rsidR="001B66C3" w:rsidRDefault="001B66C3" w:rsidP="009055F5">
      <w:pPr>
        <w:spacing w:after="160" w:line="259" w:lineRule="auto"/>
        <w:rPr>
          <w:rFonts w:ascii="Calibri Light" w:hAnsi="Calibri Light" w:cs="Calibri Light"/>
          <w:sz w:val="20"/>
          <w:szCs w:val="20"/>
        </w:rPr>
      </w:pPr>
    </w:p>
    <w:p w14:paraId="4ED76041" w14:textId="77777777" w:rsidR="00910C68" w:rsidRDefault="00910C68" w:rsidP="009055F5">
      <w:pPr>
        <w:spacing w:after="160" w:line="259" w:lineRule="auto"/>
        <w:rPr>
          <w:rFonts w:ascii="Calibri Light" w:hAnsi="Calibri Light" w:cs="Calibri Light"/>
          <w:sz w:val="20"/>
          <w:szCs w:val="20"/>
        </w:rPr>
      </w:pPr>
    </w:p>
    <w:p w14:paraId="5774FAC4" w14:textId="77777777" w:rsidR="00910C68" w:rsidRDefault="00910C68" w:rsidP="009055F5">
      <w:pPr>
        <w:spacing w:after="160" w:line="259" w:lineRule="auto"/>
        <w:rPr>
          <w:rFonts w:ascii="Calibri Light" w:hAnsi="Calibri Light" w:cs="Calibri Light"/>
          <w:sz w:val="20"/>
          <w:szCs w:val="20"/>
        </w:rPr>
      </w:pPr>
    </w:p>
    <w:p w14:paraId="46427313" w14:textId="77777777" w:rsidR="008318D1" w:rsidRDefault="008318D1">
      <w:pPr>
        <w:spacing w:after="160" w:line="259" w:lineRule="auto"/>
        <w:rPr>
          <w:rFonts w:ascii="Calibri Light" w:eastAsia="Times New Roman" w:hAnsi="Calibri Light" w:cs="Calibri Light"/>
          <w:b/>
          <w:sz w:val="20"/>
          <w:szCs w:val="20"/>
          <w:lang w:eastAsia="pl-PL"/>
        </w:rPr>
      </w:pPr>
      <w:r>
        <w:rPr>
          <w:rFonts w:ascii="Calibri Light" w:eastAsia="Times New Roman" w:hAnsi="Calibri Light" w:cs="Calibri Light"/>
          <w:b/>
          <w:sz w:val="20"/>
          <w:szCs w:val="20"/>
          <w:lang w:eastAsia="pl-PL"/>
        </w:rPr>
        <w:br w:type="page"/>
      </w:r>
    </w:p>
    <w:p w14:paraId="487BE698" w14:textId="1DE07057" w:rsidR="00910C68" w:rsidRPr="00EC34FC" w:rsidRDefault="00910C68" w:rsidP="00910C68">
      <w:pPr>
        <w:spacing w:after="0" w:line="312" w:lineRule="auto"/>
        <w:rPr>
          <w:rFonts w:ascii="Calibri Light" w:eastAsia="Times New Roman" w:hAnsi="Calibri Light" w:cs="Calibri Light"/>
          <w:b/>
          <w:bCs/>
          <w:color w:val="000000" w:themeColor="text1"/>
          <w:sz w:val="20"/>
          <w:szCs w:val="20"/>
          <w:lang w:eastAsia="pl-PL"/>
        </w:rPr>
      </w:pPr>
      <w:r w:rsidRPr="00EC34FC">
        <w:rPr>
          <w:rFonts w:ascii="Calibri Light" w:eastAsia="Times New Roman" w:hAnsi="Calibri Light" w:cs="Calibri Light"/>
          <w:b/>
          <w:sz w:val="20"/>
          <w:szCs w:val="20"/>
          <w:lang w:eastAsia="pl-PL"/>
        </w:rPr>
        <w:lastRenderedPageBreak/>
        <w:t>Proponowana treść uchwały:</w:t>
      </w:r>
    </w:p>
    <w:p w14:paraId="544A3DE5" w14:textId="77777777" w:rsidR="00910C68" w:rsidRPr="00EC34FC" w:rsidRDefault="00910C68" w:rsidP="00910C68">
      <w:pPr>
        <w:spacing w:after="0" w:line="312" w:lineRule="auto"/>
        <w:jc w:val="both"/>
        <w:rPr>
          <w:rFonts w:ascii="Calibri Light" w:hAnsi="Calibri Light" w:cs="Calibri Light"/>
          <w:b/>
          <w:i/>
          <w:sz w:val="20"/>
          <w:szCs w:val="20"/>
        </w:rPr>
      </w:pPr>
    </w:p>
    <w:p w14:paraId="7BE15D3A" w14:textId="77777777" w:rsidR="002126B9" w:rsidRPr="002917C7" w:rsidRDefault="002126B9" w:rsidP="002126B9">
      <w:pPr>
        <w:spacing w:line="300" w:lineRule="atLeast"/>
        <w:jc w:val="center"/>
        <w:rPr>
          <w:rFonts w:asciiTheme="majorHAnsi" w:hAnsiTheme="majorHAnsi" w:cstheme="majorHAnsi"/>
          <w:b/>
          <w:bCs/>
          <w:sz w:val="20"/>
          <w:szCs w:val="20"/>
        </w:rPr>
      </w:pPr>
      <w:r w:rsidRPr="002917C7">
        <w:rPr>
          <w:rFonts w:asciiTheme="majorHAnsi" w:hAnsiTheme="majorHAnsi" w:cstheme="majorHAnsi"/>
          <w:b/>
          <w:bCs/>
          <w:sz w:val="20"/>
          <w:szCs w:val="20"/>
        </w:rPr>
        <w:t>UCHWAŁA NR ………</w:t>
      </w:r>
    </w:p>
    <w:p w14:paraId="0FC27495" w14:textId="77777777" w:rsidR="002126B9" w:rsidRPr="002917C7" w:rsidRDefault="002126B9" w:rsidP="002126B9">
      <w:pPr>
        <w:spacing w:line="300" w:lineRule="atLeast"/>
        <w:jc w:val="center"/>
        <w:rPr>
          <w:rFonts w:asciiTheme="majorHAnsi" w:hAnsiTheme="majorHAnsi" w:cstheme="majorHAnsi"/>
          <w:b/>
          <w:bCs/>
          <w:sz w:val="20"/>
          <w:szCs w:val="20"/>
        </w:rPr>
      </w:pPr>
      <w:r w:rsidRPr="002917C7">
        <w:rPr>
          <w:rFonts w:asciiTheme="majorHAnsi" w:hAnsiTheme="majorHAnsi" w:cstheme="majorHAnsi"/>
          <w:b/>
          <w:bCs/>
          <w:sz w:val="20"/>
          <w:szCs w:val="20"/>
        </w:rPr>
        <w:t>z dnia …………. 2025 roku</w:t>
      </w:r>
    </w:p>
    <w:p w14:paraId="31FF2B02" w14:textId="77777777" w:rsidR="002126B9" w:rsidRPr="002917C7" w:rsidRDefault="002126B9" w:rsidP="002126B9">
      <w:pPr>
        <w:spacing w:line="300" w:lineRule="atLeast"/>
        <w:jc w:val="center"/>
        <w:rPr>
          <w:rFonts w:asciiTheme="majorHAnsi" w:hAnsiTheme="majorHAnsi" w:cstheme="majorHAnsi"/>
          <w:b/>
          <w:bCs/>
          <w:sz w:val="20"/>
          <w:szCs w:val="20"/>
        </w:rPr>
      </w:pPr>
      <w:r w:rsidRPr="002917C7">
        <w:rPr>
          <w:rFonts w:asciiTheme="majorHAnsi" w:hAnsiTheme="majorHAnsi" w:cstheme="majorHAnsi"/>
          <w:b/>
          <w:bCs/>
          <w:sz w:val="20"/>
          <w:szCs w:val="20"/>
        </w:rPr>
        <w:t>…………… Walnego Zgromadzenia</w:t>
      </w:r>
    </w:p>
    <w:p w14:paraId="2521AC04" w14:textId="77777777" w:rsidR="002126B9" w:rsidRPr="002917C7" w:rsidRDefault="002126B9" w:rsidP="002126B9">
      <w:pPr>
        <w:spacing w:line="300" w:lineRule="atLeast"/>
        <w:jc w:val="center"/>
        <w:rPr>
          <w:rFonts w:asciiTheme="majorHAnsi" w:hAnsiTheme="majorHAnsi" w:cstheme="majorHAnsi"/>
          <w:b/>
          <w:bCs/>
          <w:sz w:val="20"/>
          <w:szCs w:val="20"/>
        </w:rPr>
      </w:pPr>
      <w:r w:rsidRPr="002917C7">
        <w:rPr>
          <w:rFonts w:asciiTheme="majorHAnsi" w:hAnsiTheme="majorHAnsi" w:cstheme="majorHAnsi"/>
          <w:b/>
          <w:bCs/>
          <w:sz w:val="20"/>
          <w:szCs w:val="20"/>
        </w:rPr>
        <w:t>spółki pod firmą: Bioceltix S.A. z siedzibą we Wrocławiu</w:t>
      </w:r>
    </w:p>
    <w:p w14:paraId="17D0E973" w14:textId="77777777" w:rsidR="002126B9" w:rsidRPr="002917C7" w:rsidRDefault="002126B9" w:rsidP="002126B9">
      <w:pPr>
        <w:spacing w:line="300" w:lineRule="atLeast"/>
        <w:jc w:val="center"/>
        <w:rPr>
          <w:rFonts w:asciiTheme="majorHAnsi" w:hAnsiTheme="majorHAnsi" w:cstheme="majorHAnsi"/>
          <w:b/>
          <w:bCs/>
          <w:sz w:val="20"/>
          <w:szCs w:val="20"/>
        </w:rPr>
      </w:pPr>
      <w:r w:rsidRPr="002917C7">
        <w:rPr>
          <w:rFonts w:asciiTheme="majorHAnsi" w:hAnsiTheme="majorHAnsi" w:cstheme="majorHAnsi"/>
          <w:b/>
          <w:bCs/>
          <w:sz w:val="20"/>
          <w:szCs w:val="20"/>
        </w:rPr>
        <w:t>w sprawie powołania Członka Rady Nadzorczej</w:t>
      </w:r>
    </w:p>
    <w:p w14:paraId="4498AC01" w14:textId="77777777" w:rsidR="002126B9" w:rsidRPr="0047195B" w:rsidRDefault="002126B9" w:rsidP="002126B9">
      <w:pPr>
        <w:spacing w:line="300" w:lineRule="atLeast"/>
        <w:jc w:val="center"/>
        <w:rPr>
          <w:rFonts w:asciiTheme="majorHAnsi" w:hAnsiTheme="majorHAnsi" w:cstheme="majorHAnsi"/>
          <w:sz w:val="20"/>
          <w:szCs w:val="20"/>
        </w:rPr>
      </w:pPr>
      <w:r w:rsidRPr="0047195B">
        <w:rPr>
          <w:rFonts w:asciiTheme="majorHAnsi" w:hAnsiTheme="majorHAnsi" w:cstheme="majorHAnsi"/>
          <w:sz w:val="20"/>
          <w:szCs w:val="20"/>
        </w:rPr>
        <w:t>§ 1</w:t>
      </w:r>
    </w:p>
    <w:p w14:paraId="300B8A4A" w14:textId="77777777" w:rsidR="002126B9" w:rsidRPr="0047195B" w:rsidRDefault="002126B9" w:rsidP="002126B9">
      <w:pPr>
        <w:spacing w:line="300" w:lineRule="atLeast"/>
        <w:rPr>
          <w:rFonts w:asciiTheme="majorHAnsi" w:hAnsiTheme="majorHAnsi" w:cstheme="majorHAnsi"/>
          <w:sz w:val="20"/>
          <w:szCs w:val="20"/>
        </w:rPr>
      </w:pPr>
      <w:r w:rsidRPr="0047195B">
        <w:rPr>
          <w:rFonts w:asciiTheme="majorHAnsi" w:hAnsiTheme="majorHAnsi" w:cstheme="majorHAnsi"/>
          <w:sz w:val="20"/>
          <w:szCs w:val="20"/>
        </w:rPr>
        <w:t>Na podstawie art. 385 § 1 Kodeksu spółek handlowych w związku z § 14 ust. 15 lit. d) Statutu Spółki Walne Zgromadzenie powołuje</w:t>
      </w:r>
    </w:p>
    <w:p w14:paraId="45C51040" w14:textId="77777777" w:rsidR="002126B9" w:rsidRPr="0047195B" w:rsidRDefault="002126B9" w:rsidP="002126B9">
      <w:pPr>
        <w:spacing w:line="300" w:lineRule="atLeast"/>
        <w:rPr>
          <w:rFonts w:asciiTheme="majorHAnsi" w:hAnsiTheme="majorHAnsi" w:cstheme="majorHAnsi"/>
          <w:sz w:val="20"/>
          <w:szCs w:val="20"/>
        </w:rPr>
      </w:pPr>
      <w:r w:rsidRPr="0047195B">
        <w:rPr>
          <w:rFonts w:asciiTheme="majorHAnsi" w:hAnsiTheme="majorHAnsi" w:cstheme="majorHAnsi"/>
          <w:sz w:val="20"/>
          <w:szCs w:val="20"/>
        </w:rPr>
        <w:t>……………….. do Rady Nadzorczej Spółki.</w:t>
      </w:r>
    </w:p>
    <w:p w14:paraId="340D3926" w14:textId="77777777" w:rsidR="002126B9" w:rsidRPr="0047195B" w:rsidRDefault="002126B9" w:rsidP="002126B9">
      <w:pPr>
        <w:spacing w:line="300" w:lineRule="atLeast"/>
        <w:jc w:val="center"/>
        <w:rPr>
          <w:rFonts w:asciiTheme="majorHAnsi" w:hAnsiTheme="majorHAnsi" w:cstheme="majorHAnsi"/>
          <w:sz w:val="20"/>
          <w:szCs w:val="20"/>
        </w:rPr>
      </w:pPr>
      <w:r w:rsidRPr="0047195B">
        <w:rPr>
          <w:rFonts w:asciiTheme="majorHAnsi" w:hAnsiTheme="majorHAnsi" w:cstheme="majorHAnsi"/>
          <w:sz w:val="20"/>
          <w:szCs w:val="20"/>
        </w:rPr>
        <w:t>§ 2</w:t>
      </w:r>
    </w:p>
    <w:p w14:paraId="7A562EBC" w14:textId="77777777" w:rsidR="002126B9" w:rsidRPr="0047195B" w:rsidRDefault="002126B9" w:rsidP="002126B9">
      <w:pPr>
        <w:spacing w:line="300" w:lineRule="atLeast"/>
        <w:rPr>
          <w:rFonts w:asciiTheme="majorHAnsi" w:hAnsiTheme="majorHAnsi" w:cstheme="majorHAnsi"/>
          <w:sz w:val="20"/>
          <w:szCs w:val="20"/>
        </w:rPr>
      </w:pPr>
      <w:r w:rsidRPr="0047195B">
        <w:rPr>
          <w:rFonts w:asciiTheme="majorHAnsi" w:hAnsiTheme="majorHAnsi" w:cstheme="majorHAnsi"/>
          <w:sz w:val="20"/>
          <w:szCs w:val="20"/>
        </w:rPr>
        <w:t>Uchwała wchodzi w życie z chwilą podjęcia.</w:t>
      </w:r>
    </w:p>
    <w:p w14:paraId="3F354A84" w14:textId="77777777" w:rsidR="00910C68" w:rsidRPr="00EC34FC" w:rsidRDefault="00910C68" w:rsidP="00910C68">
      <w:pPr>
        <w:spacing w:after="0" w:line="312" w:lineRule="auto"/>
        <w:jc w:val="both"/>
        <w:rPr>
          <w:rFonts w:ascii="Calibri Light" w:hAnsi="Calibri Light" w:cs="Calibri Light"/>
          <w:b/>
          <w:i/>
          <w:sz w:val="20"/>
          <w:szCs w:val="20"/>
        </w:rPr>
      </w:pPr>
    </w:p>
    <w:p w14:paraId="7A787900" w14:textId="77777777" w:rsidR="00910C68" w:rsidRPr="00EC34FC" w:rsidRDefault="00910C68" w:rsidP="00910C68">
      <w:pPr>
        <w:spacing w:after="0"/>
        <w:rPr>
          <w:rFonts w:ascii="Calibri Light" w:hAnsi="Calibri Light" w:cs="Calibri Light"/>
          <w:b/>
          <w:sz w:val="20"/>
          <w:szCs w:val="20"/>
        </w:rPr>
      </w:pPr>
      <w:r w:rsidRPr="00EC34FC">
        <w:rPr>
          <w:rFonts w:ascii="Calibri Light" w:hAnsi="Calibri Light" w:cs="Calibri Light"/>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910C68" w:rsidRPr="00EC34FC" w14:paraId="2AE8092F" w14:textId="77777777" w:rsidTr="00B92C20">
        <w:tc>
          <w:tcPr>
            <w:tcW w:w="2405" w:type="dxa"/>
            <w:vAlign w:val="center"/>
          </w:tcPr>
          <w:p w14:paraId="7AC6E70A" w14:textId="77777777" w:rsidR="00910C68" w:rsidRPr="00EC34FC" w:rsidRDefault="00910C68" w:rsidP="00B92C20">
            <w:pPr>
              <w:spacing w:after="0"/>
              <w:rPr>
                <w:rFonts w:ascii="Calibri Light" w:hAnsi="Calibri Light" w:cs="Calibri Light"/>
                <w:b/>
                <w:sz w:val="20"/>
                <w:szCs w:val="20"/>
              </w:rPr>
            </w:pPr>
          </w:p>
        </w:tc>
        <w:tc>
          <w:tcPr>
            <w:tcW w:w="4536" w:type="dxa"/>
            <w:vAlign w:val="center"/>
          </w:tcPr>
          <w:p w14:paraId="3B9A5628" w14:textId="77777777" w:rsidR="00910C68" w:rsidRPr="00EC34FC" w:rsidRDefault="00910C68" w:rsidP="00B92C20">
            <w:pPr>
              <w:spacing w:after="0"/>
              <w:jc w:val="center"/>
              <w:rPr>
                <w:rFonts w:ascii="Calibri Light" w:hAnsi="Calibri Light" w:cs="Calibri Light"/>
                <w:b/>
                <w:sz w:val="20"/>
                <w:szCs w:val="20"/>
              </w:rPr>
            </w:pPr>
            <w:r w:rsidRPr="00EC34FC">
              <w:rPr>
                <w:rFonts w:ascii="Calibri Light" w:hAnsi="Calibri Light" w:cs="Calibri Light"/>
                <w:b/>
                <w:sz w:val="20"/>
                <w:szCs w:val="20"/>
              </w:rPr>
              <w:t>Liczba głosów:</w:t>
            </w:r>
          </w:p>
        </w:tc>
      </w:tr>
      <w:tr w:rsidR="00910C68" w:rsidRPr="00EC34FC" w14:paraId="1E05BFC5" w14:textId="77777777" w:rsidTr="00B92C20">
        <w:tc>
          <w:tcPr>
            <w:tcW w:w="2405" w:type="dxa"/>
            <w:vAlign w:val="center"/>
          </w:tcPr>
          <w:p w14:paraId="22B522F2" w14:textId="77777777" w:rsidR="00910C68" w:rsidRPr="00EC34FC" w:rsidRDefault="00910C68" w:rsidP="00B92C20">
            <w:pPr>
              <w:spacing w:after="0"/>
              <w:rPr>
                <w:rFonts w:ascii="Calibri Light" w:hAnsi="Calibri Light" w:cs="Calibri Light"/>
                <w:b/>
                <w:sz w:val="20"/>
                <w:szCs w:val="20"/>
              </w:rPr>
            </w:pPr>
            <w:r w:rsidRPr="00EC34FC">
              <w:rPr>
                <w:rFonts w:ascii="Calibri Light" w:hAnsi="Calibri Light" w:cs="Calibri Light"/>
                <w:b/>
                <w:sz w:val="20"/>
                <w:szCs w:val="20"/>
              </w:rPr>
              <w:t xml:space="preserve">Za: </w:t>
            </w:r>
          </w:p>
        </w:tc>
        <w:tc>
          <w:tcPr>
            <w:tcW w:w="4536" w:type="dxa"/>
            <w:vAlign w:val="center"/>
          </w:tcPr>
          <w:p w14:paraId="1A0A73B6" w14:textId="77777777" w:rsidR="00910C68" w:rsidRPr="00EC34FC" w:rsidRDefault="00910C68" w:rsidP="00B92C20">
            <w:pPr>
              <w:spacing w:after="0"/>
              <w:rPr>
                <w:rFonts w:ascii="Calibri Light" w:hAnsi="Calibri Light" w:cs="Calibri Light"/>
                <w:b/>
                <w:sz w:val="20"/>
                <w:szCs w:val="20"/>
              </w:rPr>
            </w:pPr>
          </w:p>
        </w:tc>
      </w:tr>
      <w:tr w:rsidR="00910C68" w:rsidRPr="00EC34FC" w14:paraId="23C14C57" w14:textId="77777777" w:rsidTr="00B92C20">
        <w:tc>
          <w:tcPr>
            <w:tcW w:w="2405" w:type="dxa"/>
            <w:vAlign w:val="center"/>
          </w:tcPr>
          <w:p w14:paraId="5D9ABA50" w14:textId="77777777" w:rsidR="00910C68" w:rsidRPr="00EC34FC" w:rsidRDefault="00910C68" w:rsidP="00B92C20">
            <w:pPr>
              <w:spacing w:after="0"/>
              <w:rPr>
                <w:rFonts w:ascii="Calibri Light" w:hAnsi="Calibri Light" w:cs="Calibri Light"/>
                <w:b/>
                <w:sz w:val="20"/>
                <w:szCs w:val="20"/>
              </w:rPr>
            </w:pPr>
            <w:r w:rsidRPr="00EC34FC">
              <w:rPr>
                <w:rFonts w:ascii="Calibri Light" w:hAnsi="Calibri Light" w:cs="Calibri Light"/>
                <w:b/>
                <w:sz w:val="20"/>
                <w:szCs w:val="20"/>
              </w:rPr>
              <w:t xml:space="preserve">Przeciw: </w:t>
            </w:r>
          </w:p>
        </w:tc>
        <w:tc>
          <w:tcPr>
            <w:tcW w:w="4536" w:type="dxa"/>
            <w:vAlign w:val="center"/>
          </w:tcPr>
          <w:p w14:paraId="13EA6F6C" w14:textId="77777777" w:rsidR="00910C68" w:rsidRPr="00EC34FC" w:rsidRDefault="00910C68" w:rsidP="00B92C20">
            <w:pPr>
              <w:spacing w:after="0"/>
              <w:rPr>
                <w:rFonts w:ascii="Calibri Light" w:hAnsi="Calibri Light" w:cs="Calibri Light"/>
                <w:b/>
                <w:sz w:val="20"/>
                <w:szCs w:val="20"/>
              </w:rPr>
            </w:pPr>
          </w:p>
        </w:tc>
      </w:tr>
      <w:tr w:rsidR="00910C68" w:rsidRPr="00EC34FC" w14:paraId="2BF21564" w14:textId="77777777" w:rsidTr="00B92C20">
        <w:tc>
          <w:tcPr>
            <w:tcW w:w="2405" w:type="dxa"/>
            <w:vAlign w:val="center"/>
          </w:tcPr>
          <w:p w14:paraId="499A71BB" w14:textId="77777777" w:rsidR="00910C68" w:rsidRPr="00EC34FC" w:rsidRDefault="00910C68" w:rsidP="00B92C20">
            <w:pPr>
              <w:spacing w:after="0"/>
              <w:rPr>
                <w:rFonts w:ascii="Calibri Light" w:hAnsi="Calibri Light" w:cs="Calibri Light"/>
                <w:b/>
                <w:sz w:val="20"/>
                <w:szCs w:val="20"/>
              </w:rPr>
            </w:pPr>
            <w:r w:rsidRPr="00EC34FC">
              <w:rPr>
                <w:rFonts w:ascii="Calibri Light" w:hAnsi="Calibri Light" w:cs="Calibri Light"/>
                <w:b/>
                <w:sz w:val="20"/>
                <w:szCs w:val="20"/>
              </w:rPr>
              <w:t xml:space="preserve">Wstrzymujących się: </w:t>
            </w:r>
          </w:p>
        </w:tc>
        <w:tc>
          <w:tcPr>
            <w:tcW w:w="4536" w:type="dxa"/>
            <w:vAlign w:val="center"/>
          </w:tcPr>
          <w:p w14:paraId="450A01C1" w14:textId="77777777" w:rsidR="00910C68" w:rsidRPr="00EC34FC" w:rsidRDefault="00910C68" w:rsidP="00B92C20">
            <w:pPr>
              <w:spacing w:after="0"/>
              <w:rPr>
                <w:rFonts w:ascii="Calibri Light" w:hAnsi="Calibri Light" w:cs="Calibri Light"/>
                <w:b/>
                <w:sz w:val="20"/>
                <w:szCs w:val="20"/>
              </w:rPr>
            </w:pPr>
          </w:p>
        </w:tc>
      </w:tr>
    </w:tbl>
    <w:p w14:paraId="012B73B9" w14:textId="77777777" w:rsidR="00910C68" w:rsidRPr="00EC34FC" w:rsidRDefault="00910C68" w:rsidP="00910C68">
      <w:pPr>
        <w:spacing w:after="0"/>
        <w:rPr>
          <w:rFonts w:ascii="Calibri Light" w:hAnsi="Calibri Light" w:cs="Calibri Light"/>
          <w:b/>
          <w:sz w:val="20"/>
          <w:szCs w:val="20"/>
        </w:rPr>
      </w:pPr>
    </w:p>
    <w:p w14:paraId="7B03443D" w14:textId="77777777" w:rsidR="00910C68" w:rsidRPr="00EC34FC" w:rsidRDefault="00910C68" w:rsidP="00910C68">
      <w:pPr>
        <w:spacing w:after="0"/>
        <w:rPr>
          <w:rFonts w:ascii="Calibri Light" w:hAnsi="Calibri Light" w:cs="Calibri Light"/>
          <w:sz w:val="20"/>
          <w:szCs w:val="20"/>
        </w:rPr>
      </w:pPr>
      <w:r w:rsidRPr="00EC34FC">
        <w:rPr>
          <w:rFonts w:ascii="Calibri Light" w:hAnsi="Calibri Light" w:cs="Calibri Light"/>
          <w:b/>
          <w:sz w:val="20"/>
          <w:szCs w:val="20"/>
        </w:rPr>
        <w:t>Sprzeciw akcjonariusza reprezentowanego przez pełnomocnika</w:t>
      </w:r>
      <w:r w:rsidRPr="00EC34FC">
        <w:rPr>
          <w:rFonts w:ascii="Calibri Light" w:hAnsi="Calibri Light" w:cs="Calibri Light"/>
          <w:sz w:val="20"/>
          <w:szCs w:val="20"/>
        </w:rPr>
        <w:t>:</w:t>
      </w:r>
    </w:p>
    <w:p w14:paraId="475DD5AB" w14:textId="77777777" w:rsidR="00910C68" w:rsidRPr="00EC34FC" w:rsidRDefault="00910C68" w:rsidP="00910C68">
      <w:pPr>
        <w:spacing w:after="0"/>
        <w:rPr>
          <w:rFonts w:ascii="Calibri Light" w:hAnsi="Calibri Light" w:cs="Calibri Light"/>
          <w:sz w:val="20"/>
          <w:szCs w:val="20"/>
        </w:rPr>
      </w:pPr>
      <w:r w:rsidRPr="00EC34FC">
        <w:rPr>
          <w:rFonts w:ascii="Calibri Light" w:hAnsi="Calibri Light" w:cs="Calibri Light"/>
          <w:sz w:val="20"/>
          <w:szCs w:val="20"/>
        </w:rPr>
        <w:t>………………………….……………………………………………………………………………………………</w:t>
      </w:r>
    </w:p>
    <w:p w14:paraId="75DAC9B9" w14:textId="77777777" w:rsidR="00910C68" w:rsidRPr="00EC34FC" w:rsidRDefault="00910C68" w:rsidP="00910C68">
      <w:pPr>
        <w:spacing w:after="0"/>
        <w:rPr>
          <w:rFonts w:ascii="Calibri Light" w:hAnsi="Calibri Light" w:cs="Calibri Light"/>
          <w:sz w:val="20"/>
          <w:szCs w:val="20"/>
        </w:rPr>
      </w:pPr>
      <w:r w:rsidRPr="00EC34FC">
        <w:rPr>
          <w:rFonts w:ascii="Calibri Light" w:hAnsi="Calibri Light" w:cs="Calibri Light"/>
          <w:sz w:val="20"/>
          <w:szCs w:val="20"/>
        </w:rPr>
        <w:t>……………………………………………………………………………….………………………………………</w:t>
      </w:r>
    </w:p>
    <w:p w14:paraId="6579BEC8" w14:textId="77777777" w:rsidR="00910C68" w:rsidRPr="00EC34FC" w:rsidRDefault="00910C68" w:rsidP="00910C68">
      <w:pPr>
        <w:spacing w:after="0"/>
        <w:rPr>
          <w:rFonts w:ascii="Calibri Light" w:hAnsi="Calibri Light" w:cs="Calibri Light"/>
          <w:b/>
          <w:sz w:val="20"/>
          <w:szCs w:val="20"/>
        </w:rPr>
      </w:pPr>
      <w:r w:rsidRPr="00EC34FC">
        <w:rPr>
          <w:rFonts w:ascii="Calibri Light" w:hAnsi="Calibri Light" w:cs="Calibri Light"/>
          <w:b/>
          <w:sz w:val="20"/>
          <w:szCs w:val="20"/>
        </w:rPr>
        <w:t>Instrukcja dotycząca sposobu głosowania w odniesieniu do ww. uchwały:</w:t>
      </w:r>
    </w:p>
    <w:p w14:paraId="0A98F32C" w14:textId="77777777" w:rsidR="00910C68" w:rsidRPr="00EC34FC" w:rsidRDefault="00910C68" w:rsidP="00910C68">
      <w:pPr>
        <w:spacing w:after="0"/>
        <w:rPr>
          <w:rFonts w:ascii="Calibri Light" w:hAnsi="Calibri Light" w:cs="Calibri Light"/>
          <w:sz w:val="20"/>
          <w:szCs w:val="20"/>
        </w:rPr>
      </w:pPr>
      <w:r w:rsidRPr="00EC34FC">
        <w:rPr>
          <w:rFonts w:ascii="Calibri Light" w:hAnsi="Calibri Light" w:cs="Calibri Light"/>
          <w:sz w:val="20"/>
          <w:szCs w:val="20"/>
        </w:rPr>
        <w:t>…………………………………………………………….…………………………………………………………</w:t>
      </w:r>
    </w:p>
    <w:p w14:paraId="28B5A3C5" w14:textId="77777777" w:rsidR="00910C68" w:rsidRPr="00EC34FC" w:rsidRDefault="00910C68" w:rsidP="00910C68">
      <w:pPr>
        <w:spacing w:after="0"/>
        <w:rPr>
          <w:rFonts w:ascii="Calibri Light" w:hAnsi="Calibri Light" w:cs="Calibri Light"/>
          <w:b/>
          <w:sz w:val="20"/>
          <w:szCs w:val="20"/>
        </w:rPr>
      </w:pPr>
      <w:r w:rsidRPr="00EC34FC">
        <w:rPr>
          <w:rFonts w:ascii="Calibri Light" w:hAnsi="Calibri Light" w:cs="Calibri Light"/>
          <w:sz w:val="20"/>
          <w:szCs w:val="20"/>
        </w:rPr>
        <w:t>……………………………………………………………………………………………………………………….</w:t>
      </w:r>
    </w:p>
    <w:p w14:paraId="5B588CAA" w14:textId="77777777" w:rsidR="00910C68" w:rsidRPr="00EC34FC" w:rsidRDefault="00910C68" w:rsidP="00910C68">
      <w:pPr>
        <w:rPr>
          <w:rFonts w:ascii="Calibri Light" w:hAnsi="Calibri Light" w:cs="Calibri Light"/>
        </w:rPr>
      </w:pPr>
    </w:p>
    <w:p w14:paraId="4D36C04B" w14:textId="77777777" w:rsidR="00910C68" w:rsidRDefault="00910C68" w:rsidP="009055F5">
      <w:pPr>
        <w:spacing w:after="160" w:line="259" w:lineRule="auto"/>
        <w:rPr>
          <w:rFonts w:ascii="Calibri Light" w:hAnsi="Calibri Light" w:cs="Calibri Light"/>
          <w:sz w:val="20"/>
          <w:szCs w:val="20"/>
        </w:rPr>
      </w:pPr>
    </w:p>
    <w:p w14:paraId="03A3DF01" w14:textId="77777777" w:rsidR="00910C68" w:rsidRDefault="00910C68" w:rsidP="009055F5">
      <w:pPr>
        <w:spacing w:after="160" w:line="259" w:lineRule="auto"/>
        <w:rPr>
          <w:rFonts w:ascii="Calibri Light" w:hAnsi="Calibri Light" w:cs="Calibri Light"/>
          <w:sz w:val="20"/>
          <w:szCs w:val="20"/>
        </w:rPr>
      </w:pPr>
    </w:p>
    <w:p w14:paraId="0D38CE5A" w14:textId="77777777" w:rsidR="00910C68" w:rsidRDefault="00910C68" w:rsidP="009055F5">
      <w:pPr>
        <w:spacing w:after="160" w:line="259" w:lineRule="auto"/>
        <w:rPr>
          <w:rFonts w:ascii="Calibri Light" w:hAnsi="Calibri Light" w:cs="Calibri Light"/>
          <w:sz w:val="20"/>
          <w:szCs w:val="20"/>
        </w:rPr>
      </w:pPr>
    </w:p>
    <w:p w14:paraId="01C30652" w14:textId="77777777" w:rsidR="002126B9" w:rsidRDefault="002126B9">
      <w:pPr>
        <w:spacing w:after="160" w:line="259" w:lineRule="auto"/>
        <w:rPr>
          <w:rFonts w:ascii="Calibri Light" w:eastAsia="Times New Roman" w:hAnsi="Calibri Light" w:cs="Calibri Light"/>
          <w:b/>
          <w:sz w:val="20"/>
          <w:szCs w:val="20"/>
          <w:lang w:eastAsia="pl-PL"/>
        </w:rPr>
      </w:pPr>
      <w:r>
        <w:rPr>
          <w:rFonts w:ascii="Calibri Light" w:eastAsia="Times New Roman" w:hAnsi="Calibri Light" w:cs="Calibri Light"/>
          <w:b/>
          <w:sz w:val="20"/>
          <w:szCs w:val="20"/>
          <w:lang w:eastAsia="pl-PL"/>
        </w:rPr>
        <w:br w:type="page"/>
      </w:r>
    </w:p>
    <w:p w14:paraId="0CF1431F" w14:textId="2F022E9D" w:rsidR="00910C68" w:rsidRPr="00EC34FC" w:rsidRDefault="00910C68" w:rsidP="00910C68">
      <w:pPr>
        <w:spacing w:after="0" w:line="312" w:lineRule="auto"/>
        <w:rPr>
          <w:rFonts w:ascii="Calibri Light" w:eastAsia="Times New Roman" w:hAnsi="Calibri Light" w:cs="Calibri Light"/>
          <w:b/>
          <w:bCs/>
          <w:color w:val="000000" w:themeColor="text1"/>
          <w:sz w:val="20"/>
          <w:szCs w:val="20"/>
          <w:lang w:eastAsia="pl-PL"/>
        </w:rPr>
      </w:pPr>
      <w:r w:rsidRPr="00EC34FC">
        <w:rPr>
          <w:rFonts w:ascii="Calibri Light" w:eastAsia="Times New Roman" w:hAnsi="Calibri Light" w:cs="Calibri Light"/>
          <w:b/>
          <w:sz w:val="20"/>
          <w:szCs w:val="20"/>
          <w:lang w:eastAsia="pl-PL"/>
        </w:rPr>
        <w:lastRenderedPageBreak/>
        <w:t>Proponowana treść uchwały:</w:t>
      </w:r>
    </w:p>
    <w:p w14:paraId="1EA8A3D4" w14:textId="77777777" w:rsidR="00910C68" w:rsidRDefault="00910C68" w:rsidP="00910C68">
      <w:pPr>
        <w:spacing w:after="0" w:line="312" w:lineRule="auto"/>
        <w:jc w:val="both"/>
        <w:rPr>
          <w:rFonts w:ascii="Calibri Light" w:hAnsi="Calibri Light" w:cs="Calibri Light"/>
          <w:b/>
          <w:i/>
          <w:sz w:val="20"/>
          <w:szCs w:val="20"/>
        </w:rPr>
      </w:pPr>
    </w:p>
    <w:p w14:paraId="238739FE" w14:textId="77777777" w:rsidR="0044077B" w:rsidRPr="004D4630" w:rsidRDefault="0044077B" w:rsidP="0044077B">
      <w:pPr>
        <w:spacing w:line="300" w:lineRule="atLeast"/>
        <w:jc w:val="center"/>
        <w:rPr>
          <w:rFonts w:asciiTheme="majorHAnsi" w:hAnsiTheme="majorHAnsi" w:cstheme="majorHAnsi"/>
          <w:b/>
          <w:bCs/>
          <w:sz w:val="20"/>
          <w:szCs w:val="20"/>
        </w:rPr>
      </w:pPr>
      <w:r w:rsidRPr="004D4630">
        <w:rPr>
          <w:rFonts w:asciiTheme="majorHAnsi" w:hAnsiTheme="majorHAnsi" w:cstheme="majorHAnsi"/>
          <w:b/>
          <w:bCs/>
          <w:sz w:val="20"/>
          <w:szCs w:val="20"/>
        </w:rPr>
        <w:t>UCHWAŁA NR ………</w:t>
      </w:r>
    </w:p>
    <w:p w14:paraId="15C878E7" w14:textId="77777777" w:rsidR="0044077B" w:rsidRPr="004D4630" w:rsidRDefault="0044077B" w:rsidP="0044077B">
      <w:pPr>
        <w:spacing w:line="300" w:lineRule="atLeast"/>
        <w:jc w:val="center"/>
        <w:rPr>
          <w:rFonts w:asciiTheme="majorHAnsi" w:hAnsiTheme="majorHAnsi" w:cstheme="majorHAnsi"/>
          <w:b/>
          <w:bCs/>
          <w:sz w:val="20"/>
          <w:szCs w:val="20"/>
        </w:rPr>
      </w:pPr>
      <w:r w:rsidRPr="004D4630">
        <w:rPr>
          <w:rFonts w:asciiTheme="majorHAnsi" w:hAnsiTheme="majorHAnsi" w:cstheme="majorHAnsi"/>
          <w:b/>
          <w:bCs/>
          <w:sz w:val="20"/>
          <w:szCs w:val="20"/>
        </w:rPr>
        <w:t>z dnia …………. 2025 roku</w:t>
      </w:r>
    </w:p>
    <w:p w14:paraId="46D2EF2A" w14:textId="77777777" w:rsidR="0044077B" w:rsidRPr="004D4630" w:rsidRDefault="0044077B" w:rsidP="0044077B">
      <w:pPr>
        <w:spacing w:line="300" w:lineRule="atLeast"/>
        <w:jc w:val="center"/>
        <w:rPr>
          <w:rFonts w:asciiTheme="majorHAnsi" w:hAnsiTheme="majorHAnsi" w:cstheme="majorHAnsi"/>
          <w:b/>
          <w:bCs/>
          <w:sz w:val="20"/>
          <w:szCs w:val="20"/>
        </w:rPr>
      </w:pPr>
      <w:r w:rsidRPr="004D4630">
        <w:rPr>
          <w:rFonts w:asciiTheme="majorHAnsi" w:hAnsiTheme="majorHAnsi" w:cstheme="majorHAnsi"/>
          <w:b/>
          <w:bCs/>
          <w:sz w:val="20"/>
          <w:szCs w:val="20"/>
        </w:rPr>
        <w:t>…………… Walnego Zgromadzenia</w:t>
      </w:r>
    </w:p>
    <w:p w14:paraId="252DEF68" w14:textId="77777777" w:rsidR="0044077B" w:rsidRPr="004D4630" w:rsidRDefault="0044077B" w:rsidP="0044077B">
      <w:pPr>
        <w:spacing w:line="300" w:lineRule="atLeast"/>
        <w:jc w:val="center"/>
        <w:rPr>
          <w:rFonts w:asciiTheme="majorHAnsi" w:hAnsiTheme="majorHAnsi" w:cstheme="majorHAnsi"/>
          <w:b/>
          <w:bCs/>
          <w:sz w:val="20"/>
          <w:szCs w:val="20"/>
        </w:rPr>
      </w:pPr>
      <w:r w:rsidRPr="004D4630">
        <w:rPr>
          <w:rFonts w:asciiTheme="majorHAnsi" w:hAnsiTheme="majorHAnsi" w:cstheme="majorHAnsi"/>
          <w:b/>
          <w:bCs/>
          <w:sz w:val="20"/>
          <w:szCs w:val="20"/>
        </w:rPr>
        <w:t>spółki pod firmą: Bioceltix S.A. z siedzibą we Wrocławiu</w:t>
      </w:r>
    </w:p>
    <w:p w14:paraId="6E4637C1" w14:textId="77777777" w:rsidR="0044077B" w:rsidRPr="004D4630" w:rsidRDefault="0044077B" w:rsidP="0044077B">
      <w:pPr>
        <w:spacing w:line="300" w:lineRule="atLeast"/>
        <w:jc w:val="center"/>
        <w:rPr>
          <w:rFonts w:asciiTheme="majorHAnsi" w:hAnsiTheme="majorHAnsi" w:cstheme="majorHAnsi"/>
          <w:b/>
          <w:bCs/>
          <w:sz w:val="20"/>
          <w:szCs w:val="20"/>
        </w:rPr>
      </w:pPr>
      <w:r w:rsidRPr="004D4630">
        <w:rPr>
          <w:rFonts w:asciiTheme="majorHAnsi" w:hAnsiTheme="majorHAnsi" w:cstheme="majorHAnsi"/>
          <w:b/>
          <w:bCs/>
          <w:sz w:val="20"/>
          <w:szCs w:val="20"/>
        </w:rPr>
        <w:t>w sprawie ustalenia zasad wynagradzania członków Rady Nadzorczej</w:t>
      </w:r>
    </w:p>
    <w:p w14:paraId="16D5D230" w14:textId="77777777" w:rsidR="0044077B" w:rsidRDefault="0044077B" w:rsidP="0044077B">
      <w:pPr>
        <w:spacing w:line="300" w:lineRule="atLeast"/>
        <w:rPr>
          <w:rFonts w:asciiTheme="majorHAnsi" w:hAnsiTheme="majorHAnsi" w:cstheme="majorHAnsi"/>
          <w:sz w:val="20"/>
          <w:szCs w:val="20"/>
        </w:rPr>
      </w:pPr>
    </w:p>
    <w:p w14:paraId="23ED44A5" w14:textId="77777777" w:rsidR="0044077B" w:rsidRPr="0047195B" w:rsidRDefault="0044077B" w:rsidP="0044077B">
      <w:pPr>
        <w:spacing w:line="300" w:lineRule="atLeast"/>
        <w:jc w:val="both"/>
        <w:rPr>
          <w:rFonts w:asciiTheme="majorHAnsi" w:hAnsiTheme="majorHAnsi" w:cstheme="majorHAnsi"/>
          <w:sz w:val="20"/>
          <w:szCs w:val="20"/>
        </w:rPr>
      </w:pPr>
      <w:r w:rsidRPr="0047195B">
        <w:rPr>
          <w:rFonts w:asciiTheme="majorHAnsi" w:hAnsiTheme="majorHAnsi" w:cstheme="majorHAnsi"/>
          <w:sz w:val="20"/>
          <w:szCs w:val="20"/>
        </w:rPr>
        <w:t>Na podstawie art. 392 § 1 Kodeksu spółek handlowych oraz § 14 ust. 15 lit. p) Statutu Spółki, Walne Zgromadzenie uchwala co</w:t>
      </w:r>
    </w:p>
    <w:p w14:paraId="606F332C" w14:textId="77777777" w:rsidR="0044077B" w:rsidRPr="0047195B" w:rsidRDefault="0044077B" w:rsidP="0044077B">
      <w:pPr>
        <w:spacing w:line="300" w:lineRule="atLeast"/>
        <w:rPr>
          <w:rFonts w:asciiTheme="majorHAnsi" w:hAnsiTheme="majorHAnsi" w:cstheme="majorHAnsi"/>
          <w:sz w:val="20"/>
          <w:szCs w:val="20"/>
        </w:rPr>
      </w:pPr>
      <w:r w:rsidRPr="0047195B">
        <w:rPr>
          <w:rFonts w:asciiTheme="majorHAnsi" w:hAnsiTheme="majorHAnsi" w:cstheme="majorHAnsi"/>
          <w:sz w:val="20"/>
          <w:szCs w:val="20"/>
        </w:rPr>
        <w:t>następuje:</w:t>
      </w:r>
    </w:p>
    <w:p w14:paraId="250B18E5" w14:textId="77777777" w:rsidR="0044077B" w:rsidRPr="0047195B" w:rsidRDefault="0044077B" w:rsidP="0044077B">
      <w:pPr>
        <w:spacing w:line="300" w:lineRule="atLeast"/>
        <w:jc w:val="center"/>
        <w:rPr>
          <w:rFonts w:asciiTheme="majorHAnsi" w:hAnsiTheme="majorHAnsi" w:cstheme="majorHAnsi"/>
          <w:sz w:val="20"/>
          <w:szCs w:val="20"/>
        </w:rPr>
      </w:pPr>
      <w:r w:rsidRPr="0047195B">
        <w:rPr>
          <w:rFonts w:asciiTheme="majorHAnsi" w:hAnsiTheme="majorHAnsi" w:cstheme="majorHAnsi"/>
          <w:sz w:val="20"/>
          <w:szCs w:val="20"/>
        </w:rPr>
        <w:t>§ 1</w:t>
      </w:r>
    </w:p>
    <w:p w14:paraId="35C6D0F9" w14:textId="77777777" w:rsidR="0044077B" w:rsidRPr="0047195B" w:rsidRDefault="0044077B" w:rsidP="0044077B">
      <w:pPr>
        <w:spacing w:line="300" w:lineRule="atLeast"/>
        <w:rPr>
          <w:rFonts w:asciiTheme="majorHAnsi" w:hAnsiTheme="majorHAnsi" w:cstheme="majorHAnsi"/>
          <w:sz w:val="20"/>
          <w:szCs w:val="20"/>
        </w:rPr>
      </w:pPr>
      <w:r w:rsidRPr="0047195B">
        <w:rPr>
          <w:rFonts w:asciiTheme="majorHAnsi" w:hAnsiTheme="majorHAnsi" w:cstheme="majorHAnsi"/>
          <w:sz w:val="20"/>
          <w:szCs w:val="20"/>
        </w:rPr>
        <w:t>1. Ustala się miesięczne wynagrodzenie członków Rady Nadzorczej w następującej wysokości:</w:t>
      </w:r>
    </w:p>
    <w:p w14:paraId="274BBABF" w14:textId="77777777" w:rsidR="0044077B" w:rsidRPr="0047195B" w:rsidRDefault="0044077B" w:rsidP="0044077B">
      <w:pPr>
        <w:spacing w:line="300" w:lineRule="atLeast"/>
        <w:rPr>
          <w:rFonts w:asciiTheme="majorHAnsi" w:hAnsiTheme="majorHAnsi" w:cstheme="majorHAnsi"/>
          <w:sz w:val="20"/>
          <w:szCs w:val="20"/>
        </w:rPr>
      </w:pPr>
      <w:r w:rsidRPr="0047195B">
        <w:rPr>
          <w:rFonts w:asciiTheme="majorHAnsi" w:hAnsiTheme="majorHAnsi" w:cstheme="majorHAnsi"/>
          <w:sz w:val="20"/>
          <w:szCs w:val="20"/>
        </w:rPr>
        <w:t>1)</w:t>
      </w:r>
      <w:r>
        <w:rPr>
          <w:rFonts w:asciiTheme="majorHAnsi" w:hAnsiTheme="majorHAnsi" w:cstheme="majorHAnsi"/>
          <w:sz w:val="20"/>
          <w:szCs w:val="20"/>
        </w:rPr>
        <w:t xml:space="preserve"> </w:t>
      </w:r>
      <w:r w:rsidRPr="0047195B">
        <w:rPr>
          <w:rFonts w:asciiTheme="majorHAnsi" w:hAnsiTheme="majorHAnsi" w:cstheme="majorHAnsi"/>
          <w:sz w:val="20"/>
          <w:szCs w:val="20"/>
        </w:rPr>
        <w:t>dla Przewodniczącego Rady Nadzorczej – 5.000 zł (pięć tysięcy złotych) brutto;</w:t>
      </w:r>
    </w:p>
    <w:p w14:paraId="1F480682" w14:textId="77777777" w:rsidR="0044077B" w:rsidRPr="0047195B" w:rsidRDefault="0044077B" w:rsidP="0044077B">
      <w:pPr>
        <w:spacing w:line="300" w:lineRule="atLeast"/>
        <w:rPr>
          <w:rFonts w:asciiTheme="majorHAnsi" w:hAnsiTheme="majorHAnsi" w:cstheme="majorHAnsi"/>
          <w:sz w:val="20"/>
          <w:szCs w:val="20"/>
        </w:rPr>
      </w:pPr>
      <w:r w:rsidRPr="0047195B">
        <w:rPr>
          <w:rFonts w:asciiTheme="majorHAnsi" w:hAnsiTheme="majorHAnsi" w:cstheme="majorHAnsi"/>
          <w:sz w:val="20"/>
          <w:szCs w:val="20"/>
        </w:rPr>
        <w:t>2)</w:t>
      </w:r>
      <w:r>
        <w:rPr>
          <w:rFonts w:asciiTheme="majorHAnsi" w:hAnsiTheme="majorHAnsi" w:cstheme="majorHAnsi"/>
          <w:sz w:val="20"/>
          <w:szCs w:val="20"/>
        </w:rPr>
        <w:t xml:space="preserve"> </w:t>
      </w:r>
      <w:r w:rsidRPr="0047195B">
        <w:rPr>
          <w:rFonts w:asciiTheme="majorHAnsi" w:hAnsiTheme="majorHAnsi" w:cstheme="majorHAnsi"/>
          <w:sz w:val="20"/>
          <w:szCs w:val="20"/>
        </w:rPr>
        <w:t>dla Wiceprzewodniczącego Rady Nadzorczej –4.500 zł (cztery tysiące pięćset złotych) brutto;</w:t>
      </w:r>
    </w:p>
    <w:p w14:paraId="292E69E4" w14:textId="77777777" w:rsidR="0044077B" w:rsidRPr="0047195B" w:rsidRDefault="0044077B" w:rsidP="0044077B">
      <w:pPr>
        <w:spacing w:line="300" w:lineRule="atLeast"/>
        <w:rPr>
          <w:rFonts w:asciiTheme="majorHAnsi" w:hAnsiTheme="majorHAnsi" w:cstheme="majorHAnsi"/>
          <w:sz w:val="20"/>
          <w:szCs w:val="20"/>
        </w:rPr>
      </w:pPr>
      <w:r w:rsidRPr="0047195B">
        <w:rPr>
          <w:rFonts w:asciiTheme="majorHAnsi" w:hAnsiTheme="majorHAnsi" w:cstheme="majorHAnsi"/>
          <w:sz w:val="20"/>
          <w:szCs w:val="20"/>
        </w:rPr>
        <w:t>3)</w:t>
      </w:r>
      <w:r>
        <w:rPr>
          <w:rFonts w:asciiTheme="majorHAnsi" w:hAnsiTheme="majorHAnsi" w:cstheme="majorHAnsi"/>
          <w:sz w:val="20"/>
          <w:szCs w:val="20"/>
        </w:rPr>
        <w:t xml:space="preserve"> </w:t>
      </w:r>
      <w:r w:rsidRPr="0047195B">
        <w:rPr>
          <w:rFonts w:asciiTheme="majorHAnsi" w:hAnsiTheme="majorHAnsi" w:cstheme="majorHAnsi"/>
          <w:sz w:val="20"/>
          <w:szCs w:val="20"/>
        </w:rPr>
        <w:t>dla pozostałych Członków Rady Nadzorczej – 4.000 zł (cztery tysiące złotych) brutto;</w:t>
      </w:r>
    </w:p>
    <w:p w14:paraId="74A1204C" w14:textId="77777777" w:rsidR="0044077B" w:rsidRPr="0047195B" w:rsidRDefault="0044077B" w:rsidP="0044077B">
      <w:pPr>
        <w:spacing w:line="300" w:lineRule="atLeast"/>
        <w:rPr>
          <w:rFonts w:asciiTheme="majorHAnsi" w:hAnsiTheme="majorHAnsi" w:cstheme="majorHAnsi"/>
          <w:sz w:val="20"/>
          <w:szCs w:val="20"/>
        </w:rPr>
      </w:pPr>
      <w:r w:rsidRPr="0047195B">
        <w:rPr>
          <w:rFonts w:asciiTheme="majorHAnsi" w:hAnsiTheme="majorHAnsi" w:cstheme="majorHAnsi"/>
          <w:sz w:val="20"/>
          <w:szCs w:val="20"/>
        </w:rPr>
        <w:t>4)</w:t>
      </w:r>
      <w:r>
        <w:rPr>
          <w:rFonts w:asciiTheme="majorHAnsi" w:hAnsiTheme="majorHAnsi" w:cstheme="majorHAnsi"/>
          <w:sz w:val="20"/>
          <w:szCs w:val="20"/>
        </w:rPr>
        <w:t xml:space="preserve"> </w:t>
      </w:r>
      <w:r w:rsidRPr="0047195B">
        <w:rPr>
          <w:rFonts w:asciiTheme="majorHAnsi" w:hAnsiTheme="majorHAnsi" w:cstheme="majorHAnsi"/>
          <w:sz w:val="20"/>
          <w:szCs w:val="20"/>
        </w:rPr>
        <w:t>dla Przewodniczącego Komitetu Audytu - dodatkowe wynagrodzenie w wysokości 1.500 zł (słownie: jeden tysiąc pięćset</w:t>
      </w:r>
      <w:r>
        <w:rPr>
          <w:rFonts w:asciiTheme="majorHAnsi" w:hAnsiTheme="majorHAnsi" w:cstheme="majorHAnsi"/>
          <w:sz w:val="20"/>
          <w:szCs w:val="20"/>
        </w:rPr>
        <w:t xml:space="preserve"> </w:t>
      </w:r>
      <w:r w:rsidRPr="0047195B">
        <w:rPr>
          <w:rFonts w:asciiTheme="majorHAnsi" w:hAnsiTheme="majorHAnsi" w:cstheme="majorHAnsi"/>
          <w:sz w:val="20"/>
          <w:szCs w:val="20"/>
        </w:rPr>
        <w:t>złotych) brutto miesięcznie;</w:t>
      </w:r>
    </w:p>
    <w:p w14:paraId="646106F5" w14:textId="77777777" w:rsidR="0044077B" w:rsidRPr="0047195B" w:rsidRDefault="0044077B" w:rsidP="0044077B">
      <w:pPr>
        <w:spacing w:line="300" w:lineRule="atLeast"/>
        <w:rPr>
          <w:rFonts w:asciiTheme="majorHAnsi" w:hAnsiTheme="majorHAnsi" w:cstheme="majorHAnsi"/>
          <w:sz w:val="20"/>
          <w:szCs w:val="20"/>
        </w:rPr>
      </w:pPr>
      <w:r w:rsidRPr="0047195B">
        <w:rPr>
          <w:rFonts w:asciiTheme="majorHAnsi" w:hAnsiTheme="majorHAnsi" w:cstheme="majorHAnsi"/>
          <w:sz w:val="20"/>
          <w:szCs w:val="20"/>
        </w:rPr>
        <w:t>5)</w:t>
      </w:r>
      <w:r>
        <w:rPr>
          <w:rFonts w:asciiTheme="majorHAnsi" w:hAnsiTheme="majorHAnsi" w:cstheme="majorHAnsi"/>
          <w:sz w:val="20"/>
          <w:szCs w:val="20"/>
        </w:rPr>
        <w:t xml:space="preserve"> </w:t>
      </w:r>
      <w:r w:rsidRPr="0047195B">
        <w:rPr>
          <w:rFonts w:asciiTheme="majorHAnsi" w:hAnsiTheme="majorHAnsi" w:cstheme="majorHAnsi"/>
          <w:sz w:val="20"/>
          <w:szCs w:val="20"/>
        </w:rPr>
        <w:t>dla członka Komitetu Audytu, niebędącego Przewodniczącym Komitetu Audytu - dodatkowe wynagrodzenie w wysokości</w:t>
      </w:r>
      <w:r>
        <w:rPr>
          <w:rFonts w:asciiTheme="majorHAnsi" w:hAnsiTheme="majorHAnsi" w:cstheme="majorHAnsi"/>
          <w:sz w:val="20"/>
          <w:szCs w:val="20"/>
        </w:rPr>
        <w:t xml:space="preserve"> </w:t>
      </w:r>
      <w:r w:rsidRPr="0047195B">
        <w:rPr>
          <w:rFonts w:asciiTheme="majorHAnsi" w:hAnsiTheme="majorHAnsi" w:cstheme="majorHAnsi"/>
          <w:sz w:val="20"/>
          <w:szCs w:val="20"/>
        </w:rPr>
        <w:t>1.000 zł (słownie: jeden tysiąc złotych) brutto miesięcznie.</w:t>
      </w:r>
    </w:p>
    <w:p w14:paraId="7954CEE0" w14:textId="77777777" w:rsidR="0044077B" w:rsidRPr="0047195B" w:rsidRDefault="0044077B" w:rsidP="0044077B">
      <w:pPr>
        <w:spacing w:line="300" w:lineRule="atLeast"/>
        <w:rPr>
          <w:rFonts w:asciiTheme="majorHAnsi" w:hAnsiTheme="majorHAnsi" w:cstheme="majorHAnsi"/>
          <w:sz w:val="20"/>
          <w:szCs w:val="20"/>
        </w:rPr>
      </w:pPr>
      <w:r w:rsidRPr="0047195B">
        <w:rPr>
          <w:rFonts w:asciiTheme="majorHAnsi" w:hAnsiTheme="majorHAnsi" w:cstheme="majorHAnsi"/>
          <w:sz w:val="20"/>
          <w:szCs w:val="20"/>
        </w:rPr>
        <w:t>2. Do wypłaty wynagrodzenia, o którym mowa w ust. 1 zastosowanie mają następujące zasady:</w:t>
      </w:r>
    </w:p>
    <w:p w14:paraId="45915A77" w14:textId="77777777" w:rsidR="0044077B" w:rsidRPr="0047195B" w:rsidRDefault="0044077B" w:rsidP="0044077B">
      <w:pPr>
        <w:spacing w:line="300" w:lineRule="atLeast"/>
        <w:rPr>
          <w:rFonts w:asciiTheme="majorHAnsi" w:hAnsiTheme="majorHAnsi" w:cstheme="majorHAnsi"/>
          <w:sz w:val="20"/>
          <w:szCs w:val="20"/>
        </w:rPr>
      </w:pPr>
      <w:r w:rsidRPr="0047195B">
        <w:rPr>
          <w:rFonts w:asciiTheme="majorHAnsi" w:hAnsiTheme="majorHAnsi" w:cstheme="majorHAnsi"/>
          <w:sz w:val="20"/>
          <w:szCs w:val="20"/>
        </w:rPr>
        <w:t>1)</w:t>
      </w:r>
      <w:r>
        <w:rPr>
          <w:rFonts w:asciiTheme="majorHAnsi" w:hAnsiTheme="majorHAnsi" w:cstheme="majorHAnsi"/>
          <w:sz w:val="20"/>
          <w:szCs w:val="20"/>
        </w:rPr>
        <w:t xml:space="preserve"> </w:t>
      </w:r>
      <w:r w:rsidRPr="0047195B">
        <w:rPr>
          <w:rFonts w:asciiTheme="majorHAnsi" w:hAnsiTheme="majorHAnsi" w:cstheme="majorHAnsi"/>
          <w:sz w:val="20"/>
          <w:szCs w:val="20"/>
        </w:rPr>
        <w:t>w przypadku pełnienia funkcji przez okres krótszy niż miesiąc, wynagrodzenie będzie przysługiwało za ten okres i będzie</w:t>
      </w:r>
      <w:r>
        <w:rPr>
          <w:rFonts w:asciiTheme="majorHAnsi" w:hAnsiTheme="majorHAnsi" w:cstheme="majorHAnsi"/>
          <w:sz w:val="20"/>
          <w:szCs w:val="20"/>
        </w:rPr>
        <w:t xml:space="preserve"> </w:t>
      </w:r>
      <w:r w:rsidRPr="0047195B">
        <w:rPr>
          <w:rFonts w:asciiTheme="majorHAnsi" w:hAnsiTheme="majorHAnsi" w:cstheme="majorHAnsi"/>
          <w:sz w:val="20"/>
          <w:szCs w:val="20"/>
        </w:rPr>
        <w:t>obliczane proporcjonalnie do liczby dni pełnienia funkcji w miesiącu;</w:t>
      </w:r>
    </w:p>
    <w:p w14:paraId="74486111" w14:textId="77777777" w:rsidR="0044077B" w:rsidRPr="0047195B" w:rsidRDefault="0044077B" w:rsidP="0044077B">
      <w:pPr>
        <w:spacing w:line="300" w:lineRule="atLeast"/>
        <w:rPr>
          <w:rFonts w:asciiTheme="majorHAnsi" w:hAnsiTheme="majorHAnsi" w:cstheme="majorHAnsi"/>
          <w:sz w:val="20"/>
          <w:szCs w:val="20"/>
        </w:rPr>
      </w:pPr>
      <w:r w:rsidRPr="0047195B">
        <w:rPr>
          <w:rFonts w:asciiTheme="majorHAnsi" w:hAnsiTheme="majorHAnsi" w:cstheme="majorHAnsi"/>
          <w:sz w:val="20"/>
          <w:szCs w:val="20"/>
        </w:rPr>
        <w:t>2)</w:t>
      </w:r>
      <w:r>
        <w:rPr>
          <w:rFonts w:asciiTheme="majorHAnsi" w:hAnsiTheme="majorHAnsi" w:cstheme="majorHAnsi"/>
          <w:sz w:val="20"/>
          <w:szCs w:val="20"/>
        </w:rPr>
        <w:t xml:space="preserve"> </w:t>
      </w:r>
      <w:r w:rsidRPr="0047195B">
        <w:rPr>
          <w:rFonts w:asciiTheme="majorHAnsi" w:hAnsiTheme="majorHAnsi" w:cstheme="majorHAnsi"/>
          <w:sz w:val="20"/>
          <w:szCs w:val="20"/>
        </w:rPr>
        <w:t>wynagrodzenie nie będzie przysługiwało za miesiąc, w którym członek Rady Nadzorczej nie był obecny na żadnym z</w:t>
      </w:r>
      <w:r>
        <w:rPr>
          <w:rFonts w:asciiTheme="majorHAnsi" w:hAnsiTheme="majorHAnsi" w:cstheme="majorHAnsi"/>
          <w:sz w:val="20"/>
          <w:szCs w:val="20"/>
        </w:rPr>
        <w:t xml:space="preserve"> </w:t>
      </w:r>
      <w:r w:rsidRPr="0047195B">
        <w:rPr>
          <w:rFonts w:asciiTheme="majorHAnsi" w:hAnsiTheme="majorHAnsi" w:cstheme="majorHAnsi"/>
          <w:sz w:val="20"/>
          <w:szCs w:val="20"/>
        </w:rPr>
        <w:t>prawidłowo zwołanych posiedzeń Rady Nadzorczej i jego nieobecność nie została uznana przez Radę Nadzorczą za</w:t>
      </w:r>
      <w:r>
        <w:rPr>
          <w:rFonts w:asciiTheme="majorHAnsi" w:hAnsiTheme="majorHAnsi" w:cstheme="majorHAnsi"/>
          <w:sz w:val="20"/>
          <w:szCs w:val="20"/>
        </w:rPr>
        <w:t xml:space="preserve"> </w:t>
      </w:r>
      <w:r w:rsidRPr="0047195B">
        <w:rPr>
          <w:rFonts w:asciiTheme="majorHAnsi" w:hAnsiTheme="majorHAnsi" w:cstheme="majorHAnsi"/>
          <w:sz w:val="20"/>
          <w:szCs w:val="20"/>
        </w:rPr>
        <w:t>usprawiedliwioną;</w:t>
      </w:r>
    </w:p>
    <w:p w14:paraId="17C0C137" w14:textId="77777777" w:rsidR="0044077B" w:rsidRPr="0047195B" w:rsidRDefault="0044077B" w:rsidP="0044077B">
      <w:pPr>
        <w:spacing w:line="300" w:lineRule="atLeast"/>
        <w:rPr>
          <w:rFonts w:asciiTheme="majorHAnsi" w:hAnsiTheme="majorHAnsi" w:cstheme="majorHAnsi"/>
          <w:sz w:val="20"/>
          <w:szCs w:val="20"/>
        </w:rPr>
      </w:pPr>
      <w:r w:rsidRPr="0047195B">
        <w:rPr>
          <w:rFonts w:asciiTheme="majorHAnsi" w:hAnsiTheme="majorHAnsi" w:cstheme="majorHAnsi"/>
          <w:sz w:val="20"/>
          <w:szCs w:val="20"/>
        </w:rPr>
        <w:t>3)</w:t>
      </w:r>
      <w:r>
        <w:rPr>
          <w:rFonts w:asciiTheme="majorHAnsi" w:hAnsiTheme="majorHAnsi" w:cstheme="majorHAnsi"/>
          <w:sz w:val="20"/>
          <w:szCs w:val="20"/>
        </w:rPr>
        <w:t xml:space="preserve"> </w:t>
      </w:r>
      <w:r w:rsidRPr="0047195B">
        <w:rPr>
          <w:rFonts w:asciiTheme="majorHAnsi" w:hAnsiTheme="majorHAnsi" w:cstheme="majorHAnsi"/>
          <w:sz w:val="20"/>
          <w:szCs w:val="20"/>
        </w:rPr>
        <w:t>wynagrodzenie będzie wypłacane w terminie do 10 dnia miesiąca następującego po miesiącu, za który wynagrodzenie</w:t>
      </w:r>
      <w:r>
        <w:rPr>
          <w:rFonts w:asciiTheme="majorHAnsi" w:hAnsiTheme="majorHAnsi" w:cstheme="majorHAnsi"/>
          <w:sz w:val="20"/>
          <w:szCs w:val="20"/>
        </w:rPr>
        <w:t xml:space="preserve"> </w:t>
      </w:r>
      <w:r w:rsidRPr="0047195B">
        <w:rPr>
          <w:rFonts w:asciiTheme="majorHAnsi" w:hAnsiTheme="majorHAnsi" w:cstheme="majorHAnsi"/>
          <w:sz w:val="20"/>
          <w:szCs w:val="20"/>
        </w:rPr>
        <w:t>przysługuje.</w:t>
      </w:r>
    </w:p>
    <w:p w14:paraId="58C10E28" w14:textId="77777777" w:rsidR="0044077B" w:rsidRPr="0047195B" w:rsidRDefault="0044077B" w:rsidP="0044077B">
      <w:pPr>
        <w:spacing w:line="300" w:lineRule="atLeast"/>
        <w:jc w:val="center"/>
        <w:rPr>
          <w:rFonts w:asciiTheme="majorHAnsi" w:hAnsiTheme="majorHAnsi" w:cstheme="majorHAnsi"/>
          <w:sz w:val="20"/>
          <w:szCs w:val="20"/>
        </w:rPr>
      </w:pPr>
      <w:r w:rsidRPr="0047195B">
        <w:rPr>
          <w:rFonts w:asciiTheme="majorHAnsi" w:hAnsiTheme="majorHAnsi" w:cstheme="majorHAnsi"/>
          <w:sz w:val="20"/>
          <w:szCs w:val="20"/>
        </w:rPr>
        <w:t>§ 2</w:t>
      </w:r>
    </w:p>
    <w:p w14:paraId="0148F0B2" w14:textId="77777777" w:rsidR="0044077B" w:rsidRPr="0047195B" w:rsidRDefault="0044077B" w:rsidP="0044077B">
      <w:pPr>
        <w:spacing w:line="300" w:lineRule="atLeast"/>
        <w:rPr>
          <w:rFonts w:asciiTheme="majorHAnsi" w:hAnsiTheme="majorHAnsi" w:cstheme="majorHAnsi"/>
          <w:sz w:val="20"/>
          <w:szCs w:val="20"/>
        </w:rPr>
      </w:pPr>
      <w:r w:rsidRPr="0047195B">
        <w:rPr>
          <w:rFonts w:asciiTheme="majorHAnsi" w:hAnsiTheme="majorHAnsi" w:cstheme="majorHAnsi"/>
          <w:sz w:val="20"/>
          <w:szCs w:val="20"/>
        </w:rPr>
        <w:t>Traci moc uchwała nr 26/06/2023 Zwyczajnego Walnego Zgromadzenia spółki pod firmą Bioceltix Spółka Akcyjna z siedzibą we</w:t>
      </w:r>
      <w:r>
        <w:rPr>
          <w:rFonts w:asciiTheme="majorHAnsi" w:hAnsiTheme="majorHAnsi" w:cstheme="majorHAnsi"/>
          <w:sz w:val="20"/>
          <w:szCs w:val="20"/>
        </w:rPr>
        <w:t xml:space="preserve"> </w:t>
      </w:r>
      <w:r w:rsidRPr="0047195B">
        <w:rPr>
          <w:rFonts w:asciiTheme="majorHAnsi" w:hAnsiTheme="majorHAnsi" w:cstheme="majorHAnsi"/>
          <w:sz w:val="20"/>
          <w:szCs w:val="20"/>
        </w:rPr>
        <w:t xml:space="preserve">Wrocławiu z dnia 27 czerwca 2023 r. w sprawie uchylenia uchwały nr 13/03/2022 Nadzwyczajnego </w:t>
      </w:r>
      <w:r w:rsidRPr="0047195B">
        <w:rPr>
          <w:rFonts w:asciiTheme="majorHAnsi" w:hAnsiTheme="majorHAnsi" w:cstheme="majorHAnsi"/>
          <w:sz w:val="20"/>
          <w:szCs w:val="20"/>
        </w:rPr>
        <w:lastRenderedPageBreak/>
        <w:t>Walnego Zgromadzenia z dnia 7</w:t>
      </w:r>
      <w:r>
        <w:rPr>
          <w:rFonts w:asciiTheme="majorHAnsi" w:hAnsiTheme="majorHAnsi" w:cstheme="majorHAnsi"/>
          <w:sz w:val="20"/>
          <w:szCs w:val="20"/>
        </w:rPr>
        <w:t xml:space="preserve"> </w:t>
      </w:r>
      <w:r w:rsidRPr="0047195B">
        <w:rPr>
          <w:rFonts w:asciiTheme="majorHAnsi" w:hAnsiTheme="majorHAnsi" w:cstheme="majorHAnsi"/>
          <w:sz w:val="20"/>
          <w:szCs w:val="20"/>
        </w:rPr>
        <w:t>marca 2022 roku w sprawie ustalenia wynagrodzenia członków Rady Nadzorczej Spółki.</w:t>
      </w:r>
    </w:p>
    <w:p w14:paraId="6646A02C" w14:textId="77777777" w:rsidR="0044077B" w:rsidRPr="0047195B" w:rsidRDefault="0044077B" w:rsidP="0044077B">
      <w:pPr>
        <w:spacing w:line="300" w:lineRule="atLeast"/>
        <w:jc w:val="center"/>
        <w:rPr>
          <w:rFonts w:asciiTheme="majorHAnsi" w:hAnsiTheme="majorHAnsi" w:cstheme="majorHAnsi"/>
          <w:sz w:val="20"/>
          <w:szCs w:val="20"/>
        </w:rPr>
      </w:pPr>
      <w:r w:rsidRPr="0047195B">
        <w:rPr>
          <w:rFonts w:asciiTheme="majorHAnsi" w:hAnsiTheme="majorHAnsi" w:cstheme="majorHAnsi"/>
          <w:sz w:val="20"/>
          <w:szCs w:val="20"/>
        </w:rPr>
        <w:t>§ 3</w:t>
      </w:r>
    </w:p>
    <w:p w14:paraId="3E7BAB13" w14:textId="77777777" w:rsidR="0044077B" w:rsidRPr="0047195B" w:rsidRDefault="0044077B" w:rsidP="0044077B">
      <w:pPr>
        <w:spacing w:line="300" w:lineRule="atLeast"/>
        <w:rPr>
          <w:rFonts w:asciiTheme="majorHAnsi" w:hAnsiTheme="majorHAnsi" w:cstheme="majorHAnsi"/>
          <w:sz w:val="20"/>
          <w:szCs w:val="20"/>
        </w:rPr>
      </w:pPr>
      <w:r w:rsidRPr="0047195B">
        <w:rPr>
          <w:rFonts w:asciiTheme="majorHAnsi" w:hAnsiTheme="majorHAnsi" w:cstheme="majorHAnsi"/>
          <w:sz w:val="20"/>
          <w:szCs w:val="20"/>
        </w:rPr>
        <w:t>Uchwała wchodzi w życie z dniem 1 lipca 2025 r.</w:t>
      </w:r>
    </w:p>
    <w:p w14:paraId="54B449FC" w14:textId="77777777" w:rsidR="0044077B" w:rsidRPr="00EC34FC" w:rsidRDefault="0044077B" w:rsidP="00910C68">
      <w:pPr>
        <w:spacing w:after="0" w:line="312" w:lineRule="auto"/>
        <w:jc w:val="both"/>
        <w:rPr>
          <w:rFonts w:ascii="Calibri Light" w:hAnsi="Calibri Light" w:cs="Calibri Light"/>
          <w:b/>
          <w:i/>
          <w:sz w:val="20"/>
          <w:szCs w:val="20"/>
        </w:rPr>
      </w:pPr>
    </w:p>
    <w:p w14:paraId="46A1ABE5" w14:textId="77777777" w:rsidR="00910C68" w:rsidRPr="00EC34FC" w:rsidRDefault="00910C68" w:rsidP="00910C68">
      <w:pPr>
        <w:spacing w:after="0" w:line="312" w:lineRule="auto"/>
        <w:jc w:val="both"/>
        <w:rPr>
          <w:rFonts w:ascii="Calibri Light" w:hAnsi="Calibri Light" w:cs="Calibri Light"/>
          <w:b/>
          <w:i/>
          <w:sz w:val="20"/>
          <w:szCs w:val="20"/>
        </w:rPr>
      </w:pPr>
    </w:p>
    <w:p w14:paraId="434C4CA7" w14:textId="77777777" w:rsidR="00910C68" w:rsidRPr="00EC34FC" w:rsidRDefault="00910C68" w:rsidP="00910C68">
      <w:pPr>
        <w:spacing w:after="0"/>
        <w:rPr>
          <w:rFonts w:ascii="Calibri Light" w:hAnsi="Calibri Light" w:cs="Calibri Light"/>
          <w:b/>
          <w:sz w:val="20"/>
          <w:szCs w:val="20"/>
        </w:rPr>
      </w:pPr>
      <w:r w:rsidRPr="00EC34FC">
        <w:rPr>
          <w:rFonts w:ascii="Calibri Light" w:hAnsi="Calibri Light" w:cs="Calibri Light"/>
          <w:b/>
          <w:sz w:val="20"/>
          <w:szCs w:val="20"/>
        </w:rPr>
        <w:t>Sposób oddania głosu:</w:t>
      </w:r>
    </w:p>
    <w:tbl>
      <w:tblPr>
        <w:tblStyle w:val="Tabela-Siatka"/>
        <w:tblW w:w="0" w:type="auto"/>
        <w:tblLook w:val="04A0" w:firstRow="1" w:lastRow="0" w:firstColumn="1" w:lastColumn="0" w:noHBand="0" w:noVBand="1"/>
      </w:tblPr>
      <w:tblGrid>
        <w:gridCol w:w="2405"/>
        <w:gridCol w:w="4536"/>
      </w:tblGrid>
      <w:tr w:rsidR="00910C68" w:rsidRPr="00EC34FC" w14:paraId="1887E4DB" w14:textId="77777777" w:rsidTr="00B92C20">
        <w:tc>
          <w:tcPr>
            <w:tcW w:w="2405" w:type="dxa"/>
            <w:vAlign w:val="center"/>
          </w:tcPr>
          <w:p w14:paraId="6125820D" w14:textId="77777777" w:rsidR="00910C68" w:rsidRPr="00EC34FC" w:rsidRDefault="00910C68" w:rsidP="00B92C20">
            <w:pPr>
              <w:spacing w:after="0"/>
              <w:rPr>
                <w:rFonts w:ascii="Calibri Light" w:hAnsi="Calibri Light" w:cs="Calibri Light"/>
                <w:b/>
                <w:sz w:val="20"/>
                <w:szCs w:val="20"/>
              </w:rPr>
            </w:pPr>
          </w:p>
        </w:tc>
        <w:tc>
          <w:tcPr>
            <w:tcW w:w="4536" w:type="dxa"/>
            <w:vAlign w:val="center"/>
          </w:tcPr>
          <w:p w14:paraId="76FB0F53" w14:textId="77777777" w:rsidR="00910C68" w:rsidRPr="00EC34FC" w:rsidRDefault="00910C68" w:rsidP="00B92C20">
            <w:pPr>
              <w:spacing w:after="0"/>
              <w:jc w:val="center"/>
              <w:rPr>
                <w:rFonts w:ascii="Calibri Light" w:hAnsi="Calibri Light" w:cs="Calibri Light"/>
                <w:b/>
                <w:sz w:val="20"/>
                <w:szCs w:val="20"/>
              </w:rPr>
            </w:pPr>
            <w:r w:rsidRPr="00EC34FC">
              <w:rPr>
                <w:rFonts w:ascii="Calibri Light" w:hAnsi="Calibri Light" w:cs="Calibri Light"/>
                <w:b/>
                <w:sz w:val="20"/>
                <w:szCs w:val="20"/>
              </w:rPr>
              <w:t>Liczba głosów:</w:t>
            </w:r>
          </w:p>
        </w:tc>
      </w:tr>
      <w:tr w:rsidR="00910C68" w:rsidRPr="00EC34FC" w14:paraId="52B17253" w14:textId="77777777" w:rsidTr="00B92C20">
        <w:tc>
          <w:tcPr>
            <w:tcW w:w="2405" w:type="dxa"/>
            <w:vAlign w:val="center"/>
          </w:tcPr>
          <w:p w14:paraId="30636938" w14:textId="77777777" w:rsidR="00910C68" w:rsidRPr="00EC34FC" w:rsidRDefault="00910C68" w:rsidP="00B92C20">
            <w:pPr>
              <w:spacing w:after="0"/>
              <w:rPr>
                <w:rFonts w:ascii="Calibri Light" w:hAnsi="Calibri Light" w:cs="Calibri Light"/>
                <w:b/>
                <w:sz w:val="20"/>
                <w:szCs w:val="20"/>
              </w:rPr>
            </w:pPr>
            <w:r w:rsidRPr="00EC34FC">
              <w:rPr>
                <w:rFonts w:ascii="Calibri Light" w:hAnsi="Calibri Light" w:cs="Calibri Light"/>
                <w:b/>
                <w:sz w:val="20"/>
                <w:szCs w:val="20"/>
              </w:rPr>
              <w:t xml:space="preserve">Za: </w:t>
            </w:r>
          </w:p>
        </w:tc>
        <w:tc>
          <w:tcPr>
            <w:tcW w:w="4536" w:type="dxa"/>
            <w:vAlign w:val="center"/>
          </w:tcPr>
          <w:p w14:paraId="70C86401" w14:textId="77777777" w:rsidR="00910C68" w:rsidRPr="00EC34FC" w:rsidRDefault="00910C68" w:rsidP="00B92C20">
            <w:pPr>
              <w:spacing w:after="0"/>
              <w:rPr>
                <w:rFonts w:ascii="Calibri Light" w:hAnsi="Calibri Light" w:cs="Calibri Light"/>
                <w:b/>
                <w:sz w:val="20"/>
                <w:szCs w:val="20"/>
              </w:rPr>
            </w:pPr>
          </w:p>
        </w:tc>
      </w:tr>
      <w:tr w:rsidR="00910C68" w:rsidRPr="00EC34FC" w14:paraId="7064DC04" w14:textId="77777777" w:rsidTr="00B92C20">
        <w:tc>
          <w:tcPr>
            <w:tcW w:w="2405" w:type="dxa"/>
            <w:vAlign w:val="center"/>
          </w:tcPr>
          <w:p w14:paraId="7C7BACA5" w14:textId="77777777" w:rsidR="00910C68" w:rsidRPr="00EC34FC" w:rsidRDefault="00910C68" w:rsidP="00B92C20">
            <w:pPr>
              <w:spacing w:after="0"/>
              <w:rPr>
                <w:rFonts w:ascii="Calibri Light" w:hAnsi="Calibri Light" w:cs="Calibri Light"/>
                <w:b/>
                <w:sz w:val="20"/>
                <w:szCs w:val="20"/>
              </w:rPr>
            </w:pPr>
            <w:r w:rsidRPr="00EC34FC">
              <w:rPr>
                <w:rFonts w:ascii="Calibri Light" w:hAnsi="Calibri Light" w:cs="Calibri Light"/>
                <w:b/>
                <w:sz w:val="20"/>
                <w:szCs w:val="20"/>
              </w:rPr>
              <w:t xml:space="preserve">Przeciw: </w:t>
            </w:r>
          </w:p>
        </w:tc>
        <w:tc>
          <w:tcPr>
            <w:tcW w:w="4536" w:type="dxa"/>
            <w:vAlign w:val="center"/>
          </w:tcPr>
          <w:p w14:paraId="2F9B359F" w14:textId="77777777" w:rsidR="00910C68" w:rsidRPr="00EC34FC" w:rsidRDefault="00910C68" w:rsidP="00B92C20">
            <w:pPr>
              <w:spacing w:after="0"/>
              <w:rPr>
                <w:rFonts w:ascii="Calibri Light" w:hAnsi="Calibri Light" w:cs="Calibri Light"/>
                <w:b/>
                <w:sz w:val="20"/>
                <w:szCs w:val="20"/>
              </w:rPr>
            </w:pPr>
          </w:p>
        </w:tc>
      </w:tr>
      <w:tr w:rsidR="00910C68" w:rsidRPr="00EC34FC" w14:paraId="11944211" w14:textId="77777777" w:rsidTr="00B92C20">
        <w:tc>
          <w:tcPr>
            <w:tcW w:w="2405" w:type="dxa"/>
            <w:vAlign w:val="center"/>
          </w:tcPr>
          <w:p w14:paraId="68597BB0" w14:textId="77777777" w:rsidR="00910C68" w:rsidRPr="00EC34FC" w:rsidRDefault="00910C68" w:rsidP="00B92C20">
            <w:pPr>
              <w:spacing w:after="0"/>
              <w:rPr>
                <w:rFonts w:ascii="Calibri Light" w:hAnsi="Calibri Light" w:cs="Calibri Light"/>
                <w:b/>
                <w:sz w:val="20"/>
                <w:szCs w:val="20"/>
              </w:rPr>
            </w:pPr>
            <w:r w:rsidRPr="00EC34FC">
              <w:rPr>
                <w:rFonts w:ascii="Calibri Light" w:hAnsi="Calibri Light" w:cs="Calibri Light"/>
                <w:b/>
                <w:sz w:val="20"/>
                <w:szCs w:val="20"/>
              </w:rPr>
              <w:t xml:space="preserve">Wstrzymujących się: </w:t>
            </w:r>
          </w:p>
        </w:tc>
        <w:tc>
          <w:tcPr>
            <w:tcW w:w="4536" w:type="dxa"/>
            <w:vAlign w:val="center"/>
          </w:tcPr>
          <w:p w14:paraId="4BEB010E" w14:textId="77777777" w:rsidR="00910C68" w:rsidRPr="00EC34FC" w:rsidRDefault="00910C68" w:rsidP="00B92C20">
            <w:pPr>
              <w:spacing w:after="0"/>
              <w:rPr>
                <w:rFonts w:ascii="Calibri Light" w:hAnsi="Calibri Light" w:cs="Calibri Light"/>
                <w:b/>
                <w:sz w:val="20"/>
                <w:szCs w:val="20"/>
              </w:rPr>
            </w:pPr>
          </w:p>
        </w:tc>
      </w:tr>
    </w:tbl>
    <w:p w14:paraId="7FB740B1" w14:textId="77777777" w:rsidR="00910C68" w:rsidRPr="00EC34FC" w:rsidRDefault="00910C68" w:rsidP="00910C68">
      <w:pPr>
        <w:spacing w:after="0"/>
        <w:rPr>
          <w:rFonts w:ascii="Calibri Light" w:hAnsi="Calibri Light" w:cs="Calibri Light"/>
          <w:b/>
          <w:sz w:val="20"/>
          <w:szCs w:val="20"/>
        </w:rPr>
      </w:pPr>
    </w:p>
    <w:p w14:paraId="3439C12F" w14:textId="77777777" w:rsidR="00910C68" w:rsidRPr="00EC34FC" w:rsidRDefault="00910C68" w:rsidP="00910C68">
      <w:pPr>
        <w:spacing w:after="0"/>
        <w:rPr>
          <w:rFonts w:ascii="Calibri Light" w:hAnsi="Calibri Light" w:cs="Calibri Light"/>
          <w:sz w:val="20"/>
          <w:szCs w:val="20"/>
        </w:rPr>
      </w:pPr>
      <w:r w:rsidRPr="00EC34FC">
        <w:rPr>
          <w:rFonts w:ascii="Calibri Light" w:hAnsi="Calibri Light" w:cs="Calibri Light"/>
          <w:b/>
          <w:sz w:val="20"/>
          <w:szCs w:val="20"/>
        </w:rPr>
        <w:t>Sprzeciw akcjonariusza reprezentowanego przez pełnomocnika</w:t>
      </w:r>
      <w:r w:rsidRPr="00EC34FC">
        <w:rPr>
          <w:rFonts w:ascii="Calibri Light" w:hAnsi="Calibri Light" w:cs="Calibri Light"/>
          <w:sz w:val="20"/>
          <w:szCs w:val="20"/>
        </w:rPr>
        <w:t>:</w:t>
      </w:r>
    </w:p>
    <w:p w14:paraId="26B4FDB8" w14:textId="77777777" w:rsidR="00910C68" w:rsidRPr="00EC34FC" w:rsidRDefault="00910C68" w:rsidP="00910C68">
      <w:pPr>
        <w:spacing w:after="0"/>
        <w:rPr>
          <w:rFonts w:ascii="Calibri Light" w:hAnsi="Calibri Light" w:cs="Calibri Light"/>
          <w:sz w:val="20"/>
          <w:szCs w:val="20"/>
        </w:rPr>
      </w:pPr>
      <w:r w:rsidRPr="00EC34FC">
        <w:rPr>
          <w:rFonts w:ascii="Calibri Light" w:hAnsi="Calibri Light" w:cs="Calibri Light"/>
          <w:sz w:val="20"/>
          <w:szCs w:val="20"/>
        </w:rPr>
        <w:t>………………………….……………………………………………………………………………………………</w:t>
      </w:r>
    </w:p>
    <w:p w14:paraId="087646ED" w14:textId="77777777" w:rsidR="00910C68" w:rsidRPr="00EC34FC" w:rsidRDefault="00910C68" w:rsidP="00910C68">
      <w:pPr>
        <w:spacing w:after="0"/>
        <w:rPr>
          <w:rFonts w:ascii="Calibri Light" w:hAnsi="Calibri Light" w:cs="Calibri Light"/>
          <w:sz w:val="20"/>
          <w:szCs w:val="20"/>
        </w:rPr>
      </w:pPr>
      <w:r w:rsidRPr="00EC34FC">
        <w:rPr>
          <w:rFonts w:ascii="Calibri Light" w:hAnsi="Calibri Light" w:cs="Calibri Light"/>
          <w:sz w:val="20"/>
          <w:szCs w:val="20"/>
        </w:rPr>
        <w:t>……………………………………………………………………………….………………………………………</w:t>
      </w:r>
    </w:p>
    <w:p w14:paraId="3C8BA5B9" w14:textId="77777777" w:rsidR="00910C68" w:rsidRPr="00EC34FC" w:rsidRDefault="00910C68" w:rsidP="00910C68">
      <w:pPr>
        <w:spacing w:after="0"/>
        <w:rPr>
          <w:rFonts w:ascii="Calibri Light" w:hAnsi="Calibri Light" w:cs="Calibri Light"/>
          <w:b/>
          <w:sz w:val="20"/>
          <w:szCs w:val="20"/>
        </w:rPr>
      </w:pPr>
      <w:r w:rsidRPr="00EC34FC">
        <w:rPr>
          <w:rFonts w:ascii="Calibri Light" w:hAnsi="Calibri Light" w:cs="Calibri Light"/>
          <w:b/>
          <w:sz w:val="20"/>
          <w:szCs w:val="20"/>
        </w:rPr>
        <w:t>Instrukcja dotycząca sposobu głosowania w odniesieniu do ww. uchwały:</w:t>
      </w:r>
    </w:p>
    <w:p w14:paraId="546189D1" w14:textId="77777777" w:rsidR="00910C68" w:rsidRPr="00EC34FC" w:rsidRDefault="00910C68" w:rsidP="00910C68">
      <w:pPr>
        <w:spacing w:after="0"/>
        <w:rPr>
          <w:rFonts w:ascii="Calibri Light" w:hAnsi="Calibri Light" w:cs="Calibri Light"/>
          <w:sz w:val="20"/>
          <w:szCs w:val="20"/>
        </w:rPr>
      </w:pPr>
      <w:r w:rsidRPr="00EC34FC">
        <w:rPr>
          <w:rFonts w:ascii="Calibri Light" w:hAnsi="Calibri Light" w:cs="Calibri Light"/>
          <w:sz w:val="20"/>
          <w:szCs w:val="20"/>
        </w:rPr>
        <w:t>…………………………………………………………….…………………………………………………………</w:t>
      </w:r>
    </w:p>
    <w:p w14:paraId="3CF0E813" w14:textId="77777777" w:rsidR="00910C68" w:rsidRPr="00EC34FC" w:rsidRDefault="00910C68" w:rsidP="00910C68">
      <w:pPr>
        <w:spacing w:after="0"/>
        <w:rPr>
          <w:rFonts w:ascii="Calibri Light" w:hAnsi="Calibri Light" w:cs="Calibri Light"/>
          <w:b/>
          <w:sz w:val="20"/>
          <w:szCs w:val="20"/>
        </w:rPr>
      </w:pPr>
      <w:r w:rsidRPr="00EC34FC">
        <w:rPr>
          <w:rFonts w:ascii="Calibri Light" w:hAnsi="Calibri Light" w:cs="Calibri Light"/>
          <w:sz w:val="20"/>
          <w:szCs w:val="20"/>
        </w:rPr>
        <w:t>……………………………………………………………………………………………………………………….</w:t>
      </w:r>
    </w:p>
    <w:p w14:paraId="0103EFE2" w14:textId="77777777" w:rsidR="00910C68" w:rsidRPr="00EC34FC" w:rsidRDefault="00910C68" w:rsidP="00910C68">
      <w:pPr>
        <w:rPr>
          <w:rFonts w:ascii="Calibri Light" w:hAnsi="Calibri Light" w:cs="Calibri Light"/>
        </w:rPr>
      </w:pPr>
    </w:p>
    <w:p w14:paraId="5CB0FD46" w14:textId="77777777" w:rsidR="00910C68" w:rsidRPr="009055F5" w:rsidRDefault="00910C68" w:rsidP="009055F5">
      <w:pPr>
        <w:spacing w:after="160" w:line="259" w:lineRule="auto"/>
        <w:rPr>
          <w:rFonts w:ascii="Calibri Light" w:hAnsi="Calibri Light" w:cs="Calibri Light"/>
          <w:sz w:val="20"/>
          <w:szCs w:val="20"/>
        </w:rPr>
      </w:pPr>
    </w:p>
    <w:sectPr w:rsidR="00910C68" w:rsidRPr="009055F5">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7BC21" w14:textId="77777777" w:rsidR="002E7FB5" w:rsidRPr="00685729" w:rsidRDefault="002E7FB5" w:rsidP="00AD02D6">
      <w:pPr>
        <w:spacing w:after="0" w:line="240" w:lineRule="auto"/>
      </w:pPr>
      <w:r w:rsidRPr="00685729">
        <w:separator/>
      </w:r>
    </w:p>
  </w:endnote>
  <w:endnote w:type="continuationSeparator" w:id="0">
    <w:p w14:paraId="3DE7DADF" w14:textId="77777777" w:rsidR="002E7FB5" w:rsidRPr="00685729" w:rsidRDefault="002E7FB5" w:rsidP="00AD02D6">
      <w:pPr>
        <w:spacing w:after="0" w:line="240" w:lineRule="auto"/>
      </w:pPr>
      <w:r w:rsidRPr="00685729">
        <w:continuationSeparator/>
      </w:r>
    </w:p>
  </w:endnote>
  <w:endnote w:type="continuationNotice" w:id="1">
    <w:p w14:paraId="43DA1458" w14:textId="77777777" w:rsidR="002E7FB5" w:rsidRPr="00685729" w:rsidRDefault="002E7F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D4D7C" w14:textId="77777777" w:rsidR="009F0CFC" w:rsidRPr="00685729" w:rsidRDefault="009F0CFC" w:rsidP="009F0CFC">
    <w:pPr>
      <w:pStyle w:val="Stopka"/>
      <w:jc w:val="center"/>
    </w:pPr>
    <w:r w:rsidRPr="00685729">
      <w:rPr>
        <w:noProof/>
        <w:lang w:eastAsia="pl-PL"/>
      </w:rPr>
      <mc:AlternateContent>
        <mc:Choice Requires="wps">
          <w:drawing>
            <wp:anchor distT="4294967295" distB="4294967295" distL="114300" distR="114300" simplePos="0" relativeHeight="251658241" behindDoc="0" locked="0" layoutInCell="1" allowOverlap="1" wp14:anchorId="63CFF3F7" wp14:editId="3BCF24A6">
              <wp:simplePos x="0" y="0"/>
              <wp:positionH relativeFrom="column">
                <wp:posOffset>13970</wp:posOffset>
              </wp:positionH>
              <wp:positionV relativeFrom="paragraph">
                <wp:posOffset>1269</wp:posOffset>
              </wp:positionV>
              <wp:extent cx="5934075" cy="0"/>
              <wp:effectExtent l="0" t="0" r="28575" b="19050"/>
              <wp:wrapNone/>
              <wp:docPr id="4"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40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B642860" id="Łącznik prosty 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pt,.1pt" to="468.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" strokecolor="#4a7ebb">
              <o:lock v:ext="edit" shapetype="f"/>
            </v:line>
          </w:pict>
        </mc:Fallback>
      </mc:AlternateContent>
    </w:r>
    <w:r w:rsidRPr="00685729">
      <w:t>BIOCELTIX S</w:t>
    </w:r>
    <w:r w:rsidR="008052F6" w:rsidRPr="00685729">
      <w:t>.A.</w:t>
    </w:r>
  </w:p>
  <w:p w14:paraId="20F23B88" w14:textId="59026699" w:rsidR="009F0CFC" w:rsidRPr="00685729" w:rsidRDefault="009F0CFC" w:rsidP="009F0CFC">
    <w:pPr>
      <w:pStyle w:val="Stopka"/>
      <w:jc w:val="center"/>
    </w:pPr>
    <w:r w:rsidRPr="00685729">
      <w:t xml:space="preserve">Adres: ul. </w:t>
    </w:r>
    <w:r w:rsidR="00D62FB7" w:rsidRPr="00685729">
      <w:t>Bierutowska 57-59</w:t>
    </w:r>
    <w:r w:rsidRPr="00685729">
      <w:t>,</w:t>
    </w:r>
    <w:r w:rsidR="00D62FB7" w:rsidRPr="00685729">
      <w:t xml:space="preserve"> bud. III,</w:t>
    </w:r>
    <w:r w:rsidRPr="00685729">
      <w:t xml:space="preserve"> 5</w:t>
    </w:r>
    <w:r w:rsidR="00D62FB7" w:rsidRPr="00685729">
      <w:t>1</w:t>
    </w:r>
    <w:r w:rsidRPr="00685729">
      <w:t>-3</w:t>
    </w:r>
    <w:r w:rsidR="00D62FB7" w:rsidRPr="00685729">
      <w:t>17</w:t>
    </w:r>
    <w:r w:rsidRPr="00685729">
      <w:t xml:space="preserve"> Wrocław</w:t>
    </w:r>
  </w:p>
  <w:p w14:paraId="1962D5D6" w14:textId="0E50008B" w:rsidR="009F0CFC" w:rsidRPr="00685729" w:rsidRDefault="009F0CFC" w:rsidP="00A438AC">
    <w:pPr>
      <w:pStyle w:val="Stopka"/>
      <w:jc w:val="center"/>
    </w:pPr>
    <w:r w:rsidRPr="00685729">
      <w:t>tel.: +48</w:t>
    </w:r>
    <w:r w:rsidR="001401B9" w:rsidRPr="00685729">
      <w:t> 534-373-808</w:t>
    </w:r>
    <w:r w:rsidR="00A438AC" w:rsidRPr="00685729">
      <w:t xml:space="preserve">, </w:t>
    </w:r>
    <w:r w:rsidRPr="00685729">
      <w:t>e-mail: office@bioceltix.com</w:t>
    </w:r>
  </w:p>
  <w:p w14:paraId="7FB222FE" w14:textId="6AB97F5A" w:rsidR="00AD02D6" w:rsidRPr="00685729" w:rsidRDefault="009F0CFC" w:rsidP="009F0CFC">
    <w:pPr>
      <w:pStyle w:val="Stopka"/>
      <w:jc w:val="center"/>
    </w:pPr>
    <w:r w:rsidRPr="00685729">
      <w:t>KRS: 0000</w:t>
    </w:r>
    <w:r w:rsidR="006A4592" w:rsidRPr="00685729">
      <w:t>744521</w:t>
    </w:r>
    <w:r w:rsidRPr="00685729">
      <w:t>, NIP: 899-27-94-360, REGON: 364963245</w:t>
    </w:r>
    <w:r w:rsidR="00A438AC" w:rsidRPr="00685729">
      <w:t>, BDO 000132874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A4650" w14:textId="77777777" w:rsidR="002E7FB5" w:rsidRPr="00685729" w:rsidRDefault="002E7FB5" w:rsidP="00AD02D6">
      <w:pPr>
        <w:spacing w:after="0" w:line="240" w:lineRule="auto"/>
      </w:pPr>
      <w:r w:rsidRPr="00685729">
        <w:separator/>
      </w:r>
    </w:p>
  </w:footnote>
  <w:footnote w:type="continuationSeparator" w:id="0">
    <w:p w14:paraId="77E18C32" w14:textId="77777777" w:rsidR="002E7FB5" w:rsidRPr="00685729" w:rsidRDefault="002E7FB5" w:rsidP="00AD02D6">
      <w:pPr>
        <w:spacing w:after="0" w:line="240" w:lineRule="auto"/>
      </w:pPr>
      <w:r w:rsidRPr="00685729">
        <w:continuationSeparator/>
      </w:r>
    </w:p>
  </w:footnote>
  <w:footnote w:type="continuationNotice" w:id="1">
    <w:p w14:paraId="1315AC85" w14:textId="77777777" w:rsidR="002E7FB5" w:rsidRPr="00685729" w:rsidRDefault="002E7F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5EE6" w14:textId="77777777" w:rsidR="00AD02D6" w:rsidRPr="00685729" w:rsidRDefault="009F0CFC" w:rsidP="00415931">
    <w:pPr>
      <w:pStyle w:val="Nagwek"/>
      <w:jc w:val="center"/>
    </w:pPr>
    <w:r w:rsidRPr="00685729">
      <w:rPr>
        <w:noProof/>
        <w:lang w:eastAsia="pl-PL"/>
      </w:rPr>
      <w:drawing>
        <wp:anchor distT="0" distB="0" distL="114300" distR="114300" simplePos="0" relativeHeight="251658240" behindDoc="0" locked="0" layoutInCell="1" allowOverlap="1" wp14:anchorId="14DD21EC" wp14:editId="0ADD21C1">
          <wp:simplePos x="0" y="0"/>
          <wp:positionH relativeFrom="margin">
            <wp:posOffset>1847850</wp:posOffset>
          </wp:positionH>
          <wp:positionV relativeFrom="paragraph">
            <wp:posOffset>-316230</wp:posOffset>
          </wp:positionV>
          <wp:extent cx="2286000" cy="762000"/>
          <wp:effectExtent l="0" t="0" r="0"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76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212"/>
    <w:multiLevelType w:val="hybridMultilevel"/>
    <w:tmpl w:val="D0F020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210451D"/>
    <w:multiLevelType w:val="hybridMultilevel"/>
    <w:tmpl w:val="46FA5232"/>
    <w:lvl w:ilvl="0" w:tplc="FFFFFFFF">
      <w:start w:val="1"/>
      <w:numFmt w:val="decimal"/>
      <w:lvlText w:val="%1."/>
      <w:lvlJc w:val="left"/>
      <w:pPr>
        <w:ind w:left="513"/>
      </w:pPr>
      <w:rPr>
        <w:rFonts w:ascii="Calibri Light" w:eastAsia="Bookman Old Style" w:hAnsi="Calibri Light" w:cs="Calibri Light"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5648F5"/>
    <w:multiLevelType w:val="hybridMultilevel"/>
    <w:tmpl w:val="F37C6368"/>
    <w:lvl w:ilvl="0" w:tplc="11EAA4A4">
      <w:start w:val="1"/>
      <w:numFmt w:val="decimal"/>
      <w:lvlText w:val="%1."/>
      <w:lvlJc w:val="left"/>
      <w:pPr>
        <w:ind w:left="364"/>
      </w:pPr>
      <w:rPr>
        <w:rFonts w:ascii="Calibri Light" w:eastAsia="Bookman Old Style" w:hAnsi="Calibri Light" w:cs="Calibri Light" w:hint="default"/>
        <w:b w:val="0"/>
        <w:i w:val="0"/>
        <w:strike w:val="0"/>
        <w:dstrike w:val="0"/>
        <w:color w:val="000000"/>
        <w:sz w:val="20"/>
        <w:szCs w:val="20"/>
        <w:u w:val="none" w:color="000000"/>
        <w:bdr w:val="none" w:sz="0" w:space="0" w:color="auto"/>
        <w:shd w:val="clear" w:color="auto" w:fill="auto"/>
        <w:vertAlign w:val="baseline"/>
      </w:rPr>
    </w:lvl>
    <w:lvl w:ilvl="1" w:tplc="1E9CC514">
      <w:start w:val="1"/>
      <w:numFmt w:val="lowerLetter"/>
      <w:lvlText w:val="%2)"/>
      <w:lvlJc w:val="left"/>
      <w:pPr>
        <w:ind w:left="65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2B22447A">
      <w:start w:val="1"/>
      <w:numFmt w:val="lowerRoman"/>
      <w:lvlText w:val="%3"/>
      <w:lvlJc w:val="left"/>
      <w:pPr>
        <w:ind w:left="136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6D4ED016">
      <w:start w:val="1"/>
      <w:numFmt w:val="decimal"/>
      <w:lvlText w:val="%4"/>
      <w:lvlJc w:val="left"/>
      <w:pPr>
        <w:ind w:left="208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62E1102">
      <w:start w:val="1"/>
      <w:numFmt w:val="lowerLetter"/>
      <w:lvlText w:val="%5"/>
      <w:lvlJc w:val="left"/>
      <w:pPr>
        <w:ind w:left="280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FD02E3C8">
      <w:start w:val="1"/>
      <w:numFmt w:val="lowerRoman"/>
      <w:lvlText w:val="%6"/>
      <w:lvlJc w:val="left"/>
      <w:pPr>
        <w:ind w:left="352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F6D04490">
      <w:start w:val="1"/>
      <w:numFmt w:val="decimal"/>
      <w:lvlText w:val="%7"/>
      <w:lvlJc w:val="left"/>
      <w:pPr>
        <w:ind w:left="424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9ECA52E8">
      <w:start w:val="1"/>
      <w:numFmt w:val="lowerLetter"/>
      <w:lvlText w:val="%8"/>
      <w:lvlJc w:val="left"/>
      <w:pPr>
        <w:ind w:left="496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ED8EFB4E">
      <w:start w:val="1"/>
      <w:numFmt w:val="lowerRoman"/>
      <w:lvlText w:val="%9"/>
      <w:lvlJc w:val="left"/>
      <w:pPr>
        <w:ind w:left="568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FC7BFD"/>
    <w:multiLevelType w:val="hybridMultilevel"/>
    <w:tmpl w:val="DAC65B64"/>
    <w:lvl w:ilvl="0" w:tplc="620E2D4E">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8E1461C"/>
    <w:multiLevelType w:val="hybridMultilevel"/>
    <w:tmpl w:val="AFF264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9042001"/>
    <w:multiLevelType w:val="hybridMultilevel"/>
    <w:tmpl w:val="03BE0BA0"/>
    <w:lvl w:ilvl="0" w:tplc="FFFFFFFF">
      <w:start w:val="1"/>
      <w:numFmt w:val="decimal"/>
      <w:lvlText w:val="%1."/>
      <w:lvlJc w:val="left"/>
      <w:pPr>
        <w:ind w:left="422"/>
      </w:pPr>
      <w:rPr>
        <w:rFonts w:ascii="Calibri Light" w:eastAsia="Bookman Old Style" w:hAnsi="Calibri Light" w:cs="Calibri Light"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797"/>
      </w:pPr>
      <w:rPr>
        <w:rFonts w:ascii="Calibri Light" w:eastAsia="Bookman Old Style" w:hAnsi="Calibri Light" w:cs="Calibri Light" w:hint="default"/>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51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23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95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67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39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11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83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9332117"/>
    <w:multiLevelType w:val="hybridMultilevel"/>
    <w:tmpl w:val="6D48CF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A6C065A"/>
    <w:multiLevelType w:val="hybridMultilevel"/>
    <w:tmpl w:val="AB8495EE"/>
    <w:lvl w:ilvl="0" w:tplc="47ACE90A">
      <w:start w:val="1"/>
      <w:numFmt w:val="decimal"/>
      <w:lvlText w:val="%1."/>
      <w:lvlJc w:val="left"/>
      <w:pPr>
        <w:ind w:left="898" w:hanging="293"/>
        <w:jc w:val="right"/>
      </w:pPr>
      <w:rPr>
        <w:rFonts w:hint="default"/>
        <w:spacing w:val="-1"/>
        <w:w w:val="103"/>
        <w:lang w:val="pl-PL" w:eastAsia="en-US" w:bidi="ar-SA"/>
      </w:rPr>
    </w:lvl>
    <w:lvl w:ilvl="1" w:tplc="C6623202">
      <w:numFmt w:val="bullet"/>
      <w:lvlText w:val="•"/>
      <w:lvlJc w:val="left"/>
      <w:pPr>
        <w:ind w:left="1323" w:hanging="364"/>
      </w:pPr>
      <w:rPr>
        <w:rFonts w:ascii="Arial" w:eastAsia="Arial" w:hAnsi="Arial" w:cs="Arial" w:hint="default"/>
        <w:b w:val="0"/>
        <w:bCs w:val="0"/>
        <w:i w:val="0"/>
        <w:iCs w:val="0"/>
        <w:color w:val="3A3B3A"/>
        <w:w w:val="97"/>
        <w:sz w:val="19"/>
        <w:szCs w:val="19"/>
        <w:lang w:val="pl-PL" w:eastAsia="en-US" w:bidi="ar-SA"/>
      </w:rPr>
    </w:lvl>
    <w:lvl w:ilvl="2" w:tplc="C9BEFEC2">
      <w:numFmt w:val="bullet"/>
      <w:lvlText w:val="•"/>
      <w:lvlJc w:val="left"/>
      <w:pPr>
        <w:ind w:left="2404" w:hanging="364"/>
      </w:pPr>
      <w:rPr>
        <w:rFonts w:hint="default"/>
        <w:lang w:val="pl-PL" w:eastAsia="en-US" w:bidi="ar-SA"/>
      </w:rPr>
    </w:lvl>
    <w:lvl w:ilvl="3" w:tplc="E6D05E7E">
      <w:numFmt w:val="bullet"/>
      <w:lvlText w:val="•"/>
      <w:lvlJc w:val="left"/>
      <w:pPr>
        <w:ind w:left="3489" w:hanging="364"/>
      </w:pPr>
      <w:rPr>
        <w:rFonts w:hint="default"/>
        <w:lang w:val="pl-PL" w:eastAsia="en-US" w:bidi="ar-SA"/>
      </w:rPr>
    </w:lvl>
    <w:lvl w:ilvl="4" w:tplc="6C2E84FC">
      <w:numFmt w:val="bullet"/>
      <w:lvlText w:val="•"/>
      <w:lvlJc w:val="left"/>
      <w:pPr>
        <w:ind w:left="4573" w:hanging="364"/>
      </w:pPr>
      <w:rPr>
        <w:rFonts w:hint="default"/>
        <w:lang w:val="pl-PL" w:eastAsia="en-US" w:bidi="ar-SA"/>
      </w:rPr>
    </w:lvl>
    <w:lvl w:ilvl="5" w:tplc="420672E8">
      <w:numFmt w:val="bullet"/>
      <w:lvlText w:val="•"/>
      <w:lvlJc w:val="left"/>
      <w:pPr>
        <w:ind w:left="5658" w:hanging="364"/>
      </w:pPr>
      <w:rPr>
        <w:rFonts w:hint="default"/>
        <w:lang w:val="pl-PL" w:eastAsia="en-US" w:bidi="ar-SA"/>
      </w:rPr>
    </w:lvl>
    <w:lvl w:ilvl="6" w:tplc="B3600480">
      <w:numFmt w:val="bullet"/>
      <w:lvlText w:val="•"/>
      <w:lvlJc w:val="left"/>
      <w:pPr>
        <w:ind w:left="6743" w:hanging="364"/>
      </w:pPr>
      <w:rPr>
        <w:rFonts w:hint="default"/>
        <w:lang w:val="pl-PL" w:eastAsia="en-US" w:bidi="ar-SA"/>
      </w:rPr>
    </w:lvl>
    <w:lvl w:ilvl="7" w:tplc="16F6343E">
      <w:numFmt w:val="bullet"/>
      <w:lvlText w:val="•"/>
      <w:lvlJc w:val="left"/>
      <w:pPr>
        <w:ind w:left="7827" w:hanging="364"/>
      </w:pPr>
      <w:rPr>
        <w:rFonts w:hint="default"/>
        <w:lang w:val="pl-PL" w:eastAsia="en-US" w:bidi="ar-SA"/>
      </w:rPr>
    </w:lvl>
    <w:lvl w:ilvl="8" w:tplc="993E87D6">
      <w:numFmt w:val="bullet"/>
      <w:lvlText w:val="•"/>
      <w:lvlJc w:val="left"/>
      <w:pPr>
        <w:ind w:left="8912" w:hanging="364"/>
      </w:pPr>
      <w:rPr>
        <w:rFonts w:hint="default"/>
        <w:lang w:val="pl-PL" w:eastAsia="en-US" w:bidi="ar-SA"/>
      </w:rPr>
    </w:lvl>
  </w:abstractNum>
  <w:abstractNum w:abstractNumId="8" w15:restartNumberingAfterBreak="0">
    <w:nsid w:val="0C2A4C25"/>
    <w:multiLevelType w:val="hybridMultilevel"/>
    <w:tmpl w:val="DE946354"/>
    <w:lvl w:ilvl="0" w:tplc="F468E452">
      <w:start w:val="1"/>
      <w:numFmt w:val="decimal"/>
      <w:lvlText w:val="%1."/>
      <w:lvlJc w:val="left"/>
      <w:pPr>
        <w:ind w:left="897" w:hanging="295"/>
      </w:pPr>
      <w:rPr>
        <w:rFonts w:hint="default"/>
        <w:spacing w:val="-1"/>
        <w:w w:val="105"/>
        <w:lang w:val="pl-PL" w:eastAsia="en-US" w:bidi="ar-SA"/>
      </w:rPr>
    </w:lvl>
    <w:lvl w:ilvl="1" w:tplc="D2ACC554">
      <w:start w:val="1"/>
      <w:numFmt w:val="decimal"/>
      <w:lvlText w:val="%2."/>
      <w:lvlJc w:val="left"/>
      <w:pPr>
        <w:ind w:left="1299" w:hanging="375"/>
        <w:jc w:val="right"/>
      </w:pPr>
      <w:rPr>
        <w:rFonts w:hint="default"/>
        <w:w w:val="110"/>
        <w:lang w:val="pl-PL" w:eastAsia="en-US" w:bidi="ar-SA"/>
      </w:rPr>
    </w:lvl>
    <w:lvl w:ilvl="2" w:tplc="C21C314E">
      <w:numFmt w:val="bullet"/>
      <w:lvlText w:val="•"/>
      <w:lvlJc w:val="left"/>
      <w:pPr>
        <w:ind w:left="2386" w:hanging="375"/>
      </w:pPr>
      <w:rPr>
        <w:rFonts w:hint="default"/>
        <w:lang w:val="pl-PL" w:eastAsia="en-US" w:bidi="ar-SA"/>
      </w:rPr>
    </w:lvl>
    <w:lvl w:ilvl="3" w:tplc="D86E6C30">
      <w:numFmt w:val="bullet"/>
      <w:lvlText w:val="•"/>
      <w:lvlJc w:val="left"/>
      <w:pPr>
        <w:ind w:left="3473" w:hanging="375"/>
      </w:pPr>
      <w:rPr>
        <w:rFonts w:hint="default"/>
        <w:lang w:val="pl-PL" w:eastAsia="en-US" w:bidi="ar-SA"/>
      </w:rPr>
    </w:lvl>
    <w:lvl w:ilvl="4" w:tplc="0FE63B98">
      <w:numFmt w:val="bullet"/>
      <w:lvlText w:val="•"/>
      <w:lvlJc w:val="left"/>
      <w:pPr>
        <w:ind w:left="4560" w:hanging="375"/>
      </w:pPr>
      <w:rPr>
        <w:rFonts w:hint="default"/>
        <w:lang w:val="pl-PL" w:eastAsia="en-US" w:bidi="ar-SA"/>
      </w:rPr>
    </w:lvl>
    <w:lvl w:ilvl="5" w:tplc="B5561C96">
      <w:numFmt w:val="bullet"/>
      <w:lvlText w:val="•"/>
      <w:lvlJc w:val="left"/>
      <w:pPr>
        <w:ind w:left="5647" w:hanging="375"/>
      </w:pPr>
      <w:rPr>
        <w:rFonts w:hint="default"/>
        <w:lang w:val="pl-PL" w:eastAsia="en-US" w:bidi="ar-SA"/>
      </w:rPr>
    </w:lvl>
    <w:lvl w:ilvl="6" w:tplc="ED80E87A">
      <w:numFmt w:val="bullet"/>
      <w:lvlText w:val="•"/>
      <w:lvlJc w:val="left"/>
      <w:pPr>
        <w:ind w:left="6734" w:hanging="375"/>
      </w:pPr>
      <w:rPr>
        <w:rFonts w:hint="default"/>
        <w:lang w:val="pl-PL" w:eastAsia="en-US" w:bidi="ar-SA"/>
      </w:rPr>
    </w:lvl>
    <w:lvl w:ilvl="7" w:tplc="1F02F622">
      <w:numFmt w:val="bullet"/>
      <w:lvlText w:val="•"/>
      <w:lvlJc w:val="left"/>
      <w:pPr>
        <w:ind w:left="7821" w:hanging="375"/>
      </w:pPr>
      <w:rPr>
        <w:rFonts w:hint="default"/>
        <w:lang w:val="pl-PL" w:eastAsia="en-US" w:bidi="ar-SA"/>
      </w:rPr>
    </w:lvl>
    <w:lvl w:ilvl="8" w:tplc="F686FE82">
      <w:numFmt w:val="bullet"/>
      <w:lvlText w:val="•"/>
      <w:lvlJc w:val="left"/>
      <w:pPr>
        <w:ind w:left="8907" w:hanging="375"/>
      </w:pPr>
      <w:rPr>
        <w:rFonts w:hint="default"/>
        <w:lang w:val="pl-PL" w:eastAsia="en-US" w:bidi="ar-SA"/>
      </w:rPr>
    </w:lvl>
  </w:abstractNum>
  <w:abstractNum w:abstractNumId="9" w15:restartNumberingAfterBreak="0">
    <w:nsid w:val="0C7758B2"/>
    <w:multiLevelType w:val="hybridMultilevel"/>
    <w:tmpl w:val="D7E0284C"/>
    <w:lvl w:ilvl="0" w:tplc="2F1462A0">
      <w:start w:val="1"/>
      <w:numFmt w:val="decimal"/>
      <w:lvlText w:val="%1."/>
      <w:lvlJc w:val="left"/>
      <w:pPr>
        <w:ind w:left="681" w:hanging="374"/>
      </w:pPr>
      <w:rPr>
        <w:rFonts w:hint="default"/>
        <w:spacing w:val="-1"/>
        <w:w w:val="103"/>
        <w:lang w:val="pl-PL" w:eastAsia="en-US" w:bidi="ar-SA"/>
      </w:rPr>
    </w:lvl>
    <w:lvl w:ilvl="1" w:tplc="F7CC1464">
      <w:numFmt w:val="bullet"/>
      <w:lvlText w:val="•"/>
      <w:lvlJc w:val="left"/>
      <w:pPr>
        <w:ind w:left="1720" w:hanging="374"/>
      </w:pPr>
      <w:rPr>
        <w:rFonts w:hint="default"/>
        <w:lang w:val="pl-PL" w:eastAsia="en-US" w:bidi="ar-SA"/>
      </w:rPr>
    </w:lvl>
    <w:lvl w:ilvl="2" w:tplc="7F58F1EC">
      <w:numFmt w:val="bullet"/>
      <w:lvlText w:val="•"/>
      <w:lvlJc w:val="left"/>
      <w:pPr>
        <w:ind w:left="2760" w:hanging="374"/>
      </w:pPr>
      <w:rPr>
        <w:rFonts w:hint="default"/>
        <w:lang w:val="pl-PL" w:eastAsia="en-US" w:bidi="ar-SA"/>
      </w:rPr>
    </w:lvl>
    <w:lvl w:ilvl="3" w:tplc="B2169682">
      <w:numFmt w:val="bullet"/>
      <w:lvlText w:val="•"/>
      <w:lvlJc w:val="left"/>
      <w:pPr>
        <w:ind w:left="3800" w:hanging="374"/>
      </w:pPr>
      <w:rPr>
        <w:rFonts w:hint="default"/>
        <w:lang w:val="pl-PL" w:eastAsia="en-US" w:bidi="ar-SA"/>
      </w:rPr>
    </w:lvl>
    <w:lvl w:ilvl="4" w:tplc="905214D6">
      <w:numFmt w:val="bullet"/>
      <w:lvlText w:val="•"/>
      <w:lvlJc w:val="left"/>
      <w:pPr>
        <w:ind w:left="4840" w:hanging="374"/>
      </w:pPr>
      <w:rPr>
        <w:rFonts w:hint="default"/>
        <w:lang w:val="pl-PL" w:eastAsia="en-US" w:bidi="ar-SA"/>
      </w:rPr>
    </w:lvl>
    <w:lvl w:ilvl="5" w:tplc="C1EC22F6">
      <w:numFmt w:val="bullet"/>
      <w:lvlText w:val="•"/>
      <w:lvlJc w:val="left"/>
      <w:pPr>
        <w:ind w:left="5880" w:hanging="374"/>
      </w:pPr>
      <w:rPr>
        <w:rFonts w:hint="default"/>
        <w:lang w:val="pl-PL" w:eastAsia="en-US" w:bidi="ar-SA"/>
      </w:rPr>
    </w:lvl>
    <w:lvl w:ilvl="6" w:tplc="86DAFEB2">
      <w:numFmt w:val="bullet"/>
      <w:lvlText w:val="•"/>
      <w:lvlJc w:val="left"/>
      <w:pPr>
        <w:ind w:left="6920" w:hanging="374"/>
      </w:pPr>
      <w:rPr>
        <w:rFonts w:hint="default"/>
        <w:lang w:val="pl-PL" w:eastAsia="en-US" w:bidi="ar-SA"/>
      </w:rPr>
    </w:lvl>
    <w:lvl w:ilvl="7" w:tplc="ACF24FF0">
      <w:numFmt w:val="bullet"/>
      <w:lvlText w:val="•"/>
      <w:lvlJc w:val="left"/>
      <w:pPr>
        <w:ind w:left="7961" w:hanging="374"/>
      </w:pPr>
      <w:rPr>
        <w:rFonts w:hint="default"/>
        <w:lang w:val="pl-PL" w:eastAsia="en-US" w:bidi="ar-SA"/>
      </w:rPr>
    </w:lvl>
    <w:lvl w:ilvl="8" w:tplc="0E621814">
      <w:numFmt w:val="bullet"/>
      <w:lvlText w:val="•"/>
      <w:lvlJc w:val="left"/>
      <w:pPr>
        <w:ind w:left="9001" w:hanging="374"/>
      </w:pPr>
      <w:rPr>
        <w:rFonts w:hint="default"/>
        <w:lang w:val="pl-PL" w:eastAsia="en-US" w:bidi="ar-SA"/>
      </w:rPr>
    </w:lvl>
  </w:abstractNum>
  <w:abstractNum w:abstractNumId="10" w15:restartNumberingAfterBreak="0">
    <w:nsid w:val="0D355A66"/>
    <w:multiLevelType w:val="hybridMultilevel"/>
    <w:tmpl w:val="4BC42D74"/>
    <w:lvl w:ilvl="0" w:tplc="FFFFFFFF">
      <w:start w:val="1"/>
      <w:numFmt w:val="decimal"/>
      <w:lvlText w:val="%1."/>
      <w:lvlJc w:val="left"/>
      <w:pPr>
        <w:ind w:left="364"/>
      </w:pPr>
      <w:rPr>
        <w:rFonts w:ascii="Calibri Light" w:eastAsia="Bookman Old Style" w:hAnsi="Calibri Light" w:cs="Calibri Light"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65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36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08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80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52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24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496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68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F501444"/>
    <w:multiLevelType w:val="hybridMultilevel"/>
    <w:tmpl w:val="36802FC0"/>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28E752B"/>
    <w:multiLevelType w:val="hybridMultilevel"/>
    <w:tmpl w:val="6FF8DA58"/>
    <w:lvl w:ilvl="0" w:tplc="F80C8CDC">
      <w:start w:val="1"/>
      <w:numFmt w:val="decimal"/>
      <w:lvlText w:val="%1."/>
      <w:lvlJc w:val="left"/>
      <w:pPr>
        <w:ind w:left="1359" w:hanging="364"/>
      </w:pPr>
      <w:rPr>
        <w:rFonts w:ascii="Arial" w:eastAsia="Arial" w:hAnsi="Arial" w:cs="Arial" w:hint="default"/>
        <w:b w:val="0"/>
        <w:bCs w:val="0"/>
        <w:i w:val="0"/>
        <w:iCs w:val="0"/>
        <w:color w:val="1D1D1D"/>
        <w:spacing w:val="-1"/>
        <w:w w:val="105"/>
        <w:sz w:val="19"/>
        <w:szCs w:val="19"/>
        <w:lang w:val="pl-PL" w:eastAsia="en-US" w:bidi="ar-SA"/>
      </w:rPr>
    </w:lvl>
    <w:lvl w:ilvl="1" w:tplc="485A2490">
      <w:numFmt w:val="bullet"/>
      <w:lvlText w:val="•"/>
      <w:lvlJc w:val="left"/>
      <w:pPr>
        <w:ind w:left="2332" w:hanging="364"/>
      </w:pPr>
      <w:rPr>
        <w:rFonts w:hint="default"/>
        <w:lang w:val="pl-PL" w:eastAsia="en-US" w:bidi="ar-SA"/>
      </w:rPr>
    </w:lvl>
    <w:lvl w:ilvl="2" w:tplc="2846736C">
      <w:numFmt w:val="bullet"/>
      <w:lvlText w:val="•"/>
      <w:lvlJc w:val="left"/>
      <w:pPr>
        <w:ind w:left="3304" w:hanging="364"/>
      </w:pPr>
      <w:rPr>
        <w:rFonts w:hint="default"/>
        <w:lang w:val="pl-PL" w:eastAsia="en-US" w:bidi="ar-SA"/>
      </w:rPr>
    </w:lvl>
    <w:lvl w:ilvl="3" w:tplc="5634A0D6">
      <w:numFmt w:val="bullet"/>
      <w:lvlText w:val="•"/>
      <w:lvlJc w:val="left"/>
      <w:pPr>
        <w:ind w:left="4276" w:hanging="364"/>
      </w:pPr>
      <w:rPr>
        <w:rFonts w:hint="default"/>
        <w:lang w:val="pl-PL" w:eastAsia="en-US" w:bidi="ar-SA"/>
      </w:rPr>
    </w:lvl>
    <w:lvl w:ilvl="4" w:tplc="CBCA90B8">
      <w:numFmt w:val="bullet"/>
      <w:lvlText w:val="•"/>
      <w:lvlJc w:val="left"/>
      <w:pPr>
        <w:ind w:left="5248" w:hanging="364"/>
      </w:pPr>
      <w:rPr>
        <w:rFonts w:hint="default"/>
        <w:lang w:val="pl-PL" w:eastAsia="en-US" w:bidi="ar-SA"/>
      </w:rPr>
    </w:lvl>
    <w:lvl w:ilvl="5" w:tplc="79FADCE4">
      <w:numFmt w:val="bullet"/>
      <w:lvlText w:val="•"/>
      <w:lvlJc w:val="left"/>
      <w:pPr>
        <w:ind w:left="6220" w:hanging="364"/>
      </w:pPr>
      <w:rPr>
        <w:rFonts w:hint="default"/>
        <w:lang w:val="pl-PL" w:eastAsia="en-US" w:bidi="ar-SA"/>
      </w:rPr>
    </w:lvl>
    <w:lvl w:ilvl="6" w:tplc="BA34DD2C">
      <w:numFmt w:val="bullet"/>
      <w:lvlText w:val="•"/>
      <w:lvlJc w:val="left"/>
      <w:pPr>
        <w:ind w:left="7192" w:hanging="364"/>
      </w:pPr>
      <w:rPr>
        <w:rFonts w:hint="default"/>
        <w:lang w:val="pl-PL" w:eastAsia="en-US" w:bidi="ar-SA"/>
      </w:rPr>
    </w:lvl>
    <w:lvl w:ilvl="7" w:tplc="72FC87B4">
      <w:numFmt w:val="bullet"/>
      <w:lvlText w:val="•"/>
      <w:lvlJc w:val="left"/>
      <w:pPr>
        <w:ind w:left="8165" w:hanging="364"/>
      </w:pPr>
      <w:rPr>
        <w:rFonts w:hint="default"/>
        <w:lang w:val="pl-PL" w:eastAsia="en-US" w:bidi="ar-SA"/>
      </w:rPr>
    </w:lvl>
    <w:lvl w:ilvl="8" w:tplc="7764A8D8">
      <w:numFmt w:val="bullet"/>
      <w:lvlText w:val="•"/>
      <w:lvlJc w:val="left"/>
      <w:pPr>
        <w:ind w:left="9137" w:hanging="364"/>
      </w:pPr>
      <w:rPr>
        <w:rFonts w:hint="default"/>
        <w:lang w:val="pl-PL" w:eastAsia="en-US" w:bidi="ar-SA"/>
      </w:rPr>
    </w:lvl>
  </w:abstractNum>
  <w:abstractNum w:abstractNumId="13" w15:restartNumberingAfterBreak="0">
    <w:nsid w:val="12BC5F2D"/>
    <w:multiLevelType w:val="hybridMultilevel"/>
    <w:tmpl w:val="5824E79C"/>
    <w:lvl w:ilvl="0" w:tplc="D43225C2">
      <w:start w:val="1"/>
      <w:numFmt w:val="decimal"/>
      <w:lvlText w:val="%1."/>
      <w:lvlJc w:val="left"/>
      <w:pPr>
        <w:ind w:left="364"/>
      </w:pPr>
      <w:rPr>
        <w:rFonts w:ascii="Calibri Light" w:eastAsia="Bookman Old Style" w:hAnsi="Calibri Light" w:cs="Calibri Light" w:hint="default"/>
        <w:b w:val="0"/>
        <w:i w:val="0"/>
        <w:strike w:val="0"/>
        <w:dstrike w:val="0"/>
        <w:color w:val="000000"/>
        <w:sz w:val="20"/>
        <w:szCs w:val="20"/>
        <w:u w:val="none" w:color="000000"/>
        <w:bdr w:val="none" w:sz="0" w:space="0" w:color="auto"/>
        <w:shd w:val="clear" w:color="auto" w:fill="auto"/>
        <w:vertAlign w:val="baseline"/>
      </w:rPr>
    </w:lvl>
    <w:lvl w:ilvl="1" w:tplc="5804039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6B868A8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499AEB5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8A8EB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46E8BB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636183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6E52AC2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6DE5284">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BE841C7"/>
    <w:multiLevelType w:val="multilevel"/>
    <w:tmpl w:val="AF7CC0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C7D1ECD"/>
    <w:multiLevelType w:val="hybridMultilevel"/>
    <w:tmpl w:val="19F8A30E"/>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1DC65C73"/>
    <w:multiLevelType w:val="hybridMultilevel"/>
    <w:tmpl w:val="69AC6F7C"/>
    <w:lvl w:ilvl="0" w:tplc="5EA6974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0B857E1"/>
    <w:multiLevelType w:val="hybridMultilevel"/>
    <w:tmpl w:val="03BE0BA0"/>
    <w:lvl w:ilvl="0" w:tplc="5402427E">
      <w:start w:val="1"/>
      <w:numFmt w:val="decimal"/>
      <w:lvlText w:val="%1."/>
      <w:lvlJc w:val="left"/>
      <w:pPr>
        <w:ind w:left="422"/>
      </w:pPr>
      <w:rPr>
        <w:rFonts w:ascii="Calibri Light" w:eastAsia="Bookman Old Style" w:hAnsi="Calibri Light" w:cs="Calibri Light" w:hint="default"/>
        <w:b w:val="0"/>
        <w:i w:val="0"/>
        <w:strike w:val="0"/>
        <w:dstrike w:val="0"/>
        <w:color w:val="000000"/>
        <w:sz w:val="20"/>
        <w:szCs w:val="20"/>
        <w:u w:val="none" w:color="000000"/>
        <w:bdr w:val="none" w:sz="0" w:space="0" w:color="auto"/>
        <w:shd w:val="clear" w:color="auto" w:fill="auto"/>
        <w:vertAlign w:val="baseline"/>
      </w:rPr>
    </w:lvl>
    <w:lvl w:ilvl="1" w:tplc="4DE6CA98">
      <w:start w:val="1"/>
      <w:numFmt w:val="lowerLetter"/>
      <w:lvlText w:val="%2)"/>
      <w:lvlJc w:val="left"/>
      <w:pPr>
        <w:ind w:left="797"/>
      </w:pPr>
      <w:rPr>
        <w:rFonts w:ascii="Calibri Light" w:eastAsia="Bookman Old Style" w:hAnsi="Calibri Light" w:cs="Calibri Light" w:hint="default"/>
        <w:b w:val="0"/>
        <w:i w:val="0"/>
        <w:strike w:val="0"/>
        <w:dstrike w:val="0"/>
        <w:color w:val="000000"/>
        <w:sz w:val="20"/>
        <w:szCs w:val="20"/>
        <w:u w:val="none" w:color="000000"/>
        <w:bdr w:val="none" w:sz="0" w:space="0" w:color="auto"/>
        <w:shd w:val="clear" w:color="auto" w:fill="auto"/>
        <w:vertAlign w:val="baseline"/>
      </w:rPr>
    </w:lvl>
    <w:lvl w:ilvl="2" w:tplc="6E124160">
      <w:start w:val="1"/>
      <w:numFmt w:val="lowerRoman"/>
      <w:lvlText w:val="%3"/>
      <w:lvlJc w:val="left"/>
      <w:pPr>
        <w:ind w:left="151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68A4EF36">
      <w:start w:val="1"/>
      <w:numFmt w:val="decimal"/>
      <w:lvlText w:val="%4"/>
      <w:lvlJc w:val="left"/>
      <w:pPr>
        <w:ind w:left="223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8E5AA172">
      <w:start w:val="1"/>
      <w:numFmt w:val="lowerLetter"/>
      <w:lvlText w:val="%5"/>
      <w:lvlJc w:val="left"/>
      <w:pPr>
        <w:ind w:left="295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39CC9F66">
      <w:start w:val="1"/>
      <w:numFmt w:val="lowerRoman"/>
      <w:lvlText w:val="%6"/>
      <w:lvlJc w:val="left"/>
      <w:pPr>
        <w:ind w:left="367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E808E50">
      <w:start w:val="1"/>
      <w:numFmt w:val="decimal"/>
      <w:lvlText w:val="%7"/>
      <w:lvlJc w:val="left"/>
      <w:pPr>
        <w:ind w:left="439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51860E2">
      <w:start w:val="1"/>
      <w:numFmt w:val="lowerLetter"/>
      <w:lvlText w:val="%8"/>
      <w:lvlJc w:val="left"/>
      <w:pPr>
        <w:ind w:left="511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1D8E1A44">
      <w:start w:val="1"/>
      <w:numFmt w:val="lowerRoman"/>
      <w:lvlText w:val="%9"/>
      <w:lvlJc w:val="left"/>
      <w:pPr>
        <w:ind w:left="583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1795DAD"/>
    <w:multiLevelType w:val="hybridMultilevel"/>
    <w:tmpl w:val="E168DEB2"/>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9" w15:restartNumberingAfterBreak="0">
    <w:nsid w:val="21A44EB0"/>
    <w:multiLevelType w:val="hybridMultilevel"/>
    <w:tmpl w:val="65ACF28A"/>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5F56F96"/>
    <w:multiLevelType w:val="hybridMultilevel"/>
    <w:tmpl w:val="22B4D0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5FA15E1"/>
    <w:multiLevelType w:val="hybridMultilevel"/>
    <w:tmpl w:val="2EFE44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8323EC"/>
    <w:multiLevelType w:val="hybridMultilevel"/>
    <w:tmpl w:val="A92222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28FA39AA"/>
    <w:multiLevelType w:val="hybridMultilevel"/>
    <w:tmpl w:val="228486B4"/>
    <w:lvl w:ilvl="0" w:tplc="1C184A5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F003FA"/>
    <w:multiLevelType w:val="hybridMultilevel"/>
    <w:tmpl w:val="A9A6C088"/>
    <w:lvl w:ilvl="0" w:tplc="973A1E10">
      <w:start w:val="1"/>
      <w:numFmt w:val="decimal"/>
      <w:lvlText w:val="%1."/>
      <w:lvlJc w:val="left"/>
      <w:pPr>
        <w:ind w:left="353"/>
      </w:pPr>
      <w:rPr>
        <w:rFonts w:ascii="Calibri Light" w:eastAsia="Bookman Old Style" w:hAnsi="Calibri Light" w:cs="Calibri Light" w:hint="default"/>
        <w:b w:val="0"/>
        <w:i w:val="0"/>
        <w:strike w:val="0"/>
        <w:dstrike w:val="0"/>
        <w:color w:val="000000"/>
        <w:sz w:val="20"/>
        <w:szCs w:val="20"/>
        <w:u w:val="none" w:color="000000"/>
        <w:bdr w:val="none" w:sz="0" w:space="0" w:color="auto"/>
        <w:shd w:val="clear" w:color="auto" w:fill="auto"/>
        <w:vertAlign w:val="baseline"/>
      </w:rPr>
    </w:lvl>
    <w:lvl w:ilvl="1" w:tplc="650CF7D8">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AF2708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5DAEE2E">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9645EA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F836E20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12349D4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97066048">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03EA928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BCE2C0B"/>
    <w:multiLevelType w:val="hybridMultilevel"/>
    <w:tmpl w:val="BDFAC036"/>
    <w:lvl w:ilvl="0" w:tplc="847C0DC6">
      <w:start w:val="1"/>
      <w:numFmt w:val="decimal"/>
      <w:lvlText w:val="%1."/>
      <w:lvlJc w:val="left"/>
      <w:pPr>
        <w:ind w:left="353"/>
      </w:pPr>
      <w:rPr>
        <w:rFonts w:ascii="Calibri Light" w:eastAsia="Bookman Old Style" w:hAnsi="Calibri Light" w:cs="Calibri Light" w:hint="default"/>
        <w:b w:val="0"/>
        <w:i w:val="0"/>
        <w:strike w:val="0"/>
        <w:dstrike w:val="0"/>
        <w:color w:val="000000"/>
        <w:sz w:val="20"/>
        <w:szCs w:val="20"/>
        <w:u w:val="none" w:color="000000"/>
        <w:bdr w:val="none" w:sz="0" w:space="0" w:color="auto"/>
        <w:shd w:val="clear" w:color="auto" w:fill="auto"/>
        <w:vertAlign w:val="baseline"/>
      </w:rPr>
    </w:lvl>
    <w:lvl w:ilvl="1" w:tplc="7E1EE1FA">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51600C0">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5F08CCE">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E4027A">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4AC83030">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16340DE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8A9CF63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25B618F0">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BE536A1"/>
    <w:multiLevelType w:val="hybridMultilevel"/>
    <w:tmpl w:val="7DB28456"/>
    <w:lvl w:ilvl="0" w:tplc="71E4A13E">
      <w:start w:val="1"/>
      <w:numFmt w:val="decimal"/>
      <w:lvlText w:val="%1)"/>
      <w:lvlJc w:val="left"/>
      <w:pPr>
        <w:ind w:left="628"/>
      </w:pPr>
      <w:rPr>
        <w:rFonts w:ascii="Calibri Light" w:eastAsia="Bookman Old Style" w:hAnsi="Calibri Light" w:cs="Calibri Light" w:hint="default"/>
        <w:b w:val="0"/>
        <w:i w:val="0"/>
        <w:strike w:val="0"/>
        <w:dstrike w:val="0"/>
        <w:color w:val="000000"/>
        <w:sz w:val="20"/>
        <w:szCs w:val="20"/>
        <w:u w:val="none" w:color="000000"/>
        <w:bdr w:val="none" w:sz="0" w:space="0" w:color="auto"/>
        <w:shd w:val="clear" w:color="auto" w:fill="auto"/>
        <w:vertAlign w:val="baseline"/>
      </w:rPr>
    </w:lvl>
    <w:lvl w:ilvl="1" w:tplc="2D6E42F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698ECD2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051A1D3C">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DB807B8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D72C3AC">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2BE2C97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3301478">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B414150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D1A6A2F"/>
    <w:multiLevelType w:val="hybridMultilevel"/>
    <w:tmpl w:val="3626B868"/>
    <w:lvl w:ilvl="0" w:tplc="E286F43A">
      <w:start w:val="1"/>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2D595B58"/>
    <w:multiLevelType w:val="hybridMultilevel"/>
    <w:tmpl w:val="D92E53C8"/>
    <w:lvl w:ilvl="0" w:tplc="1DD6F5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F14595E"/>
    <w:multiLevelType w:val="hybridMultilevel"/>
    <w:tmpl w:val="7F068ADA"/>
    <w:lvl w:ilvl="0" w:tplc="04150017">
      <w:start w:val="1"/>
      <w:numFmt w:val="lowerLetter"/>
      <w:lvlText w:val="%1)"/>
      <w:lvlJc w:val="left"/>
      <w:pPr>
        <w:ind w:left="1944" w:hanging="360"/>
      </w:pPr>
    </w:lvl>
    <w:lvl w:ilvl="1" w:tplc="04150019" w:tentative="1">
      <w:start w:val="1"/>
      <w:numFmt w:val="lowerLetter"/>
      <w:lvlText w:val="%2."/>
      <w:lvlJc w:val="left"/>
      <w:pPr>
        <w:ind w:left="2664" w:hanging="360"/>
      </w:pPr>
    </w:lvl>
    <w:lvl w:ilvl="2" w:tplc="0415001B" w:tentative="1">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30" w15:restartNumberingAfterBreak="0">
    <w:nsid w:val="2F586F24"/>
    <w:multiLevelType w:val="hybridMultilevel"/>
    <w:tmpl w:val="08B0C0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24821D8"/>
    <w:multiLevelType w:val="hybridMultilevel"/>
    <w:tmpl w:val="463E1F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2EA696D"/>
    <w:multiLevelType w:val="hybridMultilevel"/>
    <w:tmpl w:val="293EB78E"/>
    <w:lvl w:ilvl="0" w:tplc="6D6E95C2">
      <w:start w:val="1"/>
      <w:numFmt w:val="decimal"/>
      <w:lvlText w:val="%1."/>
      <w:lvlJc w:val="left"/>
      <w:pPr>
        <w:ind w:left="343"/>
      </w:pPr>
      <w:rPr>
        <w:rFonts w:ascii="Calibri Light" w:eastAsia="Bookman Old Style" w:hAnsi="Calibri Light" w:cs="Calibri Light" w:hint="default"/>
        <w:b w:val="0"/>
        <w:i w:val="0"/>
        <w:strike w:val="0"/>
        <w:dstrike w:val="0"/>
        <w:color w:val="000000"/>
        <w:sz w:val="20"/>
        <w:szCs w:val="20"/>
        <w:u w:val="none" w:color="000000"/>
        <w:bdr w:val="none" w:sz="0" w:space="0" w:color="auto"/>
        <w:shd w:val="clear" w:color="auto" w:fill="auto"/>
        <w:vertAlign w:val="baseline"/>
      </w:rPr>
    </w:lvl>
    <w:lvl w:ilvl="1" w:tplc="6F7C4B5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440C46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E898A1D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4912BC7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6EC804C">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57AA6C7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8A9A99D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1546872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3992A4E"/>
    <w:multiLevelType w:val="multilevel"/>
    <w:tmpl w:val="AF7CC0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33EC3017"/>
    <w:multiLevelType w:val="hybridMultilevel"/>
    <w:tmpl w:val="AE8A6576"/>
    <w:lvl w:ilvl="0" w:tplc="0415000F">
      <w:start w:val="1"/>
      <w:numFmt w:val="decimal"/>
      <w:lvlText w:val="%1."/>
      <w:lvlJc w:val="left"/>
      <w:pPr>
        <w:ind w:left="2424" w:hanging="360"/>
      </w:pPr>
      <w:rPr>
        <w:rFonts w:hint="default"/>
      </w:rPr>
    </w:lvl>
    <w:lvl w:ilvl="1" w:tplc="04150019" w:tentative="1">
      <w:start w:val="1"/>
      <w:numFmt w:val="lowerLetter"/>
      <w:lvlText w:val="%2."/>
      <w:lvlJc w:val="left"/>
      <w:pPr>
        <w:ind w:left="3144" w:hanging="360"/>
      </w:pPr>
    </w:lvl>
    <w:lvl w:ilvl="2" w:tplc="0415001B" w:tentative="1">
      <w:start w:val="1"/>
      <w:numFmt w:val="lowerRoman"/>
      <w:lvlText w:val="%3."/>
      <w:lvlJc w:val="right"/>
      <w:pPr>
        <w:ind w:left="3864" w:hanging="180"/>
      </w:pPr>
    </w:lvl>
    <w:lvl w:ilvl="3" w:tplc="0415000F" w:tentative="1">
      <w:start w:val="1"/>
      <w:numFmt w:val="decimal"/>
      <w:lvlText w:val="%4."/>
      <w:lvlJc w:val="left"/>
      <w:pPr>
        <w:ind w:left="4584" w:hanging="360"/>
      </w:pPr>
    </w:lvl>
    <w:lvl w:ilvl="4" w:tplc="04150019" w:tentative="1">
      <w:start w:val="1"/>
      <w:numFmt w:val="lowerLetter"/>
      <w:lvlText w:val="%5."/>
      <w:lvlJc w:val="left"/>
      <w:pPr>
        <w:ind w:left="5304" w:hanging="360"/>
      </w:pPr>
    </w:lvl>
    <w:lvl w:ilvl="5" w:tplc="0415001B" w:tentative="1">
      <w:start w:val="1"/>
      <w:numFmt w:val="lowerRoman"/>
      <w:lvlText w:val="%6."/>
      <w:lvlJc w:val="right"/>
      <w:pPr>
        <w:ind w:left="6024" w:hanging="180"/>
      </w:pPr>
    </w:lvl>
    <w:lvl w:ilvl="6" w:tplc="0415000F" w:tentative="1">
      <w:start w:val="1"/>
      <w:numFmt w:val="decimal"/>
      <w:lvlText w:val="%7."/>
      <w:lvlJc w:val="left"/>
      <w:pPr>
        <w:ind w:left="6744" w:hanging="360"/>
      </w:pPr>
    </w:lvl>
    <w:lvl w:ilvl="7" w:tplc="04150019" w:tentative="1">
      <w:start w:val="1"/>
      <w:numFmt w:val="lowerLetter"/>
      <w:lvlText w:val="%8."/>
      <w:lvlJc w:val="left"/>
      <w:pPr>
        <w:ind w:left="7464" w:hanging="360"/>
      </w:pPr>
    </w:lvl>
    <w:lvl w:ilvl="8" w:tplc="0415001B" w:tentative="1">
      <w:start w:val="1"/>
      <w:numFmt w:val="lowerRoman"/>
      <w:lvlText w:val="%9."/>
      <w:lvlJc w:val="right"/>
      <w:pPr>
        <w:ind w:left="8184" w:hanging="180"/>
      </w:pPr>
    </w:lvl>
  </w:abstractNum>
  <w:abstractNum w:abstractNumId="35" w15:restartNumberingAfterBreak="0">
    <w:nsid w:val="3B835757"/>
    <w:multiLevelType w:val="hybridMultilevel"/>
    <w:tmpl w:val="EA1A665A"/>
    <w:lvl w:ilvl="0" w:tplc="04150011">
      <w:start w:val="1"/>
      <w:numFmt w:val="decimal"/>
      <w:lvlText w:val="%1)"/>
      <w:lvlJc w:val="left"/>
      <w:pPr>
        <w:ind w:left="360" w:hanging="360"/>
      </w:pPr>
      <w:rPr>
        <w:rFonts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3E980E30"/>
    <w:multiLevelType w:val="hybridMultilevel"/>
    <w:tmpl w:val="CC624040"/>
    <w:lvl w:ilvl="0" w:tplc="5B2ADA48">
      <w:start w:val="1"/>
      <w:numFmt w:val="decimal"/>
      <w:lvlText w:val="%1."/>
      <w:lvlJc w:val="left"/>
      <w:pPr>
        <w:ind w:left="5813"/>
      </w:pPr>
      <w:rPr>
        <w:rFonts w:ascii="Calibri Light" w:eastAsia="Bookman Old Style" w:hAnsi="Calibri Light" w:cs="Calibri Light" w:hint="default"/>
        <w:b w:val="0"/>
        <w:i w:val="0"/>
        <w:strike w:val="0"/>
        <w:dstrike w:val="0"/>
        <w:color w:val="000000"/>
        <w:sz w:val="20"/>
        <w:szCs w:val="20"/>
        <w:u w:val="none" w:color="000000"/>
        <w:bdr w:val="none" w:sz="0" w:space="0" w:color="auto"/>
        <w:shd w:val="clear" w:color="auto" w:fill="auto"/>
        <w:vertAlign w:val="baseline"/>
      </w:rPr>
    </w:lvl>
    <w:lvl w:ilvl="1" w:tplc="767019F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5BA255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7348E9D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C44C380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BB85CAA">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E56D65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2B721EC4">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300F340">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00D0280"/>
    <w:multiLevelType w:val="hybridMultilevel"/>
    <w:tmpl w:val="39E0B4EC"/>
    <w:lvl w:ilvl="0" w:tplc="04150017">
      <w:start w:val="1"/>
      <w:numFmt w:val="lowerLetter"/>
      <w:lvlText w:val="%1)"/>
      <w:lvlJc w:val="left"/>
      <w:pPr>
        <w:ind w:left="2586" w:hanging="360"/>
      </w:pPr>
    </w:lvl>
    <w:lvl w:ilvl="1" w:tplc="04150019" w:tentative="1">
      <w:start w:val="1"/>
      <w:numFmt w:val="lowerLetter"/>
      <w:lvlText w:val="%2."/>
      <w:lvlJc w:val="left"/>
      <w:pPr>
        <w:ind w:left="3306" w:hanging="360"/>
      </w:pPr>
    </w:lvl>
    <w:lvl w:ilvl="2" w:tplc="0415001B" w:tentative="1">
      <w:start w:val="1"/>
      <w:numFmt w:val="lowerRoman"/>
      <w:lvlText w:val="%3."/>
      <w:lvlJc w:val="right"/>
      <w:pPr>
        <w:ind w:left="4026" w:hanging="180"/>
      </w:pPr>
    </w:lvl>
    <w:lvl w:ilvl="3" w:tplc="0415000F" w:tentative="1">
      <w:start w:val="1"/>
      <w:numFmt w:val="decimal"/>
      <w:lvlText w:val="%4."/>
      <w:lvlJc w:val="left"/>
      <w:pPr>
        <w:ind w:left="4746" w:hanging="360"/>
      </w:pPr>
    </w:lvl>
    <w:lvl w:ilvl="4" w:tplc="04150019" w:tentative="1">
      <w:start w:val="1"/>
      <w:numFmt w:val="lowerLetter"/>
      <w:lvlText w:val="%5."/>
      <w:lvlJc w:val="left"/>
      <w:pPr>
        <w:ind w:left="5466" w:hanging="360"/>
      </w:pPr>
    </w:lvl>
    <w:lvl w:ilvl="5" w:tplc="0415001B" w:tentative="1">
      <w:start w:val="1"/>
      <w:numFmt w:val="lowerRoman"/>
      <w:lvlText w:val="%6."/>
      <w:lvlJc w:val="right"/>
      <w:pPr>
        <w:ind w:left="6186" w:hanging="180"/>
      </w:pPr>
    </w:lvl>
    <w:lvl w:ilvl="6" w:tplc="0415000F" w:tentative="1">
      <w:start w:val="1"/>
      <w:numFmt w:val="decimal"/>
      <w:lvlText w:val="%7."/>
      <w:lvlJc w:val="left"/>
      <w:pPr>
        <w:ind w:left="6906" w:hanging="360"/>
      </w:pPr>
    </w:lvl>
    <w:lvl w:ilvl="7" w:tplc="04150019" w:tentative="1">
      <w:start w:val="1"/>
      <w:numFmt w:val="lowerLetter"/>
      <w:lvlText w:val="%8."/>
      <w:lvlJc w:val="left"/>
      <w:pPr>
        <w:ind w:left="7626" w:hanging="360"/>
      </w:pPr>
    </w:lvl>
    <w:lvl w:ilvl="8" w:tplc="0415001B" w:tentative="1">
      <w:start w:val="1"/>
      <w:numFmt w:val="lowerRoman"/>
      <w:lvlText w:val="%9."/>
      <w:lvlJc w:val="right"/>
      <w:pPr>
        <w:ind w:left="8346" w:hanging="180"/>
      </w:pPr>
    </w:lvl>
  </w:abstractNum>
  <w:abstractNum w:abstractNumId="38" w15:restartNumberingAfterBreak="0">
    <w:nsid w:val="405B19BD"/>
    <w:multiLevelType w:val="hybridMultilevel"/>
    <w:tmpl w:val="4B382C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44757D97"/>
    <w:multiLevelType w:val="hybridMultilevel"/>
    <w:tmpl w:val="13AE4000"/>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B2E24062">
      <w:start w:val="6"/>
      <w:numFmt w:val="decimal"/>
      <w:lvlText w:val="%3"/>
      <w:lvlJc w:val="left"/>
      <w:pPr>
        <w:ind w:left="2766" w:hanging="360"/>
      </w:pPr>
      <w:rPr>
        <w:rFonts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447D4252"/>
    <w:multiLevelType w:val="hybridMultilevel"/>
    <w:tmpl w:val="34CAAA70"/>
    <w:lvl w:ilvl="0" w:tplc="048E3F80">
      <w:start w:val="1"/>
      <w:numFmt w:val="decimal"/>
      <w:lvlText w:val="%1."/>
      <w:lvlJc w:val="left"/>
      <w:pPr>
        <w:ind w:left="364"/>
      </w:pPr>
      <w:rPr>
        <w:rFonts w:ascii="Calibri Light" w:eastAsia="Bookman Old Style" w:hAnsi="Calibri Light" w:cs="Calibri Light" w:hint="default"/>
        <w:b w:val="0"/>
        <w:i w:val="0"/>
        <w:strike w:val="0"/>
        <w:dstrike w:val="0"/>
        <w:color w:val="000000"/>
        <w:sz w:val="20"/>
        <w:szCs w:val="20"/>
        <w:u w:val="none" w:color="000000"/>
        <w:bdr w:val="none" w:sz="0" w:space="0" w:color="auto"/>
        <w:shd w:val="clear" w:color="auto" w:fill="auto"/>
        <w:vertAlign w:val="baseline"/>
      </w:rPr>
    </w:lvl>
    <w:lvl w:ilvl="1" w:tplc="CFDC9F84">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2A9046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456EF29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E32BB6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0F7C7B3C">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540A9A6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364BBE4">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830C86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46B43395"/>
    <w:multiLevelType w:val="hybridMultilevel"/>
    <w:tmpl w:val="2F6CCA1A"/>
    <w:lvl w:ilvl="0" w:tplc="FFFFFFFF">
      <w:start w:val="1"/>
      <w:numFmt w:val="lowerLetter"/>
      <w:lvlText w:val="%1)"/>
      <w:lvlJc w:val="left"/>
      <w:pPr>
        <w:ind w:left="1224" w:hanging="360"/>
      </w:pPr>
    </w:lvl>
    <w:lvl w:ilvl="1" w:tplc="FFFFFFFF" w:tentative="1">
      <w:start w:val="1"/>
      <w:numFmt w:val="lowerLetter"/>
      <w:lvlText w:val="%2."/>
      <w:lvlJc w:val="left"/>
      <w:pPr>
        <w:ind w:left="1944" w:hanging="360"/>
      </w:pPr>
    </w:lvl>
    <w:lvl w:ilvl="2" w:tplc="FFFFFFFF" w:tentative="1">
      <w:start w:val="1"/>
      <w:numFmt w:val="lowerRoman"/>
      <w:lvlText w:val="%3."/>
      <w:lvlJc w:val="right"/>
      <w:pPr>
        <w:ind w:left="2664" w:hanging="180"/>
      </w:pPr>
    </w:lvl>
    <w:lvl w:ilvl="3" w:tplc="FFFFFFFF" w:tentative="1">
      <w:start w:val="1"/>
      <w:numFmt w:val="decimal"/>
      <w:lvlText w:val="%4."/>
      <w:lvlJc w:val="left"/>
      <w:pPr>
        <w:ind w:left="3384" w:hanging="360"/>
      </w:pPr>
    </w:lvl>
    <w:lvl w:ilvl="4" w:tplc="FFFFFFFF" w:tentative="1">
      <w:start w:val="1"/>
      <w:numFmt w:val="lowerLetter"/>
      <w:lvlText w:val="%5."/>
      <w:lvlJc w:val="left"/>
      <w:pPr>
        <w:ind w:left="4104" w:hanging="360"/>
      </w:pPr>
    </w:lvl>
    <w:lvl w:ilvl="5" w:tplc="FFFFFFFF" w:tentative="1">
      <w:start w:val="1"/>
      <w:numFmt w:val="lowerRoman"/>
      <w:lvlText w:val="%6."/>
      <w:lvlJc w:val="right"/>
      <w:pPr>
        <w:ind w:left="4824" w:hanging="180"/>
      </w:pPr>
    </w:lvl>
    <w:lvl w:ilvl="6" w:tplc="FFFFFFFF" w:tentative="1">
      <w:start w:val="1"/>
      <w:numFmt w:val="decimal"/>
      <w:lvlText w:val="%7."/>
      <w:lvlJc w:val="left"/>
      <w:pPr>
        <w:ind w:left="5544" w:hanging="360"/>
      </w:pPr>
    </w:lvl>
    <w:lvl w:ilvl="7" w:tplc="FFFFFFFF" w:tentative="1">
      <w:start w:val="1"/>
      <w:numFmt w:val="lowerLetter"/>
      <w:lvlText w:val="%8."/>
      <w:lvlJc w:val="left"/>
      <w:pPr>
        <w:ind w:left="6264" w:hanging="360"/>
      </w:pPr>
    </w:lvl>
    <w:lvl w:ilvl="8" w:tplc="FFFFFFFF" w:tentative="1">
      <w:start w:val="1"/>
      <w:numFmt w:val="lowerRoman"/>
      <w:lvlText w:val="%9."/>
      <w:lvlJc w:val="right"/>
      <w:pPr>
        <w:ind w:left="6984" w:hanging="180"/>
      </w:pPr>
    </w:lvl>
  </w:abstractNum>
  <w:abstractNum w:abstractNumId="42" w15:restartNumberingAfterBreak="0">
    <w:nsid w:val="48786FA9"/>
    <w:multiLevelType w:val="hybridMultilevel"/>
    <w:tmpl w:val="5536567C"/>
    <w:lvl w:ilvl="0" w:tplc="C3BE01D2">
      <w:start w:val="1"/>
      <w:numFmt w:val="decimal"/>
      <w:lvlText w:val="%1."/>
      <w:lvlJc w:val="left"/>
      <w:pPr>
        <w:ind w:left="458" w:hanging="396"/>
      </w:pPr>
      <w:rPr>
        <w:rFonts w:hint="default"/>
      </w:rPr>
    </w:lvl>
    <w:lvl w:ilvl="1" w:tplc="04150019" w:tentative="1">
      <w:start w:val="1"/>
      <w:numFmt w:val="lowerLetter"/>
      <w:lvlText w:val="%2."/>
      <w:lvlJc w:val="left"/>
      <w:pPr>
        <w:ind w:left="1142" w:hanging="360"/>
      </w:pPr>
    </w:lvl>
    <w:lvl w:ilvl="2" w:tplc="0415001B" w:tentative="1">
      <w:start w:val="1"/>
      <w:numFmt w:val="lowerRoman"/>
      <w:lvlText w:val="%3."/>
      <w:lvlJc w:val="right"/>
      <w:pPr>
        <w:ind w:left="1862" w:hanging="180"/>
      </w:pPr>
    </w:lvl>
    <w:lvl w:ilvl="3" w:tplc="0415000F" w:tentative="1">
      <w:start w:val="1"/>
      <w:numFmt w:val="decimal"/>
      <w:lvlText w:val="%4."/>
      <w:lvlJc w:val="left"/>
      <w:pPr>
        <w:ind w:left="2582" w:hanging="360"/>
      </w:pPr>
    </w:lvl>
    <w:lvl w:ilvl="4" w:tplc="04150019" w:tentative="1">
      <w:start w:val="1"/>
      <w:numFmt w:val="lowerLetter"/>
      <w:lvlText w:val="%5."/>
      <w:lvlJc w:val="left"/>
      <w:pPr>
        <w:ind w:left="3302" w:hanging="360"/>
      </w:pPr>
    </w:lvl>
    <w:lvl w:ilvl="5" w:tplc="0415001B" w:tentative="1">
      <w:start w:val="1"/>
      <w:numFmt w:val="lowerRoman"/>
      <w:lvlText w:val="%6."/>
      <w:lvlJc w:val="right"/>
      <w:pPr>
        <w:ind w:left="4022" w:hanging="180"/>
      </w:pPr>
    </w:lvl>
    <w:lvl w:ilvl="6" w:tplc="0415000F" w:tentative="1">
      <w:start w:val="1"/>
      <w:numFmt w:val="decimal"/>
      <w:lvlText w:val="%7."/>
      <w:lvlJc w:val="left"/>
      <w:pPr>
        <w:ind w:left="4742" w:hanging="360"/>
      </w:pPr>
    </w:lvl>
    <w:lvl w:ilvl="7" w:tplc="04150019" w:tentative="1">
      <w:start w:val="1"/>
      <w:numFmt w:val="lowerLetter"/>
      <w:lvlText w:val="%8."/>
      <w:lvlJc w:val="left"/>
      <w:pPr>
        <w:ind w:left="5462" w:hanging="360"/>
      </w:pPr>
    </w:lvl>
    <w:lvl w:ilvl="8" w:tplc="0415001B" w:tentative="1">
      <w:start w:val="1"/>
      <w:numFmt w:val="lowerRoman"/>
      <w:lvlText w:val="%9."/>
      <w:lvlJc w:val="right"/>
      <w:pPr>
        <w:ind w:left="6182" w:hanging="180"/>
      </w:pPr>
    </w:lvl>
  </w:abstractNum>
  <w:abstractNum w:abstractNumId="43" w15:restartNumberingAfterBreak="0">
    <w:nsid w:val="487D2375"/>
    <w:multiLevelType w:val="hybridMultilevel"/>
    <w:tmpl w:val="84E48DB8"/>
    <w:lvl w:ilvl="0" w:tplc="04150017">
      <w:start w:val="1"/>
      <w:numFmt w:val="lowerLetter"/>
      <w:lvlText w:val="%1)"/>
      <w:lvlJc w:val="left"/>
      <w:pPr>
        <w:ind w:left="1224" w:hanging="360"/>
      </w:pPr>
    </w:lvl>
    <w:lvl w:ilvl="1" w:tplc="04150017">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44" w15:restartNumberingAfterBreak="0">
    <w:nsid w:val="4995271E"/>
    <w:multiLevelType w:val="multilevel"/>
    <w:tmpl w:val="AF7CC0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4B473570"/>
    <w:multiLevelType w:val="hybridMultilevel"/>
    <w:tmpl w:val="94BECD4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CD12D77C">
      <w:start w:val="62"/>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BD91AFE"/>
    <w:multiLevelType w:val="hybridMultilevel"/>
    <w:tmpl w:val="920EA8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4C313203"/>
    <w:multiLevelType w:val="hybridMultilevel"/>
    <w:tmpl w:val="499A263C"/>
    <w:lvl w:ilvl="0" w:tplc="4A283D58">
      <w:start w:val="1"/>
      <w:numFmt w:val="decimal"/>
      <w:lvlText w:val="%1."/>
      <w:lvlJc w:val="left"/>
      <w:pPr>
        <w:ind w:left="343"/>
      </w:pPr>
      <w:rPr>
        <w:rFonts w:ascii="Calibri Light" w:eastAsia="Bookman Old Style" w:hAnsi="Calibri Light" w:cs="Calibri Light" w:hint="default"/>
        <w:b w:val="0"/>
        <w:i w:val="0"/>
        <w:strike w:val="0"/>
        <w:dstrike w:val="0"/>
        <w:color w:val="000000"/>
        <w:sz w:val="20"/>
        <w:szCs w:val="20"/>
        <w:u w:val="none" w:color="000000"/>
        <w:bdr w:val="none" w:sz="0" w:space="0" w:color="auto"/>
        <w:shd w:val="clear" w:color="auto" w:fill="auto"/>
        <w:vertAlign w:val="baseline"/>
      </w:rPr>
    </w:lvl>
    <w:lvl w:ilvl="1" w:tplc="84589F7E">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2A5EBE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623B7E">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D1C2907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83DAA52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A5221E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F648D18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878A5F0">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51C64D4B"/>
    <w:multiLevelType w:val="hybridMultilevel"/>
    <w:tmpl w:val="DAFA6220"/>
    <w:lvl w:ilvl="0" w:tplc="ACC6BC2C">
      <w:start w:val="1"/>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F860944">
      <w:start w:val="1"/>
      <w:numFmt w:val="lowerLetter"/>
      <w:lvlText w:val="%2)"/>
      <w:lvlJc w:val="left"/>
      <w:pPr>
        <w:ind w:left="658"/>
      </w:pPr>
      <w:rPr>
        <w:rFonts w:ascii="Calibri Light" w:eastAsia="Bookman Old Style" w:hAnsi="Calibri Light" w:cs="Calibri Light" w:hint="default"/>
        <w:b w:val="0"/>
        <w:i w:val="0"/>
        <w:strike w:val="0"/>
        <w:dstrike w:val="0"/>
        <w:color w:val="000000"/>
        <w:sz w:val="20"/>
        <w:szCs w:val="20"/>
        <w:u w:val="none" w:color="000000"/>
        <w:bdr w:val="none" w:sz="0" w:space="0" w:color="auto"/>
        <w:shd w:val="clear" w:color="auto" w:fill="auto"/>
        <w:vertAlign w:val="baseline"/>
      </w:rPr>
    </w:lvl>
    <w:lvl w:ilvl="2" w:tplc="C430FF3A">
      <w:start w:val="1"/>
      <w:numFmt w:val="lowerRoman"/>
      <w:lvlText w:val="%3"/>
      <w:lvlJc w:val="left"/>
      <w:pPr>
        <w:ind w:left="136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C25F70">
      <w:start w:val="1"/>
      <w:numFmt w:val="decimal"/>
      <w:lvlText w:val="%4"/>
      <w:lvlJc w:val="left"/>
      <w:pPr>
        <w:ind w:left="208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F54EB56">
      <w:start w:val="1"/>
      <w:numFmt w:val="lowerLetter"/>
      <w:lvlText w:val="%5"/>
      <w:lvlJc w:val="left"/>
      <w:pPr>
        <w:ind w:left="280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F01C0080">
      <w:start w:val="1"/>
      <w:numFmt w:val="lowerRoman"/>
      <w:lvlText w:val="%6"/>
      <w:lvlJc w:val="left"/>
      <w:pPr>
        <w:ind w:left="352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8BBE9F96">
      <w:start w:val="1"/>
      <w:numFmt w:val="decimal"/>
      <w:lvlText w:val="%7"/>
      <w:lvlJc w:val="left"/>
      <w:pPr>
        <w:ind w:left="424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EC540AE2">
      <w:start w:val="1"/>
      <w:numFmt w:val="lowerLetter"/>
      <w:lvlText w:val="%8"/>
      <w:lvlJc w:val="left"/>
      <w:pPr>
        <w:ind w:left="496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E820B2C8">
      <w:start w:val="1"/>
      <w:numFmt w:val="lowerRoman"/>
      <w:lvlText w:val="%9"/>
      <w:lvlJc w:val="left"/>
      <w:pPr>
        <w:ind w:left="568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59501E1A"/>
    <w:multiLevelType w:val="hybridMultilevel"/>
    <w:tmpl w:val="CC624040"/>
    <w:lvl w:ilvl="0" w:tplc="FFFFFFFF">
      <w:start w:val="1"/>
      <w:numFmt w:val="decimal"/>
      <w:lvlText w:val="%1."/>
      <w:lvlJc w:val="left"/>
      <w:pPr>
        <w:ind w:left="5813"/>
      </w:pPr>
      <w:rPr>
        <w:rFonts w:ascii="Calibri Light" w:eastAsia="Bookman Old Style" w:hAnsi="Calibri Light" w:cs="Calibri Light"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5A6B0548"/>
    <w:multiLevelType w:val="hybridMultilevel"/>
    <w:tmpl w:val="4BC42D74"/>
    <w:lvl w:ilvl="0" w:tplc="0D94615C">
      <w:start w:val="1"/>
      <w:numFmt w:val="decimal"/>
      <w:lvlText w:val="%1."/>
      <w:lvlJc w:val="left"/>
      <w:pPr>
        <w:ind w:left="364"/>
      </w:pPr>
      <w:rPr>
        <w:rFonts w:ascii="Calibri Light" w:eastAsia="Bookman Old Style" w:hAnsi="Calibri Light" w:cs="Calibri Light" w:hint="default"/>
        <w:b w:val="0"/>
        <w:i w:val="0"/>
        <w:strike w:val="0"/>
        <w:dstrike w:val="0"/>
        <w:color w:val="000000"/>
        <w:sz w:val="20"/>
        <w:szCs w:val="20"/>
        <w:u w:val="none" w:color="000000"/>
        <w:bdr w:val="none" w:sz="0" w:space="0" w:color="auto"/>
        <w:shd w:val="clear" w:color="auto" w:fill="auto"/>
        <w:vertAlign w:val="baseline"/>
      </w:rPr>
    </w:lvl>
    <w:lvl w:ilvl="1" w:tplc="4BCC25BA">
      <w:start w:val="1"/>
      <w:numFmt w:val="lowerLetter"/>
      <w:lvlText w:val="%2)"/>
      <w:lvlJc w:val="left"/>
      <w:pPr>
        <w:ind w:left="658"/>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70C510C">
      <w:start w:val="1"/>
      <w:numFmt w:val="lowerRoman"/>
      <w:lvlText w:val="%3"/>
      <w:lvlJc w:val="left"/>
      <w:pPr>
        <w:ind w:left="136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8729FD0">
      <w:start w:val="1"/>
      <w:numFmt w:val="decimal"/>
      <w:lvlText w:val="%4"/>
      <w:lvlJc w:val="left"/>
      <w:pPr>
        <w:ind w:left="208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6D0A93B6">
      <w:start w:val="1"/>
      <w:numFmt w:val="lowerLetter"/>
      <w:lvlText w:val="%5"/>
      <w:lvlJc w:val="left"/>
      <w:pPr>
        <w:ind w:left="280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5B50A99E">
      <w:start w:val="1"/>
      <w:numFmt w:val="lowerRoman"/>
      <w:lvlText w:val="%6"/>
      <w:lvlJc w:val="left"/>
      <w:pPr>
        <w:ind w:left="352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A1885FB0">
      <w:start w:val="1"/>
      <w:numFmt w:val="decimal"/>
      <w:lvlText w:val="%7"/>
      <w:lvlJc w:val="left"/>
      <w:pPr>
        <w:ind w:left="424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6DBA0B1A">
      <w:start w:val="1"/>
      <w:numFmt w:val="lowerLetter"/>
      <w:lvlText w:val="%8"/>
      <w:lvlJc w:val="left"/>
      <w:pPr>
        <w:ind w:left="496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23B418D6">
      <w:start w:val="1"/>
      <w:numFmt w:val="lowerRoman"/>
      <w:lvlText w:val="%9"/>
      <w:lvlJc w:val="left"/>
      <w:pPr>
        <w:ind w:left="5683"/>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5B813341"/>
    <w:multiLevelType w:val="multilevel"/>
    <w:tmpl w:val="AF7CC0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5CA91A5E"/>
    <w:multiLevelType w:val="hybridMultilevel"/>
    <w:tmpl w:val="74F2D51E"/>
    <w:lvl w:ilvl="0" w:tplc="04150017">
      <w:start w:val="1"/>
      <w:numFmt w:val="lowerLetter"/>
      <w:lvlText w:val="%1)"/>
      <w:lvlJc w:val="left"/>
      <w:pPr>
        <w:ind w:left="1146" w:hanging="360"/>
      </w:pPr>
    </w:lvl>
    <w:lvl w:ilvl="1" w:tplc="04150017">
      <w:start w:val="1"/>
      <w:numFmt w:val="lowerLetter"/>
      <w:lvlText w:val="%2)"/>
      <w:lvlJc w:val="left"/>
      <w:pPr>
        <w:ind w:left="9433"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3" w15:restartNumberingAfterBreak="0">
    <w:nsid w:val="5CBB3756"/>
    <w:multiLevelType w:val="hybridMultilevel"/>
    <w:tmpl w:val="DB2A54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0A141AC"/>
    <w:multiLevelType w:val="hybridMultilevel"/>
    <w:tmpl w:val="6302C1F6"/>
    <w:lvl w:ilvl="0" w:tplc="DEDEA34E">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5" w15:restartNumberingAfterBreak="0">
    <w:nsid w:val="60C77141"/>
    <w:multiLevelType w:val="hybridMultilevel"/>
    <w:tmpl w:val="366400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60EB7561"/>
    <w:multiLevelType w:val="hybridMultilevel"/>
    <w:tmpl w:val="5536567C"/>
    <w:lvl w:ilvl="0" w:tplc="FFFFFFFF">
      <w:start w:val="1"/>
      <w:numFmt w:val="decimal"/>
      <w:lvlText w:val="%1."/>
      <w:lvlJc w:val="left"/>
      <w:pPr>
        <w:ind w:left="458" w:hanging="396"/>
      </w:pPr>
      <w:rPr>
        <w:rFonts w:hint="default"/>
      </w:rPr>
    </w:lvl>
    <w:lvl w:ilvl="1" w:tplc="FFFFFFFF" w:tentative="1">
      <w:start w:val="1"/>
      <w:numFmt w:val="lowerLetter"/>
      <w:lvlText w:val="%2."/>
      <w:lvlJc w:val="left"/>
      <w:pPr>
        <w:ind w:left="1142" w:hanging="360"/>
      </w:pPr>
    </w:lvl>
    <w:lvl w:ilvl="2" w:tplc="FFFFFFFF" w:tentative="1">
      <w:start w:val="1"/>
      <w:numFmt w:val="lowerRoman"/>
      <w:lvlText w:val="%3."/>
      <w:lvlJc w:val="right"/>
      <w:pPr>
        <w:ind w:left="1862" w:hanging="180"/>
      </w:pPr>
    </w:lvl>
    <w:lvl w:ilvl="3" w:tplc="FFFFFFFF" w:tentative="1">
      <w:start w:val="1"/>
      <w:numFmt w:val="decimal"/>
      <w:lvlText w:val="%4."/>
      <w:lvlJc w:val="left"/>
      <w:pPr>
        <w:ind w:left="2582" w:hanging="360"/>
      </w:pPr>
    </w:lvl>
    <w:lvl w:ilvl="4" w:tplc="FFFFFFFF" w:tentative="1">
      <w:start w:val="1"/>
      <w:numFmt w:val="lowerLetter"/>
      <w:lvlText w:val="%5."/>
      <w:lvlJc w:val="left"/>
      <w:pPr>
        <w:ind w:left="3302" w:hanging="360"/>
      </w:pPr>
    </w:lvl>
    <w:lvl w:ilvl="5" w:tplc="FFFFFFFF" w:tentative="1">
      <w:start w:val="1"/>
      <w:numFmt w:val="lowerRoman"/>
      <w:lvlText w:val="%6."/>
      <w:lvlJc w:val="right"/>
      <w:pPr>
        <w:ind w:left="4022" w:hanging="180"/>
      </w:pPr>
    </w:lvl>
    <w:lvl w:ilvl="6" w:tplc="FFFFFFFF" w:tentative="1">
      <w:start w:val="1"/>
      <w:numFmt w:val="decimal"/>
      <w:lvlText w:val="%7."/>
      <w:lvlJc w:val="left"/>
      <w:pPr>
        <w:ind w:left="4742" w:hanging="360"/>
      </w:pPr>
    </w:lvl>
    <w:lvl w:ilvl="7" w:tplc="FFFFFFFF" w:tentative="1">
      <w:start w:val="1"/>
      <w:numFmt w:val="lowerLetter"/>
      <w:lvlText w:val="%8."/>
      <w:lvlJc w:val="left"/>
      <w:pPr>
        <w:ind w:left="5462" w:hanging="360"/>
      </w:pPr>
    </w:lvl>
    <w:lvl w:ilvl="8" w:tplc="FFFFFFFF" w:tentative="1">
      <w:start w:val="1"/>
      <w:numFmt w:val="lowerRoman"/>
      <w:lvlText w:val="%9."/>
      <w:lvlJc w:val="right"/>
      <w:pPr>
        <w:ind w:left="6182" w:hanging="180"/>
      </w:pPr>
    </w:lvl>
  </w:abstractNum>
  <w:abstractNum w:abstractNumId="57" w15:restartNumberingAfterBreak="0">
    <w:nsid w:val="6228680D"/>
    <w:multiLevelType w:val="hybridMultilevel"/>
    <w:tmpl w:val="6D48CF8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62AD6464"/>
    <w:multiLevelType w:val="multilevel"/>
    <w:tmpl w:val="AF7CC0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6A5D368B"/>
    <w:multiLevelType w:val="multilevel"/>
    <w:tmpl w:val="AF7CC0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6B5B43D9"/>
    <w:multiLevelType w:val="hybridMultilevel"/>
    <w:tmpl w:val="2F6CCA1A"/>
    <w:lvl w:ilvl="0" w:tplc="04150017">
      <w:start w:val="1"/>
      <w:numFmt w:val="lowerLetter"/>
      <w:lvlText w:val="%1)"/>
      <w:lvlJc w:val="left"/>
      <w:pPr>
        <w:ind w:left="1224" w:hanging="360"/>
      </w:p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61" w15:restartNumberingAfterBreak="0">
    <w:nsid w:val="6C827D44"/>
    <w:multiLevelType w:val="hybridMultilevel"/>
    <w:tmpl w:val="AB8495EE"/>
    <w:lvl w:ilvl="0" w:tplc="FFFFFFFF">
      <w:start w:val="1"/>
      <w:numFmt w:val="decimal"/>
      <w:lvlText w:val="%1."/>
      <w:lvlJc w:val="left"/>
      <w:pPr>
        <w:ind w:left="898" w:hanging="293"/>
        <w:jc w:val="right"/>
      </w:pPr>
      <w:rPr>
        <w:rFonts w:hint="default"/>
        <w:spacing w:val="-1"/>
        <w:w w:val="103"/>
        <w:lang w:val="pl-PL" w:eastAsia="en-US" w:bidi="ar-SA"/>
      </w:rPr>
    </w:lvl>
    <w:lvl w:ilvl="1" w:tplc="FFFFFFFF">
      <w:numFmt w:val="bullet"/>
      <w:lvlText w:val="•"/>
      <w:lvlJc w:val="left"/>
      <w:pPr>
        <w:ind w:left="1323" w:hanging="364"/>
      </w:pPr>
      <w:rPr>
        <w:rFonts w:ascii="Arial" w:eastAsia="Arial" w:hAnsi="Arial" w:cs="Arial" w:hint="default"/>
        <w:b w:val="0"/>
        <w:bCs w:val="0"/>
        <w:i w:val="0"/>
        <w:iCs w:val="0"/>
        <w:color w:val="3A3B3A"/>
        <w:w w:val="97"/>
        <w:sz w:val="19"/>
        <w:szCs w:val="19"/>
        <w:lang w:val="pl-PL" w:eastAsia="en-US" w:bidi="ar-SA"/>
      </w:rPr>
    </w:lvl>
    <w:lvl w:ilvl="2" w:tplc="FFFFFFFF">
      <w:numFmt w:val="bullet"/>
      <w:lvlText w:val="•"/>
      <w:lvlJc w:val="left"/>
      <w:pPr>
        <w:ind w:left="2404" w:hanging="364"/>
      </w:pPr>
      <w:rPr>
        <w:rFonts w:hint="default"/>
        <w:lang w:val="pl-PL" w:eastAsia="en-US" w:bidi="ar-SA"/>
      </w:rPr>
    </w:lvl>
    <w:lvl w:ilvl="3" w:tplc="FFFFFFFF">
      <w:numFmt w:val="bullet"/>
      <w:lvlText w:val="•"/>
      <w:lvlJc w:val="left"/>
      <w:pPr>
        <w:ind w:left="3489" w:hanging="364"/>
      </w:pPr>
      <w:rPr>
        <w:rFonts w:hint="default"/>
        <w:lang w:val="pl-PL" w:eastAsia="en-US" w:bidi="ar-SA"/>
      </w:rPr>
    </w:lvl>
    <w:lvl w:ilvl="4" w:tplc="FFFFFFFF">
      <w:numFmt w:val="bullet"/>
      <w:lvlText w:val="•"/>
      <w:lvlJc w:val="left"/>
      <w:pPr>
        <w:ind w:left="4573" w:hanging="364"/>
      </w:pPr>
      <w:rPr>
        <w:rFonts w:hint="default"/>
        <w:lang w:val="pl-PL" w:eastAsia="en-US" w:bidi="ar-SA"/>
      </w:rPr>
    </w:lvl>
    <w:lvl w:ilvl="5" w:tplc="FFFFFFFF">
      <w:numFmt w:val="bullet"/>
      <w:lvlText w:val="•"/>
      <w:lvlJc w:val="left"/>
      <w:pPr>
        <w:ind w:left="5658" w:hanging="364"/>
      </w:pPr>
      <w:rPr>
        <w:rFonts w:hint="default"/>
        <w:lang w:val="pl-PL" w:eastAsia="en-US" w:bidi="ar-SA"/>
      </w:rPr>
    </w:lvl>
    <w:lvl w:ilvl="6" w:tplc="FFFFFFFF">
      <w:numFmt w:val="bullet"/>
      <w:lvlText w:val="•"/>
      <w:lvlJc w:val="left"/>
      <w:pPr>
        <w:ind w:left="6743" w:hanging="364"/>
      </w:pPr>
      <w:rPr>
        <w:rFonts w:hint="default"/>
        <w:lang w:val="pl-PL" w:eastAsia="en-US" w:bidi="ar-SA"/>
      </w:rPr>
    </w:lvl>
    <w:lvl w:ilvl="7" w:tplc="FFFFFFFF">
      <w:numFmt w:val="bullet"/>
      <w:lvlText w:val="•"/>
      <w:lvlJc w:val="left"/>
      <w:pPr>
        <w:ind w:left="7827" w:hanging="364"/>
      </w:pPr>
      <w:rPr>
        <w:rFonts w:hint="default"/>
        <w:lang w:val="pl-PL" w:eastAsia="en-US" w:bidi="ar-SA"/>
      </w:rPr>
    </w:lvl>
    <w:lvl w:ilvl="8" w:tplc="FFFFFFFF">
      <w:numFmt w:val="bullet"/>
      <w:lvlText w:val="•"/>
      <w:lvlJc w:val="left"/>
      <w:pPr>
        <w:ind w:left="8912" w:hanging="364"/>
      </w:pPr>
      <w:rPr>
        <w:rFonts w:hint="default"/>
        <w:lang w:val="pl-PL" w:eastAsia="en-US" w:bidi="ar-SA"/>
      </w:rPr>
    </w:lvl>
  </w:abstractNum>
  <w:abstractNum w:abstractNumId="62" w15:restartNumberingAfterBreak="0">
    <w:nsid w:val="6CF2500C"/>
    <w:multiLevelType w:val="hybridMultilevel"/>
    <w:tmpl w:val="6AC45C56"/>
    <w:lvl w:ilvl="0" w:tplc="B6C4EB6A">
      <w:start w:val="1"/>
      <w:numFmt w:val="decimal"/>
      <w:lvlText w:val="%1."/>
      <w:lvlJc w:val="left"/>
      <w:pPr>
        <w:ind w:left="983" w:hanging="375"/>
        <w:jc w:val="right"/>
      </w:pPr>
      <w:rPr>
        <w:rFonts w:hint="default"/>
        <w:spacing w:val="-1"/>
        <w:w w:val="113"/>
        <w:lang w:val="pl-PL" w:eastAsia="en-US" w:bidi="ar-SA"/>
      </w:rPr>
    </w:lvl>
    <w:lvl w:ilvl="1" w:tplc="C0CE5AA4">
      <w:numFmt w:val="bullet"/>
      <w:lvlText w:val="•"/>
      <w:lvlJc w:val="left"/>
      <w:pPr>
        <w:ind w:left="1990" w:hanging="375"/>
      </w:pPr>
      <w:rPr>
        <w:rFonts w:hint="default"/>
        <w:lang w:val="pl-PL" w:eastAsia="en-US" w:bidi="ar-SA"/>
      </w:rPr>
    </w:lvl>
    <w:lvl w:ilvl="2" w:tplc="B59EFAD8">
      <w:numFmt w:val="bullet"/>
      <w:lvlText w:val="•"/>
      <w:lvlJc w:val="left"/>
      <w:pPr>
        <w:ind w:left="3000" w:hanging="375"/>
      </w:pPr>
      <w:rPr>
        <w:rFonts w:hint="default"/>
        <w:lang w:val="pl-PL" w:eastAsia="en-US" w:bidi="ar-SA"/>
      </w:rPr>
    </w:lvl>
    <w:lvl w:ilvl="3" w:tplc="F1BE8B48">
      <w:numFmt w:val="bullet"/>
      <w:lvlText w:val="•"/>
      <w:lvlJc w:val="left"/>
      <w:pPr>
        <w:ind w:left="4010" w:hanging="375"/>
      </w:pPr>
      <w:rPr>
        <w:rFonts w:hint="default"/>
        <w:lang w:val="pl-PL" w:eastAsia="en-US" w:bidi="ar-SA"/>
      </w:rPr>
    </w:lvl>
    <w:lvl w:ilvl="4" w:tplc="BEAA216E">
      <w:numFmt w:val="bullet"/>
      <w:lvlText w:val="•"/>
      <w:lvlJc w:val="left"/>
      <w:pPr>
        <w:ind w:left="5020" w:hanging="375"/>
      </w:pPr>
      <w:rPr>
        <w:rFonts w:hint="default"/>
        <w:lang w:val="pl-PL" w:eastAsia="en-US" w:bidi="ar-SA"/>
      </w:rPr>
    </w:lvl>
    <w:lvl w:ilvl="5" w:tplc="D69004AC">
      <w:numFmt w:val="bullet"/>
      <w:lvlText w:val="•"/>
      <w:lvlJc w:val="left"/>
      <w:pPr>
        <w:ind w:left="6030" w:hanging="375"/>
      </w:pPr>
      <w:rPr>
        <w:rFonts w:hint="default"/>
        <w:lang w:val="pl-PL" w:eastAsia="en-US" w:bidi="ar-SA"/>
      </w:rPr>
    </w:lvl>
    <w:lvl w:ilvl="6" w:tplc="91FA95D8">
      <w:numFmt w:val="bullet"/>
      <w:lvlText w:val="•"/>
      <w:lvlJc w:val="left"/>
      <w:pPr>
        <w:ind w:left="7040" w:hanging="375"/>
      </w:pPr>
      <w:rPr>
        <w:rFonts w:hint="default"/>
        <w:lang w:val="pl-PL" w:eastAsia="en-US" w:bidi="ar-SA"/>
      </w:rPr>
    </w:lvl>
    <w:lvl w:ilvl="7" w:tplc="1DF816DA">
      <w:numFmt w:val="bullet"/>
      <w:lvlText w:val="•"/>
      <w:lvlJc w:val="left"/>
      <w:pPr>
        <w:ind w:left="8051" w:hanging="375"/>
      </w:pPr>
      <w:rPr>
        <w:rFonts w:hint="default"/>
        <w:lang w:val="pl-PL" w:eastAsia="en-US" w:bidi="ar-SA"/>
      </w:rPr>
    </w:lvl>
    <w:lvl w:ilvl="8" w:tplc="0488365C">
      <w:numFmt w:val="bullet"/>
      <w:lvlText w:val="•"/>
      <w:lvlJc w:val="left"/>
      <w:pPr>
        <w:ind w:left="9061" w:hanging="375"/>
      </w:pPr>
      <w:rPr>
        <w:rFonts w:hint="default"/>
        <w:lang w:val="pl-PL" w:eastAsia="en-US" w:bidi="ar-SA"/>
      </w:rPr>
    </w:lvl>
  </w:abstractNum>
  <w:abstractNum w:abstractNumId="63" w15:restartNumberingAfterBreak="0">
    <w:nsid w:val="6CFC3DCC"/>
    <w:multiLevelType w:val="hybridMultilevel"/>
    <w:tmpl w:val="7DF0D054"/>
    <w:lvl w:ilvl="0" w:tplc="DC844576">
      <w:start w:val="1"/>
      <w:numFmt w:val="decimal"/>
      <w:lvlText w:val="%1."/>
      <w:lvlJc w:val="left"/>
      <w:pPr>
        <w:ind w:left="345"/>
      </w:pPr>
      <w:rPr>
        <w:rFonts w:ascii="Calibri Light" w:eastAsia="Bookman Old Style" w:hAnsi="Calibri Light" w:cs="Calibri Light" w:hint="default"/>
        <w:b w:val="0"/>
        <w:i w:val="0"/>
        <w:strike w:val="0"/>
        <w:dstrike w:val="0"/>
        <w:color w:val="000000"/>
        <w:sz w:val="20"/>
        <w:szCs w:val="20"/>
        <w:u w:val="none" w:color="000000"/>
        <w:bdr w:val="none" w:sz="0" w:space="0" w:color="auto"/>
        <w:shd w:val="clear" w:color="auto" w:fill="auto"/>
        <w:vertAlign w:val="baseline"/>
      </w:rPr>
    </w:lvl>
    <w:lvl w:ilvl="1" w:tplc="30EC1FAE">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A82C38F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610EE46E">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F97A4B9A">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D8B7E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BF2809F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C3204B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715A0A40">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6F973BE3"/>
    <w:multiLevelType w:val="hybridMultilevel"/>
    <w:tmpl w:val="6F64B9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72D3673C"/>
    <w:multiLevelType w:val="hybridMultilevel"/>
    <w:tmpl w:val="6D48CF8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795D2E59"/>
    <w:multiLevelType w:val="hybridMultilevel"/>
    <w:tmpl w:val="6D48CF8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7A932651"/>
    <w:multiLevelType w:val="hybridMultilevel"/>
    <w:tmpl w:val="6E9A8B56"/>
    <w:lvl w:ilvl="0" w:tplc="FE905EC6">
      <w:start w:val="1"/>
      <w:numFmt w:val="decimal"/>
      <w:lvlText w:val="%1."/>
      <w:lvlJc w:val="left"/>
      <w:pPr>
        <w:ind w:left="934" w:hanging="293"/>
        <w:jc w:val="right"/>
      </w:pPr>
      <w:rPr>
        <w:rFonts w:hint="default"/>
        <w:spacing w:val="-1"/>
        <w:w w:val="95"/>
        <w:lang w:val="pl-PL" w:eastAsia="en-US" w:bidi="ar-SA"/>
      </w:rPr>
    </w:lvl>
    <w:lvl w:ilvl="1" w:tplc="625A8442">
      <w:start w:val="1"/>
      <w:numFmt w:val="decimal"/>
      <w:lvlText w:val="%2."/>
      <w:lvlJc w:val="left"/>
      <w:pPr>
        <w:ind w:left="1076" w:hanging="374"/>
      </w:pPr>
      <w:rPr>
        <w:rFonts w:hint="default"/>
        <w:w w:val="118"/>
        <w:lang w:val="pl-PL" w:eastAsia="en-US" w:bidi="ar-SA"/>
      </w:rPr>
    </w:lvl>
    <w:lvl w:ilvl="2" w:tplc="6506EF20">
      <w:numFmt w:val="bullet"/>
      <w:lvlText w:val="•"/>
      <w:lvlJc w:val="left"/>
      <w:pPr>
        <w:ind w:left="2191" w:hanging="374"/>
      </w:pPr>
      <w:rPr>
        <w:rFonts w:hint="default"/>
        <w:lang w:val="pl-PL" w:eastAsia="en-US" w:bidi="ar-SA"/>
      </w:rPr>
    </w:lvl>
    <w:lvl w:ilvl="3" w:tplc="216A28DE">
      <w:numFmt w:val="bullet"/>
      <w:lvlText w:val="•"/>
      <w:lvlJc w:val="left"/>
      <w:pPr>
        <w:ind w:left="3302" w:hanging="374"/>
      </w:pPr>
      <w:rPr>
        <w:rFonts w:hint="default"/>
        <w:lang w:val="pl-PL" w:eastAsia="en-US" w:bidi="ar-SA"/>
      </w:rPr>
    </w:lvl>
    <w:lvl w:ilvl="4" w:tplc="1A86E31A">
      <w:numFmt w:val="bullet"/>
      <w:lvlText w:val="•"/>
      <w:lvlJc w:val="left"/>
      <w:pPr>
        <w:ind w:left="4413" w:hanging="374"/>
      </w:pPr>
      <w:rPr>
        <w:rFonts w:hint="default"/>
        <w:lang w:val="pl-PL" w:eastAsia="en-US" w:bidi="ar-SA"/>
      </w:rPr>
    </w:lvl>
    <w:lvl w:ilvl="5" w:tplc="EC74BA86">
      <w:numFmt w:val="bullet"/>
      <w:lvlText w:val="•"/>
      <w:lvlJc w:val="left"/>
      <w:pPr>
        <w:ind w:left="5525" w:hanging="374"/>
      </w:pPr>
      <w:rPr>
        <w:rFonts w:hint="default"/>
        <w:lang w:val="pl-PL" w:eastAsia="en-US" w:bidi="ar-SA"/>
      </w:rPr>
    </w:lvl>
    <w:lvl w:ilvl="6" w:tplc="2458B556">
      <w:numFmt w:val="bullet"/>
      <w:lvlText w:val="•"/>
      <w:lvlJc w:val="left"/>
      <w:pPr>
        <w:ind w:left="6636" w:hanging="374"/>
      </w:pPr>
      <w:rPr>
        <w:rFonts w:hint="default"/>
        <w:lang w:val="pl-PL" w:eastAsia="en-US" w:bidi="ar-SA"/>
      </w:rPr>
    </w:lvl>
    <w:lvl w:ilvl="7" w:tplc="3386118C">
      <w:numFmt w:val="bullet"/>
      <w:lvlText w:val="•"/>
      <w:lvlJc w:val="left"/>
      <w:pPr>
        <w:ind w:left="7747" w:hanging="374"/>
      </w:pPr>
      <w:rPr>
        <w:rFonts w:hint="default"/>
        <w:lang w:val="pl-PL" w:eastAsia="en-US" w:bidi="ar-SA"/>
      </w:rPr>
    </w:lvl>
    <w:lvl w:ilvl="8" w:tplc="93082D9E">
      <w:numFmt w:val="bullet"/>
      <w:lvlText w:val="•"/>
      <w:lvlJc w:val="left"/>
      <w:pPr>
        <w:ind w:left="8859" w:hanging="374"/>
      </w:pPr>
      <w:rPr>
        <w:rFonts w:hint="default"/>
        <w:lang w:val="pl-PL" w:eastAsia="en-US" w:bidi="ar-SA"/>
      </w:rPr>
    </w:lvl>
  </w:abstractNum>
  <w:abstractNum w:abstractNumId="68" w15:restartNumberingAfterBreak="0">
    <w:nsid w:val="7ADC149F"/>
    <w:multiLevelType w:val="hybridMultilevel"/>
    <w:tmpl w:val="B8E83420"/>
    <w:lvl w:ilvl="0" w:tplc="F9CA3BFA">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7AF56894"/>
    <w:multiLevelType w:val="hybridMultilevel"/>
    <w:tmpl w:val="46FA5232"/>
    <w:lvl w:ilvl="0" w:tplc="9776F9D2">
      <w:start w:val="1"/>
      <w:numFmt w:val="decimal"/>
      <w:lvlText w:val="%1."/>
      <w:lvlJc w:val="left"/>
      <w:pPr>
        <w:ind w:left="513"/>
      </w:pPr>
      <w:rPr>
        <w:rFonts w:ascii="Calibri Light" w:eastAsia="Bookman Old Style" w:hAnsi="Calibri Light" w:cs="Calibri Light" w:hint="default"/>
        <w:b w:val="0"/>
        <w:i w:val="0"/>
        <w:strike w:val="0"/>
        <w:dstrike w:val="0"/>
        <w:color w:val="000000"/>
        <w:sz w:val="20"/>
        <w:szCs w:val="20"/>
        <w:u w:val="none" w:color="000000"/>
        <w:bdr w:val="none" w:sz="0" w:space="0" w:color="auto"/>
        <w:shd w:val="clear" w:color="auto" w:fill="auto"/>
        <w:vertAlign w:val="baseline"/>
      </w:rPr>
    </w:lvl>
    <w:lvl w:ilvl="1" w:tplc="091CDDD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F5F43E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0690FB9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4AB204B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444CAA6C">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9322E6A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23630C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71C63F1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7C28652E"/>
    <w:multiLevelType w:val="hybridMultilevel"/>
    <w:tmpl w:val="5218DB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D27174A"/>
    <w:multiLevelType w:val="hybridMultilevel"/>
    <w:tmpl w:val="6D48CF8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7EE26CF7"/>
    <w:multiLevelType w:val="hybridMultilevel"/>
    <w:tmpl w:val="2EFA9F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93759897">
    <w:abstractNumId w:val="44"/>
  </w:num>
  <w:num w:numId="2" w16cid:durableId="609706054">
    <w:abstractNumId w:val="58"/>
  </w:num>
  <w:num w:numId="3" w16cid:durableId="605817760">
    <w:abstractNumId w:val="51"/>
  </w:num>
  <w:num w:numId="4" w16cid:durableId="459766373">
    <w:abstractNumId w:val="59"/>
  </w:num>
  <w:num w:numId="5" w16cid:durableId="1496528600">
    <w:abstractNumId w:val="14"/>
  </w:num>
  <w:num w:numId="6" w16cid:durableId="1266426534">
    <w:abstractNumId w:val="33"/>
  </w:num>
  <w:num w:numId="7" w16cid:durableId="956447684">
    <w:abstractNumId w:val="34"/>
  </w:num>
  <w:num w:numId="8" w16cid:durableId="44718415">
    <w:abstractNumId w:val="23"/>
  </w:num>
  <w:num w:numId="9" w16cid:durableId="1695887586">
    <w:abstractNumId w:val="70"/>
  </w:num>
  <w:num w:numId="10" w16cid:durableId="2089421404">
    <w:abstractNumId w:val="21"/>
  </w:num>
  <w:num w:numId="11" w16cid:durableId="739641178">
    <w:abstractNumId w:val="68"/>
  </w:num>
  <w:num w:numId="12" w16cid:durableId="1143040919">
    <w:abstractNumId w:val="31"/>
  </w:num>
  <w:num w:numId="13" w16cid:durableId="1476145688">
    <w:abstractNumId w:val="11"/>
  </w:num>
  <w:num w:numId="14" w16cid:durableId="1836068876">
    <w:abstractNumId w:val="54"/>
  </w:num>
  <w:num w:numId="15" w16cid:durableId="253631284">
    <w:abstractNumId w:val="8"/>
  </w:num>
  <w:num w:numId="16" w16cid:durableId="1923637285">
    <w:abstractNumId w:val="62"/>
  </w:num>
  <w:num w:numId="17" w16cid:durableId="797332532">
    <w:abstractNumId w:val="12"/>
  </w:num>
  <w:num w:numId="18" w16cid:durableId="167908901">
    <w:abstractNumId w:val="67"/>
  </w:num>
  <w:num w:numId="19" w16cid:durableId="875119015">
    <w:abstractNumId w:val="7"/>
  </w:num>
  <w:num w:numId="20" w16cid:durableId="1399012847">
    <w:abstractNumId w:val="9"/>
  </w:num>
  <w:num w:numId="21" w16cid:durableId="1863976130">
    <w:abstractNumId w:val="61"/>
  </w:num>
  <w:num w:numId="22" w16cid:durableId="1528985004">
    <w:abstractNumId w:val="28"/>
  </w:num>
  <w:num w:numId="23" w16cid:durableId="10185195">
    <w:abstractNumId w:val="16"/>
  </w:num>
  <w:num w:numId="24" w16cid:durableId="611009706">
    <w:abstractNumId w:val="53"/>
  </w:num>
  <w:num w:numId="25" w16cid:durableId="2099596354">
    <w:abstractNumId w:val="3"/>
  </w:num>
  <w:num w:numId="26" w16cid:durableId="1141843673">
    <w:abstractNumId w:val="27"/>
  </w:num>
  <w:num w:numId="27" w16cid:durableId="2046639556">
    <w:abstractNumId w:val="19"/>
  </w:num>
  <w:num w:numId="28" w16cid:durableId="1162283146">
    <w:abstractNumId w:val="46"/>
  </w:num>
  <w:num w:numId="29" w16cid:durableId="1103724160">
    <w:abstractNumId w:val="38"/>
  </w:num>
  <w:num w:numId="30" w16cid:durableId="1175220135">
    <w:abstractNumId w:val="20"/>
  </w:num>
  <w:num w:numId="31" w16cid:durableId="1915235660">
    <w:abstractNumId w:val="72"/>
  </w:num>
  <w:num w:numId="32" w16cid:durableId="1386023612">
    <w:abstractNumId w:val="64"/>
  </w:num>
  <w:num w:numId="33" w16cid:durableId="607011046">
    <w:abstractNumId w:val="4"/>
  </w:num>
  <w:num w:numId="34" w16cid:durableId="149837300">
    <w:abstractNumId w:val="22"/>
  </w:num>
  <w:num w:numId="35" w16cid:durableId="1546676317">
    <w:abstractNumId w:val="6"/>
  </w:num>
  <w:num w:numId="36" w16cid:durableId="519858664">
    <w:abstractNumId w:val="30"/>
  </w:num>
  <w:num w:numId="37" w16cid:durableId="1994485994">
    <w:abstractNumId w:val="0"/>
  </w:num>
  <w:num w:numId="38" w16cid:durableId="1805418493">
    <w:abstractNumId w:val="55"/>
  </w:num>
  <w:num w:numId="39" w16cid:durableId="1752265084">
    <w:abstractNumId w:val="35"/>
  </w:num>
  <w:num w:numId="40" w16cid:durableId="2039310407">
    <w:abstractNumId w:val="57"/>
  </w:num>
  <w:num w:numId="41" w16cid:durableId="1010912676">
    <w:abstractNumId w:val="65"/>
  </w:num>
  <w:num w:numId="42" w16cid:durableId="984552549">
    <w:abstractNumId w:val="66"/>
  </w:num>
  <w:num w:numId="43" w16cid:durableId="900218618">
    <w:abstractNumId w:val="71"/>
  </w:num>
  <w:num w:numId="44" w16cid:durableId="1910533014">
    <w:abstractNumId w:val="50"/>
  </w:num>
  <w:num w:numId="45" w16cid:durableId="783499266">
    <w:abstractNumId w:val="45"/>
  </w:num>
  <w:num w:numId="46" w16cid:durableId="2071923105">
    <w:abstractNumId w:val="17"/>
  </w:num>
  <w:num w:numId="47" w16cid:durableId="191964648">
    <w:abstractNumId w:val="69"/>
  </w:num>
  <w:num w:numId="48" w16cid:durableId="1237277011">
    <w:abstractNumId w:val="42"/>
  </w:num>
  <w:num w:numId="49" w16cid:durableId="1029136986">
    <w:abstractNumId w:val="52"/>
  </w:num>
  <w:num w:numId="50" w16cid:durableId="341975233">
    <w:abstractNumId w:val="60"/>
  </w:num>
  <w:num w:numId="51" w16cid:durableId="845361696">
    <w:abstractNumId w:val="43"/>
  </w:num>
  <w:num w:numId="52" w16cid:durableId="1567497856">
    <w:abstractNumId w:val="36"/>
  </w:num>
  <w:num w:numId="53" w16cid:durableId="520095230">
    <w:abstractNumId w:val="25"/>
  </w:num>
  <w:num w:numId="54" w16cid:durableId="1119883384">
    <w:abstractNumId w:val="63"/>
  </w:num>
  <w:num w:numId="55" w16cid:durableId="789739157">
    <w:abstractNumId w:val="47"/>
  </w:num>
  <w:num w:numId="56" w16cid:durableId="1891306800">
    <w:abstractNumId w:val="40"/>
  </w:num>
  <w:num w:numId="57" w16cid:durableId="1164279219">
    <w:abstractNumId w:val="13"/>
  </w:num>
  <w:num w:numId="58" w16cid:durableId="606078471">
    <w:abstractNumId w:val="32"/>
  </w:num>
  <w:num w:numId="59" w16cid:durableId="893002439">
    <w:abstractNumId w:val="26"/>
  </w:num>
  <w:num w:numId="60" w16cid:durableId="562717316">
    <w:abstractNumId w:val="24"/>
  </w:num>
  <w:num w:numId="61" w16cid:durableId="1076787035">
    <w:abstractNumId w:val="2"/>
  </w:num>
  <w:num w:numId="62" w16cid:durableId="686253114">
    <w:abstractNumId w:val="48"/>
  </w:num>
  <w:num w:numId="63" w16cid:durableId="543099033">
    <w:abstractNumId w:val="39"/>
  </w:num>
  <w:num w:numId="64" w16cid:durableId="441344836">
    <w:abstractNumId w:val="15"/>
  </w:num>
  <w:num w:numId="65" w16cid:durableId="971137798">
    <w:abstractNumId w:val="10"/>
  </w:num>
  <w:num w:numId="66" w16cid:durableId="650670288">
    <w:abstractNumId w:val="29"/>
  </w:num>
  <w:num w:numId="67" w16cid:durableId="2027168809">
    <w:abstractNumId w:val="5"/>
  </w:num>
  <w:num w:numId="68" w16cid:durableId="539056048">
    <w:abstractNumId w:val="1"/>
  </w:num>
  <w:num w:numId="69" w16cid:durableId="1799757795">
    <w:abstractNumId w:val="56"/>
  </w:num>
  <w:num w:numId="70" w16cid:durableId="405495294">
    <w:abstractNumId w:val="18"/>
  </w:num>
  <w:num w:numId="71" w16cid:durableId="475412654">
    <w:abstractNumId w:val="41"/>
  </w:num>
  <w:num w:numId="72" w16cid:durableId="29305149">
    <w:abstractNumId w:val="37"/>
  </w:num>
  <w:num w:numId="73" w16cid:durableId="352147915">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2D6"/>
    <w:rsid w:val="00006D86"/>
    <w:rsid w:val="000160CA"/>
    <w:rsid w:val="0002035D"/>
    <w:rsid w:val="00027F04"/>
    <w:rsid w:val="000370AF"/>
    <w:rsid w:val="0004045F"/>
    <w:rsid w:val="0005316F"/>
    <w:rsid w:val="000874B9"/>
    <w:rsid w:val="000A0E7C"/>
    <w:rsid w:val="000E1028"/>
    <w:rsid w:val="000F7ECF"/>
    <w:rsid w:val="001060F3"/>
    <w:rsid w:val="00117401"/>
    <w:rsid w:val="00137FA0"/>
    <w:rsid w:val="001401B9"/>
    <w:rsid w:val="00140CC8"/>
    <w:rsid w:val="001577C9"/>
    <w:rsid w:val="00163215"/>
    <w:rsid w:val="00166357"/>
    <w:rsid w:val="001B66C3"/>
    <w:rsid w:val="001C44A5"/>
    <w:rsid w:val="001D5CBC"/>
    <w:rsid w:val="001F336A"/>
    <w:rsid w:val="002126B9"/>
    <w:rsid w:val="00213D27"/>
    <w:rsid w:val="00215715"/>
    <w:rsid w:val="00251467"/>
    <w:rsid w:val="00273CCB"/>
    <w:rsid w:val="00287A95"/>
    <w:rsid w:val="002B09E2"/>
    <w:rsid w:val="002B2AF3"/>
    <w:rsid w:val="002B7252"/>
    <w:rsid w:val="002D4B14"/>
    <w:rsid w:val="002E7FB5"/>
    <w:rsid w:val="002F3F3F"/>
    <w:rsid w:val="002F616C"/>
    <w:rsid w:val="002F6F1A"/>
    <w:rsid w:val="00306780"/>
    <w:rsid w:val="003232F9"/>
    <w:rsid w:val="00335728"/>
    <w:rsid w:val="003504C0"/>
    <w:rsid w:val="0035558E"/>
    <w:rsid w:val="00361296"/>
    <w:rsid w:val="00363A8D"/>
    <w:rsid w:val="00377A30"/>
    <w:rsid w:val="003972E4"/>
    <w:rsid w:val="003F3E7F"/>
    <w:rsid w:val="00410764"/>
    <w:rsid w:val="00415931"/>
    <w:rsid w:val="00420C82"/>
    <w:rsid w:val="004256A8"/>
    <w:rsid w:val="0044077B"/>
    <w:rsid w:val="00455EEC"/>
    <w:rsid w:val="00492389"/>
    <w:rsid w:val="00493AD6"/>
    <w:rsid w:val="004941BF"/>
    <w:rsid w:val="004A01AB"/>
    <w:rsid w:val="004A66C2"/>
    <w:rsid w:val="004B4817"/>
    <w:rsid w:val="004C56EA"/>
    <w:rsid w:val="004D2DBD"/>
    <w:rsid w:val="004E0F41"/>
    <w:rsid w:val="004F0EEA"/>
    <w:rsid w:val="005074B4"/>
    <w:rsid w:val="00515324"/>
    <w:rsid w:val="00517BE8"/>
    <w:rsid w:val="0052372C"/>
    <w:rsid w:val="00534842"/>
    <w:rsid w:val="0055017A"/>
    <w:rsid w:val="00565E74"/>
    <w:rsid w:val="00583DCB"/>
    <w:rsid w:val="005948D8"/>
    <w:rsid w:val="00596202"/>
    <w:rsid w:val="005A54BF"/>
    <w:rsid w:val="005E08CA"/>
    <w:rsid w:val="005F283C"/>
    <w:rsid w:val="00604F40"/>
    <w:rsid w:val="00607970"/>
    <w:rsid w:val="00617318"/>
    <w:rsid w:val="00626451"/>
    <w:rsid w:val="00646461"/>
    <w:rsid w:val="006529C3"/>
    <w:rsid w:val="0066343E"/>
    <w:rsid w:val="00676FE1"/>
    <w:rsid w:val="00685729"/>
    <w:rsid w:val="006A34DB"/>
    <w:rsid w:val="006A4592"/>
    <w:rsid w:val="006B6067"/>
    <w:rsid w:val="007811AF"/>
    <w:rsid w:val="00783C3B"/>
    <w:rsid w:val="0078552C"/>
    <w:rsid w:val="00794306"/>
    <w:rsid w:val="007B2B3D"/>
    <w:rsid w:val="007C0DDE"/>
    <w:rsid w:val="007C4627"/>
    <w:rsid w:val="007D268D"/>
    <w:rsid w:val="007D6BA8"/>
    <w:rsid w:val="007E15DF"/>
    <w:rsid w:val="007F357C"/>
    <w:rsid w:val="00804BFF"/>
    <w:rsid w:val="008052F6"/>
    <w:rsid w:val="008246F2"/>
    <w:rsid w:val="00824A4A"/>
    <w:rsid w:val="00826613"/>
    <w:rsid w:val="008271C4"/>
    <w:rsid w:val="00827D66"/>
    <w:rsid w:val="008318D1"/>
    <w:rsid w:val="00834349"/>
    <w:rsid w:val="00852C66"/>
    <w:rsid w:val="00896C56"/>
    <w:rsid w:val="008A4C18"/>
    <w:rsid w:val="008B1345"/>
    <w:rsid w:val="008E4496"/>
    <w:rsid w:val="009055F5"/>
    <w:rsid w:val="00910C68"/>
    <w:rsid w:val="00911075"/>
    <w:rsid w:val="00943AAC"/>
    <w:rsid w:val="00961D51"/>
    <w:rsid w:val="00965CE0"/>
    <w:rsid w:val="0097221C"/>
    <w:rsid w:val="00980FC2"/>
    <w:rsid w:val="0099004F"/>
    <w:rsid w:val="00991008"/>
    <w:rsid w:val="00991128"/>
    <w:rsid w:val="009A2C34"/>
    <w:rsid w:val="009A4879"/>
    <w:rsid w:val="009C292A"/>
    <w:rsid w:val="009F0CFC"/>
    <w:rsid w:val="009F7DF8"/>
    <w:rsid w:val="00A02F7A"/>
    <w:rsid w:val="00A3038C"/>
    <w:rsid w:val="00A438AC"/>
    <w:rsid w:val="00A5776E"/>
    <w:rsid w:val="00A6215F"/>
    <w:rsid w:val="00A7455C"/>
    <w:rsid w:val="00A83972"/>
    <w:rsid w:val="00A84AD5"/>
    <w:rsid w:val="00AD02D6"/>
    <w:rsid w:val="00B23757"/>
    <w:rsid w:val="00B55E84"/>
    <w:rsid w:val="00B655E1"/>
    <w:rsid w:val="00B752F0"/>
    <w:rsid w:val="00BB2FD3"/>
    <w:rsid w:val="00BC544B"/>
    <w:rsid w:val="00BD1DE0"/>
    <w:rsid w:val="00BD6A0E"/>
    <w:rsid w:val="00C141E8"/>
    <w:rsid w:val="00C20512"/>
    <w:rsid w:val="00C266EC"/>
    <w:rsid w:val="00C312FF"/>
    <w:rsid w:val="00C345B0"/>
    <w:rsid w:val="00C370AB"/>
    <w:rsid w:val="00C45432"/>
    <w:rsid w:val="00C52091"/>
    <w:rsid w:val="00C6117B"/>
    <w:rsid w:val="00C61206"/>
    <w:rsid w:val="00CA189B"/>
    <w:rsid w:val="00CC6E19"/>
    <w:rsid w:val="00CD1456"/>
    <w:rsid w:val="00D03244"/>
    <w:rsid w:val="00D0469C"/>
    <w:rsid w:val="00D05DAD"/>
    <w:rsid w:val="00D16B5A"/>
    <w:rsid w:val="00D21A1C"/>
    <w:rsid w:val="00D322D0"/>
    <w:rsid w:val="00D343C2"/>
    <w:rsid w:val="00D34B16"/>
    <w:rsid w:val="00D62FB7"/>
    <w:rsid w:val="00DD0101"/>
    <w:rsid w:val="00DD6C6E"/>
    <w:rsid w:val="00DE0281"/>
    <w:rsid w:val="00DE7909"/>
    <w:rsid w:val="00DF5B63"/>
    <w:rsid w:val="00E25DA5"/>
    <w:rsid w:val="00E3646B"/>
    <w:rsid w:val="00E53632"/>
    <w:rsid w:val="00E556AA"/>
    <w:rsid w:val="00E631F6"/>
    <w:rsid w:val="00E6494C"/>
    <w:rsid w:val="00E872E6"/>
    <w:rsid w:val="00ED36C7"/>
    <w:rsid w:val="00EF34B8"/>
    <w:rsid w:val="00F01A19"/>
    <w:rsid w:val="00F25316"/>
    <w:rsid w:val="00F7663C"/>
    <w:rsid w:val="00F83911"/>
    <w:rsid w:val="00FC1ECB"/>
    <w:rsid w:val="00FE10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EEFB2"/>
  <w15:chartTrackingRefBased/>
  <w15:docId w15:val="{7D7E4033-EEC1-4C24-98B6-9F5D62820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A54BF"/>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896C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4">
    <w:name w:val="heading 4"/>
    <w:basedOn w:val="Normalny"/>
    <w:next w:val="Normalny"/>
    <w:link w:val="Nagwek4Znak"/>
    <w:uiPriority w:val="9"/>
    <w:semiHidden/>
    <w:unhideWhenUsed/>
    <w:qFormat/>
    <w:rsid w:val="00896C5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link w:val="Nagwek5Znak"/>
    <w:uiPriority w:val="9"/>
    <w:unhideWhenUsed/>
    <w:qFormat/>
    <w:rsid w:val="00213D27"/>
    <w:pPr>
      <w:widowControl w:val="0"/>
      <w:autoSpaceDE w:val="0"/>
      <w:autoSpaceDN w:val="0"/>
      <w:spacing w:before="44" w:after="0" w:line="240" w:lineRule="auto"/>
      <w:ind w:left="1731" w:right="31"/>
      <w:jc w:val="center"/>
      <w:outlineLvl w:val="4"/>
    </w:pPr>
    <w:rPr>
      <w:rFonts w:ascii="Arial" w:eastAsia="Arial" w:hAnsi="Arial" w:cs="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D02D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D02D6"/>
  </w:style>
  <w:style w:type="paragraph" w:styleId="Stopka">
    <w:name w:val="footer"/>
    <w:basedOn w:val="Normalny"/>
    <w:link w:val="StopkaZnak"/>
    <w:uiPriority w:val="99"/>
    <w:unhideWhenUsed/>
    <w:rsid w:val="00AD02D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D02D6"/>
  </w:style>
  <w:style w:type="character" w:styleId="Hipercze">
    <w:name w:val="Hyperlink"/>
    <w:uiPriority w:val="99"/>
    <w:unhideWhenUsed/>
    <w:rsid w:val="00AD02D6"/>
    <w:rPr>
      <w:color w:val="0000FF"/>
      <w:u w:val="single"/>
    </w:rPr>
  </w:style>
  <w:style w:type="character" w:customStyle="1" w:styleId="tl8wme">
    <w:name w:val="tl8wme"/>
    <w:basedOn w:val="Domylnaczcionkaakapitu"/>
    <w:rsid w:val="00D16B5A"/>
  </w:style>
  <w:style w:type="paragraph" w:styleId="Akapitzlist">
    <w:name w:val="List Paragraph"/>
    <w:basedOn w:val="Normalny"/>
    <w:uiPriority w:val="34"/>
    <w:qFormat/>
    <w:rsid w:val="00137FA0"/>
    <w:pPr>
      <w:spacing w:after="160" w:line="259" w:lineRule="auto"/>
      <w:ind w:left="720"/>
      <w:contextualSpacing/>
    </w:pPr>
    <w:rPr>
      <w:rFonts w:asciiTheme="minorHAnsi" w:eastAsiaTheme="minorEastAsia" w:hAnsiTheme="minorHAnsi" w:cstheme="minorBidi"/>
      <w:lang w:eastAsia="pl-PL"/>
    </w:rPr>
  </w:style>
  <w:style w:type="character" w:styleId="Odwoaniedokomentarza">
    <w:name w:val="annotation reference"/>
    <w:basedOn w:val="Domylnaczcionkaakapitu"/>
    <w:uiPriority w:val="99"/>
    <w:semiHidden/>
    <w:unhideWhenUsed/>
    <w:rsid w:val="00137FA0"/>
    <w:rPr>
      <w:sz w:val="16"/>
      <w:szCs w:val="16"/>
    </w:rPr>
  </w:style>
  <w:style w:type="paragraph" w:styleId="Tekstkomentarza">
    <w:name w:val="annotation text"/>
    <w:basedOn w:val="Normalny"/>
    <w:link w:val="TekstkomentarzaZnak"/>
    <w:uiPriority w:val="99"/>
    <w:unhideWhenUsed/>
    <w:rsid w:val="00137FA0"/>
    <w:pPr>
      <w:spacing w:after="160" w:line="240" w:lineRule="auto"/>
    </w:pPr>
    <w:rPr>
      <w:rFonts w:asciiTheme="minorHAnsi" w:eastAsiaTheme="minorEastAsia" w:hAnsiTheme="minorHAnsi" w:cstheme="minorBidi"/>
      <w:sz w:val="20"/>
      <w:szCs w:val="20"/>
      <w:lang w:eastAsia="pl-PL"/>
    </w:rPr>
  </w:style>
  <w:style w:type="character" w:customStyle="1" w:styleId="TekstkomentarzaZnak">
    <w:name w:val="Tekst komentarza Znak"/>
    <w:basedOn w:val="Domylnaczcionkaakapitu"/>
    <w:link w:val="Tekstkomentarza"/>
    <w:uiPriority w:val="99"/>
    <w:rsid w:val="00137FA0"/>
    <w:rPr>
      <w:rFonts w:eastAsiaTheme="minorEastAsia"/>
      <w:sz w:val="20"/>
      <w:szCs w:val="20"/>
      <w:lang w:eastAsia="pl-PL"/>
    </w:rPr>
  </w:style>
  <w:style w:type="paragraph" w:styleId="NormalnyWeb">
    <w:name w:val="Normal (Web)"/>
    <w:basedOn w:val="Normalny"/>
    <w:uiPriority w:val="99"/>
    <w:rsid w:val="00137FA0"/>
    <w:pPr>
      <w:spacing w:before="100" w:beforeAutospacing="1" w:after="0" w:line="240" w:lineRule="auto"/>
      <w:jc w:val="both"/>
    </w:pPr>
    <w:rPr>
      <w:rFonts w:ascii="Times New Roman" w:eastAsia="Times New Roman" w:hAnsi="Times New Roman"/>
      <w:sz w:val="24"/>
      <w:szCs w:val="24"/>
      <w:lang w:eastAsia="pl-PL"/>
    </w:rPr>
  </w:style>
  <w:style w:type="paragraph" w:customStyle="1" w:styleId="western">
    <w:name w:val="western"/>
    <w:basedOn w:val="Normalny"/>
    <w:rsid w:val="00137FA0"/>
    <w:pPr>
      <w:spacing w:before="100" w:beforeAutospacing="1" w:after="0" w:line="240" w:lineRule="auto"/>
      <w:jc w:val="both"/>
    </w:pPr>
    <w:rPr>
      <w:rFonts w:ascii="Times New Roman" w:eastAsia="Times New Roman" w:hAnsi="Times New Roman"/>
      <w:sz w:val="24"/>
      <w:szCs w:val="24"/>
      <w:lang w:eastAsia="pl-PL"/>
    </w:rPr>
  </w:style>
  <w:style w:type="character" w:customStyle="1" w:styleId="Nagwek5Znak">
    <w:name w:val="Nagłówek 5 Znak"/>
    <w:basedOn w:val="Domylnaczcionkaakapitu"/>
    <w:link w:val="Nagwek5"/>
    <w:uiPriority w:val="9"/>
    <w:rsid w:val="00213D27"/>
    <w:rPr>
      <w:rFonts w:ascii="Arial" w:eastAsia="Arial" w:hAnsi="Arial" w:cs="Arial"/>
      <w:sz w:val="20"/>
      <w:szCs w:val="20"/>
    </w:rPr>
  </w:style>
  <w:style w:type="paragraph" w:styleId="Tekstpodstawowy">
    <w:name w:val="Body Text"/>
    <w:basedOn w:val="Normalny"/>
    <w:link w:val="TekstpodstawowyZnak"/>
    <w:uiPriority w:val="1"/>
    <w:qFormat/>
    <w:rsid w:val="00213D27"/>
    <w:pPr>
      <w:widowControl w:val="0"/>
      <w:autoSpaceDE w:val="0"/>
      <w:autoSpaceDN w:val="0"/>
      <w:spacing w:after="0" w:line="240" w:lineRule="auto"/>
    </w:pPr>
    <w:rPr>
      <w:rFonts w:ascii="Arial" w:eastAsia="Arial" w:hAnsi="Arial" w:cs="Arial"/>
      <w:sz w:val="20"/>
      <w:szCs w:val="20"/>
    </w:rPr>
  </w:style>
  <w:style w:type="character" w:customStyle="1" w:styleId="TekstpodstawowyZnak">
    <w:name w:val="Tekst podstawowy Znak"/>
    <w:basedOn w:val="Domylnaczcionkaakapitu"/>
    <w:link w:val="Tekstpodstawowy"/>
    <w:uiPriority w:val="1"/>
    <w:rsid w:val="00213D27"/>
    <w:rPr>
      <w:rFonts w:ascii="Arial" w:eastAsia="Arial" w:hAnsi="Arial" w:cs="Arial"/>
      <w:sz w:val="20"/>
      <w:szCs w:val="20"/>
    </w:rPr>
  </w:style>
  <w:style w:type="character" w:customStyle="1" w:styleId="Nagwek1Znak">
    <w:name w:val="Nagłówek 1 Znak"/>
    <w:basedOn w:val="Domylnaczcionkaakapitu"/>
    <w:link w:val="Nagwek1"/>
    <w:uiPriority w:val="9"/>
    <w:rsid w:val="00896C56"/>
    <w:rPr>
      <w:rFonts w:asciiTheme="majorHAnsi" w:eastAsiaTheme="majorEastAsia" w:hAnsiTheme="majorHAnsi" w:cstheme="majorBidi"/>
      <w:color w:val="2E74B5" w:themeColor="accent1" w:themeShade="BF"/>
      <w:sz w:val="32"/>
      <w:szCs w:val="32"/>
      <w:lang w:val="en-US"/>
    </w:rPr>
  </w:style>
  <w:style w:type="character" w:customStyle="1" w:styleId="Nagwek4Znak">
    <w:name w:val="Nagłówek 4 Znak"/>
    <w:basedOn w:val="Domylnaczcionkaakapitu"/>
    <w:link w:val="Nagwek4"/>
    <w:uiPriority w:val="9"/>
    <w:semiHidden/>
    <w:rsid w:val="00896C56"/>
    <w:rPr>
      <w:rFonts w:asciiTheme="majorHAnsi" w:eastAsiaTheme="majorEastAsia" w:hAnsiTheme="majorHAnsi" w:cstheme="majorBidi"/>
      <w:i/>
      <w:iCs/>
      <w:color w:val="2E74B5" w:themeColor="accent1" w:themeShade="BF"/>
      <w:lang w:val="en-US"/>
    </w:rPr>
  </w:style>
  <w:style w:type="paragraph" w:customStyle="1" w:styleId="ParagraphStyle3">
    <w:name w:val="ParagraphStyle3"/>
    <w:hidden/>
    <w:rsid w:val="00685729"/>
    <w:pPr>
      <w:spacing w:after="0" w:line="240" w:lineRule="auto"/>
    </w:pPr>
    <w:rPr>
      <w:rFonts w:ascii="Calibri" w:eastAsia="Times New Roman" w:hAnsi="Calibri" w:cs="Times New Roman"/>
      <w:lang w:eastAsia="pl-PL"/>
    </w:rPr>
  </w:style>
  <w:style w:type="character" w:customStyle="1" w:styleId="CharacterStyle1">
    <w:name w:val="CharacterStyle1"/>
    <w:hidden/>
    <w:rsid w:val="00685729"/>
    <w:rPr>
      <w:rFonts w:ascii="Calibri" w:hAnsi="Calibri"/>
      <w:b/>
      <w:i w:val="0"/>
      <w:strike w:val="0"/>
      <w:noProof/>
      <w:color w:val="000000"/>
      <w:sz w:val="18"/>
      <w:szCs w:val="18"/>
      <w:u w:val="none"/>
    </w:rPr>
  </w:style>
  <w:style w:type="table" w:styleId="Tabela-Siatka">
    <w:name w:val="Table Grid"/>
    <w:basedOn w:val="Standardowy"/>
    <w:rsid w:val="00140CC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0258">
      <w:bodyDiv w:val="1"/>
      <w:marLeft w:val="0"/>
      <w:marRight w:val="0"/>
      <w:marTop w:val="0"/>
      <w:marBottom w:val="0"/>
      <w:divBdr>
        <w:top w:val="none" w:sz="0" w:space="0" w:color="auto"/>
        <w:left w:val="none" w:sz="0" w:space="0" w:color="auto"/>
        <w:bottom w:val="none" w:sz="0" w:space="0" w:color="auto"/>
        <w:right w:val="none" w:sz="0" w:space="0" w:color="auto"/>
      </w:divBdr>
      <w:divsChild>
        <w:div w:id="1348825009">
          <w:marLeft w:val="0"/>
          <w:marRight w:val="0"/>
          <w:marTop w:val="0"/>
          <w:marBottom w:val="0"/>
          <w:divBdr>
            <w:top w:val="none" w:sz="0" w:space="0" w:color="auto"/>
            <w:left w:val="none" w:sz="0" w:space="0" w:color="auto"/>
            <w:bottom w:val="none" w:sz="0" w:space="0" w:color="auto"/>
            <w:right w:val="none" w:sz="0" w:space="0" w:color="auto"/>
          </w:divBdr>
          <w:divsChild>
            <w:div w:id="1065490392">
              <w:marLeft w:val="0"/>
              <w:marRight w:val="0"/>
              <w:marTop w:val="0"/>
              <w:marBottom w:val="0"/>
              <w:divBdr>
                <w:top w:val="none" w:sz="0" w:space="0" w:color="auto"/>
                <w:left w:val="none" w:sz="0" w:space="0" w:color="auto"/>
                <w:bottom w:val="none" w:sz="0" w:space="0" w:color="auto"/>
                <w:right w:val="none" w:sz="0" w:space="0" w:color="auto"/>
              </w:divBdr>
              <w:divsChild>
                <w:div w:id="410204969">
                  <w:marLeft w:val="0"/>
                  <w:marRight w:val="0"/>
                  <w:marTop w:val="0"/>
                  <w:marBottom w:val="0"/>
                  <w:divBdr>
                    <w:top w:val="none" w:sz="0" w:space="0" w:color="auto"/>
                    <w:left w:val="none" w:sz="0" w:space="0" w:color="auto"/>
                    <w:bottom w:val="none" w:sz="0" w:space="0" w:color="auto"/>
                    <w:right w:val="none" w:sz="0" w:space="0" w:color="auto"/>
                  </w:divBdr>
                  <w:divsChild>
                    <w:div w:id="873998212">
                      <w:marLeft w:val="0"/>
                      <w:marRight w:val="0"/>
                      <w:marTop w:val="0"/>
                      <w:marBottom w:val="0"/>
                      <w:divBdr>
                        <w:top w:val="none" w:sz="0" w:space="0" w:color="auto"/>
                        <w:left w:val="none" w:sz="0" w:space="0" w:color="auto"/>
                        <w:bottom w:val="none" w:sz="0" w:space="0" w:color="auto"/>
                        <w:right w:val="none" w:sz="0" w:space="0" w:color="auto"/>
                      </w:divBdr>
                      <w:divsChild>
                        <w:div w:id="10468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475585">
      <w:bodyDiv w:val="1"/>
      <w:marLeft w:val="0"/>
      <w:marRight w:val="0"/>
      <w:marTop w:val="0"/>
      <w:marBottom w:val="0"/>
      <w:divBdr>
        <w:top w:val="none" w:sz="0" w:space="0" w:color="auto"/>
        <w:left w:val="none" w:sz="0" w:space="0" w:color="auto"/>
        <w:bottom w:val="none" w:sz="0" w:space="0" w:color="auto"/>
        <w:right w:val="none" w:sz="0" w:space="0" w:color="auto"/>
      </w:divBdr>
    </w:div>
    <w:div w:id="142354840">
      <w:bodyDiv w:val="1"/>
      <w:marLeft w:val="0"/>
      <w:marRight w:val="0"/>
      <w:marTop w:val="0"/>
      <w:marBottom w:val="0"/>
      <w:divBdr>
        <w:top w:val="none" w:sz="0" w:space="0" w:color="auto"/>
        <w:left w:val="none" w:sz="0" w:space="0" w:color="auto"/>
        <w:bottom w:val="none" w:sz="0" w:space="0" w:color="auto"/>
        <w:right w:val="none" w:sz="0" w:space="0" w:color="auto"/>
      </w:divBdr>
    </w:div>
    <w:div w:id="169681850">
      <w:bodyDiv w:val="1"/>
      <w:marLeft w:val="0"/>
      <w:marRight w:val="0"/>
      <w:marTop w:val="0"/>
      <w:marBottom w:val="0"/>
      <w:divBdr>
        <w:top w:val="none" w:sz="0" w:space="0" w:color="auto"/>
        <w:left w:val="none" w:sz="0" w:space="0" w:color="auto"/>
        <w:bottom w:val="none" w:sz="0" w:space="0" w:color="auto"/>
        <w:right w:val="none" w:sz="0" w:space="0" w:color="auto"/>
      </w:divBdr>
    </w:div>
    <w:div w:id="724914460">
      <w:bodyDiv w:val="1"/>
      <w:marLeft w:val="0"/>
      <w:marRight w:val="0"/>
      <w:marTop w:val="0"/>
      <w:marBottom w:val="0"/>
      <w:divBdr>
        <w:top w:val="none" w:sz="0" w:space="0" w:color="auto"/>
        <w:left w:val="none" w:sz="0" w:space="0" w:color="auto"/>
        <w:bottom w:val="none" w:sz="0" w:space="0" w:color="auto"/>
        <w:right w:val="none" w:sz="0" w:space="0" w:color="auto"/>
      </w:divBdr>
    </w:div>
    <w:div w:id="921647900">
      <w:bodyDiv w:val="1"/>
      <w:marLeft w:val="0"/>
      <w:marRight w:val="0"/>
      <w:marTop w:val="0"/>
      <w:marBottom w:val="0"/>
      <w:divBdr>
        <w:top w:val="none" w:sz="0" w:space="0" w:color="auto"/>
        <w:left w:val="none" w:sz="0" w:space="0" w:color="auto"/>
        <w:bottom w:val="none" w:sz="0" w:space="0" w:color="auto"/>
        <w:right w:val="none" w:sz="0" w:space="0" w:color="auto"/>
      </w:divBdr>
    </w:div>
    <w:div w:id="1330018333">
      <w:bodyDiv w:val="1"/>
      <w:marLeft w:val="0"/>
      <w:marRight w:val="0"/>
      <w:marTop w:val="0"/>
      <w:marBottom w:val="0"/>
      <w:divBdr>
        <w:top w:val="none" w:sz="0" w:space="0" w:color="auto"/>
        <w:left w:val="none" w:sz="0" w:space="0" w:color="auto"/>
        <w:bottom w:val="none" w:sz="0" w:space="0" w:color="auto"/>
        <w:right w:val="none" w:sz="0" w:space="0" w:color="auto"/>
      </w:divBdr>
    </w:div>
    <w:div w:id="1409156082">
      <w:bodyDiv w:val="1"/>
      <w:marLeft w:val="0"/>
      <w:marRight w:val="0"/>
      <w:marTop w:val="0"/>
      <w:marBottom w:val="0"/>
      <w:divBdr>
        <w:top w:val="none" w:sz="0" w:space="0" w:color="auto"/>
        <w:left w:val="none" w:sz="0" w:space="0" w:color="auto"/>
        <w:bottom w:val="none" w:sz="0" w:space="0" w:color="auto"/>
        <w:right w:val="none" w:sz="0" w:space="0" w:color="auto"/>
      </w:divBdr>
    </w:div>
    <w:div w:id="1531382612">
      <w:bodyDiv w:val="1"/>
      <w:marLeft w:val="0"/>
      <w:marRight w:val="0"/>
      <w:marTop w:val="0"/>
      <w:marBottom w:val="0"/>
      <w:divBdr>
        <w:top w:val="none" w:sz="0" w:space="0" w:color="auto"/>
        <w:left w:val="none" w:sz="0" w:space="0" w:color="auto"/>
        <w:bottom w:val="none" w:sz="0" w:space="0" w:color="auto"/>
        <w:right w:val="none" w:sz="0" w:space="0" w:color="auto"/>
      </w:divBdr>
    </w:div>
    <w:div w:id="2093236717">
      <w:bodyDiv w:val="1"/>
      <w:marLeft w:val="0"/>
      <w:marRight w:val="0"/>
      <w:marTop w:val="0"/>
      <w:marBottom w:val="0"/>
      <w:divBdr>
        <w:top w:val="none" w:sz="0" w:space="0" w:color="auto"/>
        <w:left w:val="none" w:sz="0" w:space="0" w:color="auto"/>
        <w:bottom w:val="none" w:sz="0" w:space="0" w:color="auto"/>
        <w:right w:val="none" w:sz="0" w:space="0" w:color="auto"/>
      </w:divBdr>
    </w:div>
    <w:div w:id="214206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DCDC8F2E4D2EF4980C2587FDF2955A4" ma:contentTypeVersion="18" ma:contentTypeDescription="Utwórz nowy dokument." ma:contentTypeScope="" ma:versionID="f0764a99cfe7b2f672f465d2bc52be6b">
  <xsd:schema xmlns:xsd="http://www.w3.org/2001/XMLSchema" xmlns:xs="http://www.w3.org/2001/XMLSchema" xmlns:p="http://schemas.microsoft.com/office/2006/metadata/properties" xmlns:ns2="bc6bf125-8564-4d29-b911-454292c2db6d" xmlns:ns3="ccf0d04e-96bf-41df-805a-648dcbd89041" targetNamespace="http://schemas.microsoft.com/office/2006/metadata/properties" ma:root="true" ma:fieldsID="304728df7b89ba0376cb77ee4d6adb5e" ns2:_="" ns3:_="">
    <xsd:import namespace="bc6bf125-8564-4d29-b911-454292c2db6d"/>
    <xsd:import namespace="ccf0d04e-96bf-41df-805a-648dcbd890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bf125-8564-4d29-b911-454292c2db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6f950c9d-85a5-41da-9925-d31adf1796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f0d04e-96bf-41df-805a-648dcbd89041"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1d30e764-34e2-4bbb-9761-e13b4a974386}" ma:internalName="TaxCatchAll" ma:showField="CatchAllData" ma:web="ccf0d04e-96bf-41df-805a-648dcbd890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c6bf125-8564-4d29-b911-454292c2db6d">
      <Terms xmlns="http://schemas.microsoft.com/office/infopath/2007/PartnerControls"/>
    </lcf76f155ced4ddcb4097134ff3c332f>
    <TaxCatchAll xmlns="ccf0d04e-96bf-41df-805a-648dcbd89041" xsi:nil="true"/>
  </documentManagement>
</p:properties>
</file>

<file path=customXml/itemProps1.xml><?xml version="1.0" encoding="utf-8"?>
<ds:datastoreItem xmlns:ds="http://schemas.openxmlformats.org/officeDocument/2006/customXml" ds:itemID="{1E48EBC9-B500-4BC5-B962-3F457D60B874}">
  <ds:schemaRefs>
    <ds:schemaRef ds:uri="http://schemas.openxmlformats.org/officeDocument/2006/bibliography"/>
  </ds:schemaRefs>
</ds:datastoreItem>
</file>

<file path=customXml/itemProps2.xml><?xml version="1.0" encoding="utf-8"?>
<ds:datastoreItem xmlns:ds="http://schemas.openxmlformats.org/officeDocument/2006/customXml" ds:itemID="{6F76A7FC-0B76-4971-A7BF-6182C8892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bf125-8564-4d29-b911-454292c2db6d"/>
    <ds:schemaRef ds:uri="ccf0d04e-96bf-41df-805a-648dcbd89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6E7FC7-8E90-4745-915B-9F0044D76334}">
  <ds:schemaRefs>
    <ds:schemaRef ds:uri="http://schemas.microsoft.com/sharepoint/v3/contenttype/forms"/>
  </ds:schemaRefs>
</ds:datastoreItem>
</file>

<file path=customXml/itemProps4.xml><?xml version="1.0" encoding="utf-8"?>
<ds:datastoreItem xmlns:ds="http://schemas.openxmlformats.org/officeDocument/2006/customXml" ds:itemID="{E0472686-8A52-49EF-B509-16F80CE055E0}">
  <ds:schemaRefs>
    <ds:schemaRef ds:uri="http://schemas.microsoft.com/office/2006/metadata/properties"/>
    <ds:schemaRef ds:uri="http://schemas.microsoft.com/office/infopath/2007/PartnerControls"/>
    <ds:schemaRef ds:uri="bc6bf125-8564-4d29-b911-454292c2db6d"/>
    <ds:schemaRef ds:uri="ccf0d04e-96bf-41df-805a-648dcbd89041"/>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48</Pages>
  <Words>11847</Words>
  <Characters>71083</Characters>
  <Application>Microsoft Office Word</Application>
  <DocSecurity>0</DocSecurity>
  <Lines>592</Lines>
  <Paragraphs>165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Kutsko</dc:creator>
  <cp:keywords/>
  <dc:description/>
  <cp:lastModifiedBy>Andrij Wlach</cp:lastModifiedBy>
  <cp:revision>101</cp:revision>
  <cp:lastPrinted>2024-04-18T11:35:00Z</cp:lastPrinted>
  <dcterms:created xsi:type="dcterms:W3CDTF">2016-08-24T11:44:00Z</dcterms:created>
  <dcterms:modified xsi:type="dcterms:W3CDTF">2025-05-26T14:38:00Z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0x0101008DCDC8F2E4D2EF4980C2587FDF2955A4</vt:lpwstr>
  </property>
  <property fmtid="{D5CDD505-2E9C-101B-9397-08002B2CF9AE}" pid="3" name="MediaServiceImageTags">
    <vt:lpwstr/>
  </property>
</Properties>
</file>