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F063" w14:textId="78BCC1C0" w:rsidR="002A7E68" w:rsidRPr="00A62852" w:rsidRDefault="002A7E68" w:rsidP="002A7E68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A62852">
        <w:rPr>
          <w:rFonts w:ascii="Century Gothic" w:hAnsi="Century Gothic"/>
          <w:b/>
          <w:bCs/>
          <w:sz w:val="20"/>
          <w:szCs w:val="20"/>
        </w:rPr>
        <w:t xml:space="preserve">Raport bieżący nr </w:t>
      </w:r>
      <w:r w:rsidR="00796353" w:rsidRPr="00A62852">
        <w:rPr>
          <w:rFonts w:ascii="Century Gothic" w:hAnsi="Century Gothic"/>
          <w:b/>
          <w:bCs/>
          <w:sz w:val="20"/>
          <w:szCs w:val="20"/>
        </w:rPr>
        <w:t>1</w:t>
      </w:r>
      <w:r w:rsidR="009307D7" w:rsidRPr="00A62852">
        <w:rPr>
          <w:rFonts w:ascii="Century Gothic" w:hAnsi="Century Gothic"/>
          <w:b/>
          <w:bCs/>
          <w:sz w:val="20"/>
          <w:szCs w:val="20"/>
        </w:rPr>
        <w:t>2</w:t>
      </w:r>
      <w:r w:rsidRPr="00A62852">
        <w:rPr>
          <w:rFonts w:ascii="Century Gothic" w:hAnsi="Century Gothic"/>
          <w:b/>
          <w:bCs/>
          <w:sz w:val="20"/>
          <w:szCs w:val="20"/>
        </w:rPr>
        <w:t>/</w:t>
      </w:r>
      <w:r w:rsidR="00796353" w:rsidRPr="00A62852">
        <w:rPr>
          <w:rFonts w:ascii="Century Gothic" w:hAnsi="Century Gothic"/>
          <w:b/>
          <w:bCs/>
          <w:sz w:val="20"/>
          <w:szCs w:val="20"/>
        </w:rPr>
        <w:t>202</w:t>
      </w:r>
      <w:r w:rsidR="00821B62" w:rsidRPr="00A62852">
        <w:rPr>
          <w:rFonts w:ascii="Century Gothic" w:hAnsi="Century Gothic"/>
          <w:b/>
          <w:bCs/>
          <w:sz w:val="20"/>
          <w:szCs w:val="20"/>
        </w:rPr>
        <w:t>5</w:t>
      </w:r>
    </w:p>
    <w:p w14:paraId="2FACC97A" w14:textId="77777777" w:rsidR="002A7E68" w:rsidRPr="00A62852" w:rsidRDefault="002A7E68" w:rsidP="002A7E68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A7E68" w:rsidRPr="00A62852" w14:paraId="140833EB" w14:textId="77777777" w:rsidTr="005201A7">
        <w:tc>
          <w:tcPr>
            <w:tcW w:w="2122" w:type="dxa"/>
          </w:tcPr>
          <w:p w14:paraId="12BA1A0D" w14:textId="77777777" w:rsidR="002A7E68" w:rsidRPr="00A62852" w:rsidRDefault="002A7E68" w:rsidP="005201A7">
            <w:pPr>
              <w:ind w:left="3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62852">
              <w:rPr>
                <w:rFonts w:ascii="Century Gothic" w:hAnsi="Century Gothic"/>
                <w:sz w:val="20"/>
                <w:szCs w:val="20"/>
              </w:rPr>
              <w:t>Data sporządzenia:</w:t>
            </w:r>
          </w:p>
        </w:tc>
        <w:tc>
          <w:tcPr>
            <w:tcW w:w="6940" w:type="dxa"/>
          </w:tcPr>
          <w:p w14:paraId="08861834" w14:textId="468231C7" w:rsidR="002A7E68" w:rsidRPr="00A62852" w:rsidRDefault="00192A8E" w:rsidP="005201A7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62852"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  <w:r w:rsidR="002A7E68" w:rsidRPr="00A6285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A62852">
              <w:rPr>
                <w:rFonts w:ascii="Century Gothic" w:hAnsi="Century Gothic"/>
                <w:b/>
                <w:bCs/>
                <w:sz w:val="20"/>
                <w:szCs w:val="20"/>
              </w:rPr>
              <w:t>czerwca</w:t>
            </w:r>
            <w:r w:rsidR="00796353" w:rsidRPr="00A6285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202</w:t>
            </w:r>
            <w:r w:rsidR="00821B62" w:rsidRPr="00A62852"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  <w:r w:rsidR="00796353" w:rsidRPr="00A6285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2A7E68" w:rsidRPr="00A62852">
              <w:rPr>
                <w:rFonts w:ascii="Century Gothic" w:hAnsi="Century Gothic"/>
                <w:b/>
                <w:bCs/>
                <w:sz w:val="20"/>
                <w:szCs w:val="20"/>
              </w:rPr>
              <w:t>roku</w:t>
            </w:r>
          </w:p>
          <w:p w14:paraId="1B5B2E34" w14:textId="77777777" w:rsidR="002A7E68" w:rsidRPr="00A62852" w:rsidRDefault="002A7E68" w:rsidP="005201A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A7E68" w:rsidRPr="00A62852" w14:paraId="2B13D561" w14:textId="77777777" w:rsidTr="005201A7">
        <w:tc>
          <w:tcPr>
            <w:tcW w:w="2122" w:type="dxa"/>
          </w:tcPr>
          <w:p w14:paraId="19BC8C99" w14:textId="77777777" w:rsidR="002A7E68" w:rsidRPr="00A62852" w:rsidRDefault="002A7E68" w:rsidP="005201A7">
            <w:pPr>
              <w:ind w:left="3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62852">
              <w:rPr>
                <w:rFonts w:ascii="Century Gothic" w:hAnsi="Century Gothic"/>
                <w:sz w:val="20"/>
                <w:szCs w:val="20"/>
              </w:rPr>
              <w:t>Temat:</w:t>
            </w:r>
          </w:p>
        </w:tc>
        <w:tc>
          <w:tcPr>
            <w:tcW w:w="6940" w:type="dxa"/>
          </w:tcPr>
          <w:p w14:paraId="1305ED4A" w14:textId="35A972D7" w:rsidR="00B5073F" w:rsidRPr="00A62852" w:rsidRDefault="00B5073F" w:rsidP="00B5073F">
            <w:pPr>
              <w:pStyle w:val="Nagwek1"/>
              <w:spacing w:before="0" w:beforeAutospacing="0" w:after="180" w:afterAutospacing="0"/>
              <w:jc w:val="both"/>
              <w:rPr>
                <w:rFonts w:ascii="Century Gothic" w:hAnsi="Century Gothic"/>
                <w:bCs w:val="0"/>
                <w:kern w:val="0"/>
                <w:sz w:val="20"/>
                <w:szCs w:val="20"/>
                <w:lang w:eastAsia="ar-SA"/>
              </w:rPr>
            </w:pPr>
            <w:r w:rsidRPr="00A62852">
              <w:rPr>
                <w:rFonts w:ascii="Century Gothic" w:hAnsi="Century Gothic"/>
                <w:bCs w:val="0"/>
                <w:kern w:val="0"/>
                <w:sz w:val="20"/>
                <w:szCs w:val="20"/>
                <w:lang w:eastAsia="ar-SA"/>
              </w:rPr>
              <w:t>Wnios</w:t>
            </w:r>
            <w:r w:rsidRPr="00A62852">
              <w:rPr>
                <w:rFonts w:ascii="Century Gothic" w:hAnsi="Century Gothic"/>
                <w:bCs w:val="0"/>
                <w:kern w:val="0"/>
                <w:sz w:val="20"/>
                <w:szCs w:val="20"/>
                <w:lang w:eastAsia="ar-SA"/>
              </w:rPr>
              <w:t xml:space="preserve">ek </w:t>
            </w:r>
            <w:r w:rsidRPr="00A62852">
              <w:rPr>
                <w:rFonts w:ascii="Century Gothic" w:hAnsi="Century Gothic"/>
                <w:bCs w:val="0"/>
                <w:kern w:val="0"/>
                <w:sz w:val="20"/>
                <w:szCs w:val="20"/>
                <w:lang w:eastAsia="ar-SA"/>
              </w:rPr>
              <w:t>akcjonariusz</w:t>
            </w:r>
            <w:r w:rsidRPr="00A62852">
              <w:rPr>
                <w:rFonts w:ascii="Century Gothic" w:hAnsi="Century Gothic"/>
                <w:bCs w:val="0"/>
                <w:kern w:val="0"/>
                <w:sz w:val="20"/>
                <w:szCs w:val="20"/>
                <w:lang w:eastAsia="ar-SA"/>
              </w:rPr>
              <w:t>a</w:t>
            </w:r>
            <w:r w:rsidRPr="00A62852">
              <w:rPr>
                <w:rFonts w:ascii="Century Gothic" w:hAnsi="Century Gothic"/>
                <w:bCs w:val="0"/>
                <w:kern w:val="0"/>
                <w:sz w:val="20"/>
                <w:szCs w:val="20"/>
                <w:lang w:eastAsia="ar-SA"/>
              </w:rPr>
              <w:t xml:space="preserve"> o umieszczenie dodatkow</w:t>
            </w:r>
            <w:r w:rsidRPr="00A62852">
              <w:rPr>
                <w:rFonts w:ascii="Century Gothic" w:hAnsi="Century Gothic"/>
                <w:bCs w:val="0"/>
                <w:kern w:val="0"/>
                <w:sz w:val="20"/>
                <w:szCs w:val="20"/>
                <w:lang w:eastAsia="ar-SA"/>
              </w:rPr>
              <w:t>ych</w:t>
            </w:r>
            <w:r w:rsidRPr="00A62852">
              <w:rPr>
                <w:rFonts w:ascii="Century Gothic" w:hAnsi="Century Gothic"/>
                <w:bCs w:val="0"/>
                <w:kern w:val="0"/>
                <w:sz w:val="20"/>
                <w:szCs w:val="20"/>
                <w:lang w:eastAsia="ar-SA"/>
              </w:rPr>
              <w:t xml:space="preserve"> punkt</w:t>
            </w:r>
            <w:r w:rsidRPr="00A62852">
              <w:rPr>
                <w:rFonts w:ascii="Century Gothic" w:hAnsi="Century Gothic"/>
                <w:bCs w:val="0"/>
                <w:kern w:val="0"/>
                <w:sz w:val="20"/>
                <w:szCs w:val="20"/>
                <w:lang w:eastAsia="ar-SA"/>
              </w:rPr>
              <w:t>ów</w:t>
            </w:r>
            <w:r w:rsidRPr="00A62852">
              <w:rPr>
                <w:rFonts w:ascii="Century Gothic" w:hAnsi="Century Gothic"/>
                <w:bCs w:val="0"/>
                <w:kern w:val="0"/>
                <w:sz w:val="20"/>
                <w:szCs w:val="20"/>
                <w:lang w:eastAsia="ar-SA"/>
              </w:rPr>
              <w:t xml:space="preserve"> w</w:t>
            </w:r>
            <w:r w:rsidRPr="00A62852">
              <w:rPr>
                <w:rFonts w:ascii="Century Gothic" w:hAnsi="Century Gothic"/>
                <w:bCs w:val="0"/>
                <w:kern w:val="0"/>
                <w:sz w:val="20"/>
                <w:szCs w:val="20"/>
                <w:lang w:eastAsia="ar-SA"/>
              </w:rPr>
              <w:t> </w:t>
            </w:r>
            <w:r w:rsidRPr="00A62852">
              <w:rPr>
                <w:rFonts w:ascii="Century Gothic" w:hAnsi="Century Gothic"/>
                <w:bCs w:val="0"/>
                <w:kern w:val="0"/>
                <w:sz w:val="20"/>
                <w:szCs w:val="20"/>
                <w:lang w:eastAsia="ar-SA"/>
              </w:rPr>
              <w:t xml:space="preserve">porządku obrad </w:t>
            </w:r>
            <w:r w:rsidRPr="00A62852">
              <w:rPr>
                <w:rFonts w:ascii="Century Gothic" w:hAnsi="Century Gothic"/>
                <w:bCs w:val="0"/>
                <w:kern w:val="0"/>
                <w:sz w:val="20"/>
                <w:szCs w:val="20"/>
                <w:lang w:eastAsia="ar-SA"/>
              </w:rPr>
              <w:t>Z</w:t>
            </w:r>
            <w:r w:rsidRPr="00A62852">
              <w:rPr>
                <w:rFonts w:ascii="Century Gothic" w:hAnsi="Century Gothic"/>
                <w:bCs w:val="0"/>
                <w:kern w:val="0"/>
                <w:sz w:val="20"/>
                <w:szCs w:val="20"/>
                <w:lang w:eastAsia="ar-SA"/>
              </w:rPr>
              <w:t>wyczajnego Walnego Zgromadzenia zwołanego na dzień 2</w:t>
            </w:r>
            <w:r w:rsidRPr="00A62852">
              <w:rPr>
                <w:rFonts w:ascii="Century Gothic" w:hAnsi="Century Gothic"/>
                <w:bCs w:val="0"/>
                <w:kern w:val="0"/>
                <w:sz w:val="20"/>
                <w:szCs w:val="20"/>
                <w:lang w:eastAsia="ar-SA"/>
              </w:rPr>
              <w:t>6</w:t>
            </w:r>
            <w:r w:rsidRPr="00A62852">
              <w:rPr>
                <w:rFonts w:ascii="Century Gothic" w:hAnsi="Century Gothic"/>
                <w:bCs w:val="0"/>
                <w:kern w:val="0"/>
                <w:sz w:val="20"/>
                <w:szCs w:val="20"/>
                <w:lang w:eastAsia="ar-SA"/>
              </w:rPr>
              <w:t xml:space="preserve"> </w:t>
            </w:r>
            <w:r w:rsidRPr="00A62852">
              <w:rPr>
                <w:rFonts w:ascii="Century Gothic" w:hAnsi="Century Gothic"/>
                <w:bCs w:val="0"/>
                <w:kern w:val="0"/>
                <w:sz w:val="20"/>
                <w:szCs w:val="20"/>
                <w:lang w:eastAsia="ar-SA"/>
              </w:rPr>
              <w:t>czerwca</w:t>
            </w:r>
            <w:r w:rsidRPr="00A62852">
              <w:rPr>
                <w:rFonts w:ascii="Century Gothic" w:hAnsi="Century Gothic"/>
                <w:bCs w:val="0"/>
                <w:kern w:val="0"/>
                <w:sz w:val="20"/>
                <w:szCs w:val="20"/>
                <w:lang w:eastAsia="ar-SA"/>
              </w:rPr>
              <w:t xml:space="preserve"> 202</w:t>
            </w:r>
            <w:r w:rsidRPr="00A62852">
              <w:rPr>
                <w:rFonts w:ascii="Century Gothic" w:hAnsi="Century Gothic"/>
                <w:bCs w:val="0"/>
                <w:kern w:val="0"/>
                <w:sz w:val="20"/>
                <w:szCs w:val="20"/>
                <w:lang w:eastAsia="ar-SA"/>
              </w:rPr>
              <w:t>5</w:t>
            </w:r>
            <w:r w:rsidRPr="00A62852">
              <w:rPr>
                <w:rFonts w:ascii="Century Gothic" w:hAnsi="Century Gothic"/>
                <w:bCs w:val="0"/>
                <w:kern w:val="0"/>
                <w:sz w:val="20"/>
                <w:szCs w:val="20"/>
                <w:lang w:eastAsia="ar-SA"/>
              </w:rPr>
              <w:t xml:space="preserve"> roku</w:t>
            </w:r>
          </w:p>
          <w:p w14:paraId="71AE101F" w14:textId="77777777" w:rsidR="00B5073F" w:rsidRPr="00A62852" w:rsidRDefault="00B5073F" w:rsidP="005201A7">
            <w:pPr>
              <w:jc w:val="both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  <w:p w14:paraId="20EFD039" w14:textId="77777777" w:rsidR="002A7E68" w:rsidRPr="00A62852" w:rsidRDefault="002A7E68" w:rsidP="005201A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A7E68" w:rsidRPr="00A62852" w14:paraId="08000DFD" w14:textId="77777777" w:rsidTr="005201A7">
        <w:tc>
          <w:tcPr>
            <w:tcW w:w="2122" w:type="dxa"/>
          </w:tcPr>
          <w:p w14:paraId="32EDA655" w14:textId="77777777" w:rsidR="002A7E68" w:rsidRPr="00A62852" w:rsidRDefault="002A7E68" w:rsidP="005201A7">
            <w:pPr>
              <w:ind w:left="3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62852">
              <w:rPr>
                <w:rFonts w:ascii="Century Gothic" w:hAnsi="Century Gothic"/>
                <w:sz w:val="20"/>
                <w:szCs w:val="20"/>
              </w:rPr>
              <w:t>Podstawa prawna:</w:t>
            </w:r>
          </w:p>
        </w:tc>
        <w:tc>
          <w:tcPr>
            <w:tcW w:w="6940" w:type="dxa"/>
          </w:tcPr>
          <w:p w14:paraId="6212D847" w14:textId="77777777" w:rsidR="002A7E68" w:rsidRPr="00A62852" w:rsidRDefault="002A7E68" w:rsidP="005201A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62852">
              <w:rPr>
                <w:rFonts w:ascii="Century Gothic" w:hAnsi="Century Gothic"/>
                <w:sz w:val="20"/>
                <w:szCs w:val="20"/>
              </w:rPr>
              <w:t>Art. 56 ust. 1 pkt 2 Ustawy o ofercie – informacje bieżące i okresowe</w:t>
            </w:r>
          </w:p>
        </w:tc>
      </w:tr>
    </w:tbl>
    <w:p w14:paraId="05254F7F" w14:textId="77777777" w:rsidR="002A7E68" w:rsidRPr="00A62852" w:rsidRDefault="002A7E68" w:rsidP="002A7E68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0367718A" w14:textId="77777777" w:rsidR="002A7E68" w:rsidRPr="00A62852" w:rsidRDefault="002A7E68" w:rsidP="00CC1515">
      <w:pPr>
        <w:suppressAutoHyphens/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sz w:val="20"/>
          <w:szCs w:val="20"/>
          <w:lang w:eastAsia="ar-SA"/>
        </w:rPr>
      </w:pPr>
      <w:r w:rsidRPr="00A62852">
        <w:rPr>
          <w:rFonts w:ascii="Century Gothic" w:hAnsi="Century Gothic"/>
          <w:b/>
          <w:bCs/>
          <w:sz w:val="20"/>
          <w:szCs w:val="20"/>
          <w:lang w:eastAsia="ar-SA"/>
        </w:rPr>
        <w:t>Treść raportu:</w:t>
      </w:r>
    </w:p>
    <w:p w14:paraId="327B69AA" w14:textId="77777777" w:rsidR="002A7E68" w:rsidRPr="00A62852" w:rsidRDefault="002A7E68" w:rsidP="00CC1515">
      <w:pPr>
        <w:suppressAutoHyphens/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szCs w:val="20"/>
          <w:lang w:eastAsia="ar-SA"/>
        </w:rPr>
      </w:pPr>
    </w:p>
    <w:p w14:paraId="72F847DF" w14:textId="25784C5F" w:rsidR="00E67807" w:rsidRPr="00A62852" w:rsidRDefault="002A7E68" w:rsidP="0029464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A62852">
        <w:rPr>
          <w:rFonts w:ascii="Century Gothic" w:hAnsi="Century Gothic"/>
          <w:sz w:val="20"/>
          <w:szCs w:val="20"/>
        </w:rPr>
        <w:t>Zarząd Big Cheese Studio S.A. z siedzibą w Łodzi ("</w:t>
      </w:r>
      <w:r w:rsidRPr="00A62852">
        <w:rPr>
          <w:rFonts w:ascii="Century Gothic" w:hAnsi="Century Gothic"/>
          <w:b/>
          <w:bCs/>
          <w:sz w:val="20"/>
          <w:szCs w:val="20"/>
        </w:rPr>
        <w:t>Spółka</w:t>
      </w:r>
      <w:r w:rsidRPr="00A62852">
        <w:rPr>
          <w:rFonts w:ascii="Century Gothic" w:hAnsi="Century Gothic"/>
          <w:sz w:val="20"/>
          <w:szCs w:val="20"/>
        </w:rPr>
        <w:t xml:space="preserve">"), </w:t>
      </w:r>
      <w:r w:rsidR="009307D7" w:rsidRPr="00A62852">
        <w:rPr>
          <w:rFonts w:ascii="Century Gothic" w:hAnsi="Century Gothic"/>
          <w:sz w:val="20"/>
          <w:szCs w:val="20"/>
        </w:rPr>
        <w:t xml:space="preserve">w nawiązaniu do raportu bieżącego nr </w:t>
      </w:r>
      <w:r w:rsidR="004D5B02" w:rsidRPr="00A62852">
        <w:rPr>
          <w:rFonts w:ascii="Century Gothic" w:hAnsi="Century Gothic"/>
          <w:sz w:val="20"/>
          <w:szCs w:val="20"/>
        </w:rPr>
        <w:t>11</w:t>
      </w:r>
      <w:r w:rsidR="009307D7" w:rsidRPr="00A62852">
        <w:rPr>
          <w:rFonts w:ascii="Century Gothic" w:hAnsi="Century Gothic"/>
          <w:sz w:val="20"/>
          <w:szCs w:val="20"/>
        </w:rPr>
        <w:t>/202</w:t>
      </w:r>
      <w:r w:rsidR="004D5B02" w:rsidRPr="00A62852">
        <w:rPr>
          <w:rFonts w:ascii="Century Gothic" w:hAnsi="Century Gothic"/>
          <w:sz w:val="20"/>
          <w:szCs w:val="20"/>
        </w:rPr>
        <w:t>5</w:t>
      </w:r>
      <w:r w:rsidR="009307D7" w:rsidRPr="00A62852">
        <w:rPr>
          <w:rFonts w:ascii="Century Gothic" w:hAnsi="Century Gothic"/>
          <w:sz w:val="20"/>
          <w:szCs w:val="20"/>
        </w:rPr>
        <w:t xml:space="preserve"> z dnia 3</w:t>
      </w:r>
      <w:r w:rsidR="00C65F2B" w:rsidRPr="00A62852">
        <w:rPr>
          <w:rFonts w:ascii="Century Gothic" w:hAnsi="Century Gothic"/>
          <w:sz w:val="20"/>
          <w:szCs w:val="20"/>
        </w:rPr>
        <w:t>0</w:t>
      </w:r>
      <w:r w:rsidR="009307D7" w:rsidRPr="00A62852">
        <w:rPr>
          <w:rFonts w:ascii="Century Gothic" w:hAnsi="Century Gothic"/>
          <w:sz w:val="20"/>
          <w:szCs w:val="20"/>
        </w:rPr>
        <w:t xml:space="preserve"> </w:t>
      </w:r>
      <w:r w:rsidR="00C65F2B" w:rsidRPr="00A62852">
        <w:rPr>
          <w:rFonts w:ascii="Century Gothic" w:hAnsi="Century Gothic"/>
          <w:sz w:val="20"/>
          <w:szCs w:val="20"/>
        </w:rPr>
        <w:t>maja</w:t>
      </w:r>
      <w:r w:rsidR="009307D7" w:rsidRPr="00A62852">
        <w:rPr>
          <w:rFonts w:ascii="Century Gothic" w:hAnsi="Century Gothic"/>
          <w:sz w:val="20"/>
          <w:szCs w:val="20"/>
        </w:rPr>
        <w:t xml:space="preserve"> 202</w:t>
      </w:r>
      <w:r w:rsidR="00C65F2B" w:rsidRPr="00A62852">
        <w:rPr>
          <w:rFonts w:ascii="Century Gothic" w:hAnsi="Century Gothic"/>
          <w:sz w:val="20"/>
          <w:szCs w:val="20"/>
        </w:rPr>
        <w:t>5</w:t>
      </w:r>
      <w:r w:rsidR="009307D7" w:rsidRPr="00A62852">
        <w:rPr>
          <w:rFonts w:ascii="Century Gothic" w:hAnsi="Century Gothic"/>
          <w:sz w:val="20"/>
          <w:szCs w:val="20"/>
        </w:rPr>
        <w:t xml:space="preserve"> roku, dotyczącego ogłoszenia o zwołaniu na dzień 2</w:t>
      </w:r>
      <w:r w:rsidR="00947EC8" w:rsidRPr="00A62852">
        <w:rPr>
          <w:rFonts w:ascii="Century Gothic" w:hAnsi="Century Gothic"/>
          <w:sz w:val="20"/>
          <w:szCs w:val="20"/>
        </w:rPr>
        <w:t>6</w:t>
      </w:r>
      <w:r w:rsidR="009307D7" w:rsidRPr="00A62852">
        <w:rPr>
          <w:rFonts w:ascii="Century Gothic" w:hAnsi="Century Gothic"/>
          <w:sz w:val="20"/>
          <w:szCs w:val="20"/>
        </w:rPr>
        <w:t xml:space="preserve"> </w:t>
      </w:r>
      <w:r w:rsidR="00947EC8" w:rsidRPr="00A62852">
        <w:rPr>
          <w:rFonts w:ascii="Century Gothic" w:hAnsi="Century Gothic"/>
          <w:sz w:val="20"/>
          <w:szCs w:val="20"/>
        </w:rPr>
        <w:t>czerwca</w:t>
      </w:r>
      <w:r w:rsidR="009307D7" w:rsidRPr="00A62852">
        <w:rPr>
          <w:rFonts w:ascii="Century Gothic" w:hAnsi="Century Gothic"/>
          <w:sz w:val="20"/>
          <w:szCs w:val="20"/>
        </w:rPr>
        <w:t xml:space="preserve"> 202</w:t>
      </w:r>
      <w:r w:rsidR="00947EC8" w:rsidRPr="00A62852">
        <w:rPr>
          <w:rFonts w:ascii="Century Gothic" w:hAnsi="Century Gothic"/>
          <w:sz w:val="20"/>
          <w:szCs w:val="20"/>
        </w:rPr>
        <w:t>5</w:t>
      </w:r>
      <w:r w:rsidR="009307D7" w:rsidRPr="00A62852">
        <w:rPr>
          <w:rFonts w:ascii="Century Gothic" w:hAnsi="Century Gothic"/>
          <w:sz w:val="20"/>
          <w:szCs w:val="20"/>
        </w:rPr>
        <w:t xml:space="preserve"> roku </w:t>
      </w:r>
      <w:r w:rsidR="00947EC8" w:rsidRPr="00A62852">
        <w:rPr>
          <w:rFonts w:ascii="Century Gothic" w:hAnsi="Century Gothic"/>
          <w:sz w:val="20"/>
          <w:szCs w:val="20"/>
        </w:rPr>
        <w:t>Z</w:t>
      </w:r>
      <w:r w:rsidR="009307D7" w:rsidRPr="00A62852">
        <w:rPr>
          <w:rFonts w:ascii="Century Gothic" w:hAnsi="Century Gothic"/>
          <w:sz w:val="20"/>
          <w:szCs w:val="20"/>
        </w:rPr>
        <w:t>wyczajnego Walnego Zgromadzenia Spółki („</w:t>
      </w:r>
      <w:r w:rsidR="00FA3115" w:rsidRPr="00A62852">
        <w:rPr>
          <w:rFonts w:ascii="Century Gothic" w:hAnsi="Century Gothic"/>
          <w:b/>
          <w:bCs/>
          <w:sz w:val="20"/>
          <w:szCs w:val="20"/>
        </w:rPr>
        <w:t>Z</w:t>
      </w:r>
      <w:r w:rsidR="009307D7" w:rsidRPr="00A62852">
        <w:rPr>
          <w:rFonts w:ascii="Century Gothic" w:hAnsi="Century Gothic"/>
          <w:b/>
          <w:bCs/>
          <w:sz w:val="20"/>
          <w:szCs w:val="20"/>
        </w:rPr>
        <w:t>WZ</w:t>
      </w:r>
      <w:r w:rsidR="009307D7" w:rsidRPr="00A62852">
        <w:rPr>
          <w:rFonts w:ascii="Century Gothic" w:hAnsi="Century Gothic"/>
          <w:sz w:val="20"/>
          <w:szCs w:val="20"/>
        </w:rPr>
        <w:t xml:space="preserve">”), informuje, że w dniu </w:t>
      </w:r>
      <w:r w:rsidR="00396474" w:rsidRPr="00A62852">
        <w:rPr>
          <w:rFonts w:ascii="Century Gothic" w:hAnsi="Century Gothic"/>
          <w:sz w:val="20"/>
          <w:szCs w:val="20"/>
        </w:rPr>
        <w:t>5</w:t>
      </w:r>
      <w:r w:rsidR="009307D7" w:rsidRPr="00A62852">
        <w:rPr>
          <w:rFonts w:ascii="Century Gothic" w:hAnsi="Century Gothic"/>
          <w:sz w:val="20"/>
          <w:szCs w:val="20"/>
        </w:rPr>
        <w:t xml:space="preserve"> </w:t>
      </w:r>
      <w:r w:rsidR="00396474" w:rsidRPr="00A62852">
        <w:rPr>
          <w:rFonts w:ascii="Century Gothic" w:hAnsi="Century Gothic"/>
          <w:sz w:val="20"/>
          <w:szCs w:val="20"/>
        </w:rPr>
        <w:t>czerwca</w:t>
      </w:r>
      <w:r w:rsidR="009307D7" w:rsidRPr="00A62852">
        <w:rPr>
          <w:rFonts w:ascii="Century Gothic" w:hAnsi="Century Gothic"/>
          <w:sz w:val="20"/>
          <w:szCs w:val="20"/>
        </w:rPr>
        <w:t xml:space="preserve"> 202</w:t>
      </w:r>
      <w:r w:rsidR="00396474" w:rsidRPr="00A62852">
        <w:rPr>
          <w:rFonts w:ascii="Century Gothic" w:hAnsi="Century Gothic"/>
          <w:sz w:val="20"/>
          <w:szCs w:val="20"/>
        </w:rPr>
        <w:t>5</w:t>
      </w:r>
      <w:r w:rsidR="009307D7" w:rsidRPr="00A62852">
        <w:rPr>
          <w:rFonts w:ascii="Century Gothic" w:hAnsi="Century Gothic"/>
          <w:sz w:val="20"/>
          <w:szCs w:val="20"/>
        </w:rPr>
        <w:t xml:space="preserve"> roku otrzymał wnios</w:t>
      </w:r>
      <w:r w:rsidR="00CC5B5F" w:rsidRPr="00A62852">
        <w:rPr>
          <w:rFonts w:ascii="Century Gothic" w:hAnsi="Century Gothic"/>
          <w:sz w:val="20"/>
          <w:szCs w:val="20"/>
        </w:rPr>
        <w:t>ek</w:t>
      </w:r>
      <w:r w:rsidR="009307D7" w:rsidRPr="00A62852">
        <w:rPr>
          <w:rFonts w:ascii="Century Gothic" w:hAnsi="Century Gothic"/>
          <w:sz w:val="20"/>
          <w:szCs w:val="20"/>
        </w:rPr>
        <w:t xml:space="preserve"> od akcjonariusz</w:t>
      </w:r>
      <w:r w:rsidR="00CC5B5F" w:rsidRPr="00A62852">
        <w:rPr>
          <w:rFonts w:ascii="Century Gothic" w:hAnsi="Century Gothic"/>
          <w:sz w:val="20"/>
          <w:szCs w:val="20"/>
        </w:rPr>
        <w:t>a</w:t>
      </w:r>
      <w:r w:rsidR="009307D7" w:rsidRPr="00A62852">
        <w:rPr>
          <w:rFonts w:ascii="Century Gothic" w:hAnsi="Century Gothic"/>
          <w:sz w:val="20"/>
          <w:szCs w:val="20"/>
        </w:rPr>
        <w:t xml:space="preserve"> Spółki </w:t>
      </w:r>
      <w:r w:rsidR="00CC5B5F" w:rsidRPr="00A62852">
        <w:rPr>
          <w:rFonts w:ascii="Century Gothic" w:hAnsi="Century Gothic"/>
          <w:sz w:val="20"/>
          <w:szCs w:val="20"/>
        </w:rPr>
        <w:t xml:space="preserve">JB Fundacja Rodzinna, </w:t>
      </w:r>
      <w:r w:rsidR="009307D7" w:rsidRPr="00A62852">
        <w:rPr>
          <w:rFonts w:ascii="Century Gothic" w:hAnsi="Century Gothic"/>
          <w:sz w:val="20"/>
          <w:szCs w:val="20"/>
        </w:rPr>
        <w:t>działając</w:t>
      </w:r>
      <w:r w:rsidR="00CC5B5F" w:rsidRPr="00A62852">
        <w:rPr>
          <w:rFonts w:ascii="Century Gothic" w:hAnsi="Century Gothic"/>
          <w:sz w:val="20"/>
          <w:szCs w:val="20"/>
        </w:rPr>
        <w:t>ego</w:t>
      </w:r>
      <w:r w:rsidR="009307D7" w:rsidRPr="00A62852">
        <w:rPr>
          <w:rFonts w:ascii="Century Gothic" w:hAnsi="Century Gothic"/>
          <w:sz w:val="20"/>
          <w:szCs w:val="20"/>
        </w:rPr>
        <w:t xml:space="preserve"> na podstawie art. 401 § 1 Kodeksu spółek handlowych, </w:t>
      </w:r>
      <w:r w:rsidR="00CC5B5F" w:rsidRPr="00A62852">
        <w:rPr>
          <w:rFonts w:ascii="Century Gothic" w:hAnsi="Century Gothic"/>
          <w:sz w:val="20"/>
          <w:szCs w:val="20"/>
        </w:rPr>
        <w:t>posiadającego</w:t>
      </w:r>
      <w:r w:rsidR="009307D7" w:rsidRPr="00A62852">
        <w:rPr>
          <w:rFonts w:ascii="Century Gothic" w:hAnsi="Century Gothic"/>
          <w:sz w:val="20"/>
          <w:szCs w:val="20"/>
        </w:rPr>
        <w:t xml:space="preserve"> ponad 1/20 głosów na walnym zgromadzeniu Spółki, zawierając</w:t>
      </w:r>
      <w:r w:rsidR="00CC5B5F" w:rsidRPr="00A62852">
        <w:rPr>
          <w:rFonts w:ascii="Century Gothic" w:hAnsi="Century Gothic"/>
          <w:sz w:val="20"/>
          <w:szCs w:val="20"/>
        </w:rPr>
        <w:t>y</w:t>
      </w:r>
      <w:r w:rsidR="009307D7" w:rsidRPr="00A62852">
        <w:rPr>
          <w:rFonts w:ascii="Century Gothic" w:hAnsi="Century Gothic"/>
          <w:sz w:val="20"/>
          <w:szCs w:val="20"/>
        </w:rPr>
        <w:t xml:space="preserve"> żądani</w:t>
      </w:r>
      <w:r w:rsidR="00CC5B5F" w:rsidRPr="00A62852">
        <w:rPr>
          <w:rFonts w:ascii="Century Gothic" w:hAnsi="Century Gothic"/>
          <w:sz w:val="20"/>
          <w:szCs w:val="20"/>
        </w:rPr>
        <w:t>e</w:t>
      </w:r>
      <w:r w:rsidR="009307D7" w:rsidRPr="00A62852">
        <w:rPr>
          <w:rFonts w:ascii="Century Gothic" w:hAnsi="Century Gothic"/>
          <w:sz w:val="20"/>
          <w:szCs w:val="20"/>
        </w:rPr>
        <w:t xml:space="preserve"> w przedmiocie umieszczenia w porządku obrad </w:t>
      </w:r>
      <w:r w:rsidR="00CC5B5F" w:rsidRPr="00A62852">
        <w:rPr>
          <w:rFonts w:ascii="Century Gothic" w:hAnsi="Century Gothic"/>
          <w:sz w:val="20"/>
          <w:szCs w:val="20"/>
        </w:rPr>
        <w:t>Z</w:t>
      </w:r>
      <w:r w:rsidR="009307D7" w:rsidRPr="00A62852">
        <w:rPr>
          <w:rFonts w:ascii="Century Gothic" w:hAnsi="Century Gothic"/>
          <w:sz w:val="20"/>
          <w:szCs w:val="20"/>
        </w:rPr>
        <w:t>WZ punkt</w:t>
      </w:r>
      <w:r w:rsidR="00E67807" w:rsidRPr="00A62852">
        <w:rPr>
          <w:rFonts w:ascii="Century Gothic" w:hAnsi="Century Gothic"/>
          <w:sz w:val="20"/>
          <w:szCs w:val="20"/>
        </w:rPr>
        <w:t>ów</w:t>
      </w:r>
      <w:r w:rsidR="009307D7" w:rsidRPr="00A62852">
        <w:rPr>
          <w:rFonts w:ascii="Century Gothic" w:hAnsi="Century Gothic"/>
          <w:sz w:val="20"/>
          <w:szCs w:val="20"/>
        </w:rPr>
        <w:t xml:space="preserve"> dotycząc</w:t>
      </w:r>
      <w:r w:rsidR="00E67807" w:rsidRPr="00A62852">
        <w:rPr>
          <w:rFonts w:ascii="Century Gothic" w:hAnsi="Century Gothic"/>
          <w:sz w:val="20"/>
          <w:szCs w:val="20"/>
        </w:rPr>
        <w:t>ych:</w:t>
      </w:r>
    </w:p>
    <w:p w14:paraId="6D5CA99B" w14:textId="67782762" w:rsidR="00E67807" w:rsidRPr="00A62852" w:rsidRDefault="009307D7" w:rsidP="00E678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A62852">
        <w:rPr>
          <w:rFonts w:ascii="Century Gothic" w:hAnsi="Century Gothic"/>
          <w:sz w:val="20"/>
          <w:szCs w:val="20"/>
        </w:rPr>
        <w:t>podjęcia uchwał w sprawie zmian w składzie Rady Nadzorczej Spółki</w:t>
      </w:r>
      <w:r w:rsidR="00E67807" w:rsidRPr="00A62852">
        <w:rPr>
          <w:rFonts w:ascii="Century Gothic" w:hAnsi="Century Gothic"/>
          <w:sz w:val="20"/>
          <w:szCs w:val="20"/>
        </w:rPr>
        <w:t>,</w:t>
      </w:r>
    </w:p>
    <w:p w14:paraId="598BD8A8" w14:textId="77777777" w:rsidR="00E67807" w:rsidRPr="00A62852" w:rsidRDefault="00E67807" w:rsidP="00E67807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118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A62852">
        <w:rPr>
          <w:rFonts w:ascii="Century Gothic" w:hAnsi="Century Gothic"/>
          <w:sz w:val="20"/>
          <w:szCs w:val="20"/>
        </w:rPr>
        <w:t>p</w:t>
      </w:r>
      <w:r w:rsidRPr="00A62852">
        <w:rPr>
          <w:rFonts w:ascii="Century Gothic" w:hAnsi="Century Gothic"/>
          <w:sz w:val="20"/>
          <w:szCs w:val="20"/>
        </w:rPr>
        <w:t>odjęci</w:t>
      </w:r>
      <w:r w:rsidRPr="00A62852">
        <w:rPr>
          <w:rFonts w:ascii="Century Gothic" w:hAnsi="Century Gothic"/>
          <w:sz w:val="20"/>
          <w:szCs w:val="20"/>
        </w:rPr>
        <w:t>a</w:t>
      </w:r>
      <w:r w:rsidRPr="00A62852">
        <w:rPr>
          <w:rFonts w:ascii="Century Gothic" w:hAnsi="Century Gothic"/>
          <w:sz w:val="20"/>
          <w:szCs w:val="20"/>
        </w:rPr>
        <w:t xml:space="preserve"> uchwały w sprawie ustalenia nowych zasad i wysokości wynagradzania Członków Rady Nadzorczej Spółki</w:t>
      </w:r>
      <w:r w:rsidRPr="00A62852">
        <w:rPr>
          <w:rFonts w:ascii="Century Gothic" w:hAnsi="Century Gothic"/>
          <w:sz w:val="20"/>
          <w:szCs w:val="20"/>
        </w:rPr>
        <w:t>.</w:t>
      </w:r>
    </w:p>
    <w:p w14:paraId="55D4DDF2" w14:textId="0242663A" w:rsidR="00340E28" w:rsidRPr="00A62852" w:rsidRDefault="009307D7" w:rsidP="00E67807">
      <w:pPr>
        <w:widowControl w:val="0"/>
        <w:autoSpaceDE w:val="0"/>
        <w:autoSpaceDN w:val="0"/>
        <w:spacing w:before="118" w:line="360" w:lineRule="auto"/>
        <w:jc w:val="both"/>
        <w:rPr>
          <w:rFonts w:ascii="Century Gothic" w:hAnsi="Century Gothic"/>
          <w:sz w:val="20"/>
          <w:szCs w:val="20"/>
        </w:rPr>
      </w:pPr>
      <w:r w:rsidRPr="00A62852">
        <w:rPr>
          <w:rFonts w:ascii="Century Gothic" w:hAnsi="Century Gothic"/>
          <w:sz w:val="20"/>
          <w:szCs w:val="20"/>
        </w:rPr>
        <w:t>W wyniku złożon</w:t>
      </w:r>
      <w:r w:rsidR="00A04E12" w:rsidRPr="00A62852">
        <w:rPr>
          <w:rFonts w:ascii="Century Gothic" w:hAnsi="Century Gothic"/>
          <w:sz w:val="20"/>
          <w:szCs w:val="20"/>
        </w:rPr>
        <w:t>ego</w:t>
      </w:r>
      <w:r w:rsidRPr="00A62852">
        <w:rPr>
          <w:rFonts w:ascii="Century Gothic" w:hAnsi="Century Gothic"/>
          <w:sz w:val="20"/>
          <w:szCs w:val="20"/>
        </w:rPr>
        <w:t xml:space="preserve"> </w:t>
      </w:r>
      <w:r w:rsidR="00A04E12" w:rsidRPr="00A62852">
        <w:rPr>
          <w:rFonts w:ascii="Century Gothic" w:hAnsi="Century Gothic"/>
          <w:sz w:val="20"/>
          <w:szCs w:val="20"/>
        </w:rPr>
        <w:t xml:space="preserve">przez </w:t>
      </w:r>
      <w:r w:rsidR="00A04E12" w:rsidRPr="00A62852">
        <w:rPr>
          <w:rFonts w:ascii="Century Gothic" w:hAnsi="Century Gothic"/>
          <w:sz w:val="20"/>
          <w:szCs w:val="20"/>
        </w:rPr>
        <w:t>akcjonariusza</w:t>
      </w:r>
      <w:r w:rsidR="00A04E12" w:rsidRPr="00A62852">
        <w:rPr>
          <w:rFonts w:ascii="Century Gothic" w:hAnsi="Century Gothic"/>
          <w:sz w:val="20"/>
          <w:szCs w:val="20"/>
        </w:rPr>
        <w:t xml:space="preserve"> </w:t>
      </w:r>
      <w:r w:rsidRPr="00A62852">
        <w:rPr>
          <w:rFonts w:ascii="Century Gothic" w:hAnsi="Century Gothic"/>
          <w:sz w:val="20"/>
          <w:szCs w:val="20"/>
        </w:rPr>
        <w:t>wniosk</w:t>
      </w:r>
      <w:r w:rsidR="00A04E12" w:rsidRPr="00A62852">
        <w:rPr>
          <w:rFonts w:ascii="Century Gothic" w:hAnsi="Century Gothic"/>
          <w:sz w:val="20"/>
          <w:szCs w:val="20"/>
        </w:rPr>
        <w:t>u</w:t>
      </w:r>
      <w:r w:rsidRPr="00A62852">
        <w:rPr>
          <w:rFonts w:ascii="Century Gothic" w:hAnsi="Century Gothic"/>
          <w:sz w:val="20"/>
          <w:szCs w:val="20"/>
        </w:rPr>
        <w:t xml:space="preserve">, Zarząd Spółki, działając na podstawie art. 401 § 2 Kodeksu spółek handlowych, dokonał zmiany porządku obrad </w:t>
      </w:r>
      <w:r w:rsidR="00A04E12" w:rsidRPr="00A62852">
        <w:rPr>
          <w:rFonts w:ascii="Century Gothic" w:hAnsi="Century Gothic"/>
          <w:sz w:val="20"/>
          <w:szCs w:val="20"/>
        </w:rPr>
        <w:t>Z</w:t>
      </w:r>
      <w:r w:rsidRPr="00A62852">
        <w:rPr>
          <w:rFonts w:ascii="Century Gothic" w:hAnsi="Century Gothic"/>
          <w:sz w:val="20"/>
          <w:szCs w:val="20"/>
        </w:rPr>
        <w:t>WZ, polegającej na wprowadzeniu ww. punkt</w:t>
      </w:r>
      <w:r w:rsidR="00517755" w:rsidRPr="00A62852">
        <w:rPr>
          <w:rFonts w:ascii="Century Gothic" w:hAnsi="Century Gothic"/>
          <w:sz w:val="20"/>
          <w:szCs w:val="20"/>
        </w:rPr>
        <w:t>ów</w:t>
      </w:r>
      <w:r w:rsidRPr="00A62852">
        <w:rPr>
          <w:rFonts w:ascii="Century Gothic" w:hAnsi="Century Gothic"/>
          <w:sz w:val="20"/>
          <w:szCs w:val="20"/>
        </w:rPr>
        <w:t xml:space="preserve"> do porządku obrad i opatrzeniu </w:t>
      </w:r>
      <w:r w:rsidR="00340E28" w:rsidRPr="00A62852">
        <w:rPr>
          <w:rFonts w:ascii="Century Gothic" w:hAnsi="Century Gothic"/>
          <w:sz w:val="20"/>
          <w:szCs w:val="20"/>
        </w:rPr>
        <w:t>ich, odpowiednio,</w:t>
      </w:r>
      <w:r w:rsidRPr="00A62852">
        <w:rPr>
          <w:rFonts w:ascii="Century Gothic" w:hAnsi="Century Gothic"/>
          <w:sz w:val="20"/>
          <w:szCs w:val="20"/>
        </w:rPr>
        <w:t xml:space="preserve"> numer</w:t>
      </w:r>
      <w:r w:rsidR="00340E28" w:rsidRPr="00A62852">
        <w:rPr>
          <w:rFonts w:ascii="Century Gothic" w:hAnsi="Century Gothic"/>
          <w:sz w:val="20"/>
          <w:szCs w:val="20"/>
        </w:rPr>
        <w:t>ami</w:t>
      </w:r>
      <w:r w:rsidRPr="00A62852">
        <w:rPr>
          <w:rFonts w:ascii="Century Gothic" w:hAnsi="Century Gothic"/>
          <w:sz w:val="20"/>
          <w:szCs w:val="20"/>
        </w:rPr>
        <w:t xml:space="preserve"> </w:t>
      </w:r>
      <w:r w:rsidR="00340E28" w:rsidRPr="00A62852">
        <w:rPr>
          <w:rFonts w:ascii="Century Gothic" w:hAnsi="Century Gothic"/>
          <w:sz w:val="20"/>
          <w:szCs w:val="20"/>
        </w:rPr>
        <w:t>13 i 14,</w:t>
      </w:r>
      <w:r w:rsidRPr="00A62852">
        <w:rPr>
          <w:rFonts w:ascii="Century Gothic" w:hAnsi="Century Gothic"/>
          <w:sz w:val="20"/>
          <w:szCs w:val="20"/>
        </w:rPr>
        <w:t xml:space="preserve"> podczas gdy dotychczasowe punkty </w:t>
      </w:r>
      <w:r w:rsidR="00340E28" w:rsidRPr="00A62852">
        <w:rPr>
          <w:rFonts w:ascii="Century Gothic" w:hAnsi="Century Gothic"/>
          <w:sz w:val="20"/>
          <w:szCs w:val="20"/>
        </w:rPr>
        <w:t>13 i 14</w:t>
      </w:r>
      <w:r w:rsidRPr="00A62852">
        <w:rPr>
          <w:rFonts w:ascii="Century Gothic" w:hAnsi="Century Gothic"/>
          <w:sz w:val="20"/>
          <w:szCs w:val="20"/>
        </w:rPr>
        <w:t xml:space="preserve"> otrzymały</w:t>
      </w:r>
      <w:r w:rsidR="00340E28" w:rsidRPr="00A62852">
        <w:rPr>
          <w:rFonts w:ascii="Century Gothic" w:hAnsi="Century Gothic"/>
          <w:sz w:val="20"/>
          <w:szCs w:val="20"/>
        </w:rPr>
        <w:t>, odpowiednio,</w:t>
      </w:r>
      <w:r w:rsidRPr="00A62852">
        <w:rPr>
          <w:rFonts w:ascii="Century Gothic" w:hAnsi="Century Gothic"/>
          <w:sz w:val="20"/>
          <w:szCs w:val="20"/>
        </w:rPr>
        <w:t xml:space="preserve"> numery </w:t>
      </w:r>
      <w:r w:rsidR="00340E28" w:rsidRPr="00A62852">
        <w:rPr>
          <w:rFonts w:ascii="Century Gothic" w:hAnsi="Century Gothic"/>
          <w:sz w:val="20"/>
          <w:szCs w:val="20"/>
        </w:rPr>
        <w:t xml:space="preserve">15 i 16. </w:t>
      </w:r>
    </w:p>
    <w:p w14:paraId="056E482F" w14:textId="77777777" w:rsidR="00340E28" w:rsidRPr="00A62852" w:rsidRDefault="00340E28" w:rsidP="00E67807">
      <w:pPr>
        <w:widowControl w:val="0"/>
        <w:autoSpaceDE w:val="0"/>
        <w:autoSpaceDN w:val="0"/>
        <w:spacing w:before="118" w:line="360" w:lineRule="auto"/>
        <w:jc w:val="both"/>
        <w:rPr>
          <w:rFonts w:ascii="Century Gothic" w:hAnsi="Century Gothic"/>
          <w:sz w:val="20"/>
          <w:szCs w:val="20"/>
        </w:rPr>
      </w:pPr>
    </w:p>
    <w:p w14:paraId="3566DC22" w14:textId="77777777" w:rsidR="00340E28" w:rsidRPr="00A62852" w:rsidRDefault="009307D7" w:rsidP="00E67807">
      <w:pPr>
        <w:widowControl w:val="0"/>
        <w:autoSpaceDE w:val="0"/>
        <w:autoSpaceDN w:val="0"/>
        <w:spacing w:before="118" w:line="360" w:lineRule="auto"/>
        <w:jc w:val="both"/>
        <w:rPr>
          <w:rFonts w:ascii="Century Gothic" w:hAnsi="Century Gothic"/>
          <w:sz w:val="20"/>
          <w:szCs w:val="20"/>
        </w:rPr>
      </w:pPr>
      <w:r w:rsidRPr="00A62852">
        <w:rPr>
          <w:rFonts w:ascii="Century Gothic" w:hAnsi="Century Gothic"/>
          <w:sz w:val="20"/>
          <w:szCs w:val="20"/>
        </w:rPr>
        <w:t>W konsekwencji uzupełniony zgodnie z żądaniem akcjonariusz</w:t>
      </w:r>
      <w:r w:rsidR="00340E28" w:rsidRPr="00A62852">
        <w:rPr>
          <w:rFonts w:ascii="Century Gothic" w:hAnsi="Century Gothic"/>
          <w:sz w:val="20"/>
          <w:szCs w:val="20"/>
        </w:rPr>
        <w:t>a</w:t>
      </w:r>
      <w:r w:rsidRPr="00A62852">
        <w:rPr>
          <w:rFonts w:ascii="Century Gothic" w:hAnsi="Century Gothic"/>
          <w:sz w:val="20"/>
          <w:szCs w:val="20"/>
        </w:rPr>
        <w:t xml:space="preserve"> porządek obrad </w:t>
      </w:r>
      <w:r w:rsidR="00340E28" w:rsidRPr="00A62852">
        <w:rPr>
          <w:rFonts w:ascii="Century Gothic" w:hAnsi="Century Gothic"/>
          <w:sz w:val="20"/>
          <w:szCs w:val="20"/>
        </w:rPr>
        <w:t>Z</w:t>
      </w:r>
      <w:r w:rsidRPr="00A62852">
        <w:rPr>
          <w:rFonts w:ascii="Century Gothic" w:hAnsi="Century Gothic"/>
          <w:sz w:val="20"/>
          <w:szCs w:val="20"/>
        </w:rPr>
        <w:t>WZ przedstawia się następująco</w:t>
      </w:r>
      <w:r w:rsidR="00340E28" w:rsidRPr="00A62852">
        <w:rPr>
          <w:rFonts w:ascii="Century Gothic" w:hAnsi="Century Gothic"/>
          <w:sz w:val="20"/>
          <w:szCs w:val="20"/>
        </w:rPr>
        <w:t>:</w:t>
      </w:r>
    </w:p>
    <w:p w14:paraId="09B747AE" w14:textId="77777777" w:rsidR="00340E28" w:rsidRPr="00A62852" w:rsidRDefault="00340E28" w:rsidP="00340E28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iCs/>
          <w:sz w:val="20"/>
          <w:szCs w:val="20"/>
        </w:rPr>
      </w:pPr>
      <w:bookmarkStart w:id="0" w:name="_Hlk8623714"/>
      <w:r w:rsidRPr="00A62852">
        <w:rPr>
          <w:rFonts w:ascii="Century Gothic" w:hAnsi="Century Gothic"/>
          <w:iCs/>
          <w:sz w:val="20"/>
          <w:szCs w:val="20"/>
        </w:rPr>
        <w:t>Otwarcie obrad Walnego Zgromadzenia.</w:t>
      </w:r>
    </w:p>
    <w:p w14:paraId="5745A5C4" w14:textId="77777777" w:rsidR="00340E28" w:rsidRPr="00A62852" w:rsidRDefault="00340E28" w:rsidP="00340E28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iCs/>
          <w:sz w:val="20"/>
          <w:szCs w:val="20"/>
        </w:rPr>
      </w:pPr>
      <w:r w:rsidRPr="00A62852">
        <w:rPr>
          <w:rFonts w:ascii="Century Gothic" w:hAnsi="Century Gothic"/>
          <w:iCs/>
          <w:sz w:val="20"/>
          <w:szCs w:val="20"/>
        </w:rPr>
        <w:t>Wybór Przewodniczącego Walnego Zgromadzenia.</w:t>
      </w:r>
    </w:p>
    <w:p w14:paraId="25F53BF4" w14:textId="77777777" w:rsidR="00340E28" w:rsidRPr="00A62852" w:rsidRDefault="00340E28" w:rsidP="00340E28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iCs/>
          <w:sz w:val="20"/>
          <w:szCs w:val="20"/>
        </w:rPr>
      </w:pPr>
      <w:r w:rsidRPr="00A62852">
        <w:rPr>
          <w:rFonts w:ascii="Century Gothic" w:hAnsi="Century Gothic"/>
          <w:iCs/>
          <w:sz w:val="20"/>
          <w:szCs w:val="20"/>
        </w:rPr>
        <w:t>Stwierdzenie prawidłowości zwołania Walnego Zgromadzenia i jego zdolności do powzięcia uchwał.</w:t>
      </w:r>
      <w:r w:rsidRPr="00A62852">
        <w:rPr>
          <w:rFonts w:ascii="Century Gothic" w:hAnsi="Century Gothic"/>
          <w:sz w:val="20"/>
          <w:szCs w:val="20"/>
        </w:rPr>
        <w:t xml:space="preserve"> </w:t>
      </w:r>
    </w:p>
    <w:p w14:paraId="4C09BAC2" w14:textId="77777777" w:rsidR="00340E28" w:rsidRPr="00A62852" w:rsidRDefault="00340E28" w:rsidP="00340E28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iCs/>
          <w:sz w:val="20"/>
          <w:szCs w:val="20"/>
        </w:rPr>
      </w:pPr>
      <w:r w:rsidRPr="00A62852">
        <w:rPr>
          <w:rFonts w:ascii="Century Gothic" w:hAnsi="Century Gothic"/>
          <w:iCs/>
          <w:sz w:val="20"/>
          <w:szCs w:val="20"/>
        </w:rPr>
        <w:t xml:space="preserve">Uchylenie tajności głosowania przy wyborze Komisji Skrutacyjnej, </w:t>
      </w:r>
      <w:r w:rsidRPr="00A62852">
        <w:rPr>
          <w:rFonts w:ascii="Century Gothic" w:hAnsi="Century Gothic"/>
          <w:sz w:val="20"/>
          <w:szCs w:val="20"/>
        </w:rPr>
        <w:t>wybór Komisji Skrutacyjnej.</w:t>
      </w:r>
    </w:p>
    <w:p w14:paraId="2C4E8A61" w14:textId="77777777" w:rsidR="00340E28" w:rsidRPr="00A62852" w:rsidRDefault="00340E28" w:rsidP="00340E28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iCs/>
          <w:sz w:val="20"/>
          <w:szCs w:val="20"/>
        </w:rPr>
      </w:pPr>
      <w:r w:rsidRPr="00A62852">
        <w:rPr>
          <w:rFonts w:ascii="Century Gothic" w:hAnsi="Century Gothic"/>
          <w:iCs/>
          <w:sz w:val="20"/>
          <w:szCs w:val="20"/>
        </w:rPr>
        <w:t>Przyjęcie porządku obrad Walnego Zgromadzenia.</w:t>
      </w:r>
      <w:r w:rsidRPr="00A62852">
        <w:rPr>
          <w:rFonts w:ascii="Century Gothic" w:hAnsi="Century Gothic"/>
          <w:sz w:val="20"/>
          <w:szCs w:val="20"/>
        </w:rPr>
        <w:t xml:space="preserve"> </w:t>
      </w:r>
    </w:p>
    <w:p w14:paraId="5C1F8646" w14:textId="77777777" w:rsidR="00340E28" w:rsidRPr="00A62852" w:rsidRDefault="00340E28" w:rsidP="00340E28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iCs/>
          <w:sz w:val="20"/>
          <w:szCs w:val="20"/>
        </w:rPr>
      </w:pPr>
      <w:bookmarkStart w:id="1" w:name="_Hlk8590001"/>
      <w:r w:rsidRPr="00A62852">
        <w:rPr>
          <w:rFonts w:ascii="Century Gothic" w:hAnsi="Century Gothic"/>
          <w:iCs/>
          <w:sz w:val="20"/>
          <w:szCs w:val="20"/>
        </w:rPr>
        <w:t>Rozpatrzenie i zatwierdzenie sprawozdania finansowego Spółki za rok obrotowy zakończony dnia 31 grudnia 2024 roku.</w:t>
      </w:r>
    </w:p>
    <w:bookmarkEnd w:id="1"/>
    <w:p w14:paraId="406F1FDE" w14:textId="77777777" w:rsidR="00340E28" w:rsidRPr="00A62852" w:rsidRDefault="00340E28" w:rsidP="00340E28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iCs/>
          <w:sz w:val="20"/>
          <w:szCs w:val="20"/>
        </w:rPr>
      </w:pPr>
      <w:r w:rsidRPr="00A62852">
        <w:rPr>
          <w:rFonts w:ascii="Century Gothic" w:hAnsi="Century Gothic"/>
          <w:iCs/>
          <w:sz w:val="20"/>
          <w:szCs w:val="20"/>
        </w:rPr>
        <w:lastRenderedPageBreak/>
        <w:t xml:space="preserve">Rozpatrzenie i zatwierdzenie sprawozdania Zarządu </w:t>
      </w:r>
      <w:r w:rsidRPr="00A62852">
        <w:rPr>
          <w:rFonts w:ascii="Century Gothic" w:hAnsi="Century Gothic" w:cs="Calibri"/>
          <w:sz w:val="20"/>
          <w:szCs w:val="20"/>
        </w:rPr>
        <w:t xml:space="preserve">z działalności Big </w:t>
      </w:r>
      <w:proofErr w:type="spellStart"/>
      <w:r w:rsidRPr="00A62852">
        <w:rPr>
          <w:rFonts w:ascii="Century Gothic" w:hAnsi="Century Gothic" w:cs="Calibri"/>
          <w:sz w:val="20"/>
          <w:szCs w:val="20"/>
        </w:rPr>
        <w:t>Cheese</w:t>
      </w:r>
      <w:proofErr w:type="spellEnd"/>
      <w:r w:rsidRPr="00A62852">
        <w:rPr>
          <w:rFonts w:ascii="Century Gothic" w:hAnsi="Century Gothic" w:cs="Calibri"/>
          <w:sz w:val="20"/>
          <w:szCs w:val="20"/>
        </w:rPr>
        <w:t xml:space="preserve"> Studio S.A. za okres od 1 stycznia 2024 roku do 31 grudnia 2024 roku.</w:t>
      </w:r>
      <w:r w:rsidRPr="00A62852">
        <w:rPr>
          <w:rFonts w:ascii="Century Gothic" w:hAnsi="Century Gothic"/>
          <w:iCs/>
          <w:sz w:val="20"/>
          <w:szCs w:val="20"/>
        </w:rPr>
        <w:t xml:space="preserve"> </w:t>
      </w:r>
      <w:r w:rsidRPr="00A62852">
        <w:rPr>
          <w:rFonts w:ascii="Century Gothic" w:hAnsi="Century Gothic"/>
          <w:sz w:val="20"/>
          <w:szCs w:val="20"/>
        </w:rPr>
        <w:t xml:space="preserve"> </w:t>
      </w:r>
    </w:p>
    <w:p w14:paraId="02266BD5" w14:textId="77777777" w:rsidR="00340E28" w:rsidRPr="00A62852" w:rsidRDefault="00340E28" w:rsidP="00340E28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iCs/>
          <w:sz w:val="20"/>
          <w:szCs w:val="20"/>
        </w:rPr>
      </w:pPr>
      <w:r w:rsidRPr="00A62852">
        <w:rPr>
          <w:rFonts w:ascii="Century Gothic" w:hAnsi="Century Gothic"/>
          <w:iCs/>
          <w:sz w:val="20"/>
          <w:szCs w:val="20"/>
        </w:rPr>
        <w:t xml:space="preserve">Rozpatrzenie i zatwierdzenie sprawozdania Rady Nadzorczej Big </w:t>
      </w:r>
      <w:proofErr w:type="spellStart"/>
      <w:r w:rsidRPr="00A62852">
        <w:rPr>
          <w:rFonts w:ascii="Century Gothic" w:hAnsi="Century Gothic"/>
          <w:iCs/>
          <w:sz w:val="20"/>
          <w:szCs w:val="20"/>
        </w:rPr>
        <w:t>Cheese</w:t>
      </w:r>
      <w:proofErr w:type="spellEnd"/>
      <w:r w:rsidRPr="00A62852">
        <w:rPr>
          <w:rFonts w:ascii="Century Gothic" w:hAnsi="Century Gothic"/>
          <w:iCs/>
          <w:sz w:val="20"/>
          <w:szCs w:val="20"/>
        </w:rPr>
        <w:t xml:space="preserve"> Studio S.A. z działalności w 2024 roku.</w:t>
      </w:r>
    </w:p>
    <w:p w14:paraId="1703783D" w14:textId="77777777" w:rsidR="00340E28" w:rsidRPr="00A62852" w:rsidRDefault="00340E28" w:rsidP="00340E2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iCs/>
          <w:sz w:val="20"/>
          <w:szCs w:val="20"/>
        </w:rPr>
      </w:pPr>
      <w:r w:rsidRPr="00A62852">
        <w:rPr>
          <w:rFonts w:ascii="Century Gothic" w:hAnsi="Century Gothic"/>
          <w:iCs/>
          <w:sz w:val="20"/>
          <w:szCs w:val="20"/>
        </w:rPr>
        <w:t>Podjęcie uchwały w sprawie przeznaczenia zysku netto za rok obrotowy 2024.</w:t>
      </w:r>
      <w:r w:rsidRPr="00A62852">
        <w:rPr>
          <w:rFonts w:ascii="Century Gothic" w:hAnsi="Century Gothic"/>
          <w:sz w:val="20"/>
          <w:szCs w:val="20"/>
        </w:rPr>
        <w:t xml:space="preserve"> </w:t>
      </w:r>
    </w:p>
    <w:p w14:paraId="7B2875EE" w14:textId="77777777" w:rsidR="00340E28" w:rsidRPr="00A62852" w:rsidRDefault="00340E28" w:rsidP="00340E28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iCs/>
          <w:sz w:val="20"/>
          <w:szCs w:val="20"/>
        </w:rPr>
      </w:pPr>
      <w:r w:rsidRPr="00A62852">
        <w:rPr>
          <w:rFonts w:ascii="Century Gothic" w:hAnsi="Century Gothic"/>
          <w:iCs/>
          <w:sz w:val="20"/>
          <w:szCs w:val="20"/>
        </w:rPr>
        <w:t>Podjęcie uchwał w sprawie udzielenia absolutorium poszczególnym Członkom Zarządu Spółki z wykonania obowiązków w 2024 roku.</w:t>
      </w:r>
      <w:r w:rsidRPr="00A62852">
        <w:rPr>
          <w:rFonts w:ascii="Century Gothic" w:hAnsi="Century Gothic"/>
          <w:sz w:val="20"/>
          <w:szCs w:val="20"/>
        </w:rPr>
        <w:t xml:space="preserve"> </w:t>
      </w:r>
    </w:p>
    <w:p w14:paraId="5A411E06" w14:textId="77777777" w:rsidR="00340E28" w:rsidRPr="00A62852" w:rsidRDefault="00340E28" w:rsidP="00340E28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iCs/>
          <w:sz w:val="20"/>
          <w:szCs w:val="20"/>
        </w:rPr>
      </w:pPr>
      <w:r w:rsidRPr="00A62852">
        <w:rPr>
          <w:rFonts w:ascii="Century Gothic" w:hAnsi="Century Gothic"/>
          <w:iCs/>
          <w:sz w:val="20"/>
          <w:szCs w:val="20"/>
        </w:rPr>
        <w:t>Podjęcie uchwał w sprawie udzielenia absolutorium poszczególnym Członkom Rady Nadzorczej Spółki z wykonania obowiązków w 2024 roku.</w:t>
      </w:r>
    </w:p>
    <w:p w14:paraId="6A058863" w14:textId="77777777" w:rsidR="00340E28" w:rsidRPr="00A62852" w:rsidRDefault="00340E28" w:rsidP="00340E28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iCs/>
          <w:sz w:val="20"/>
          <w:szCs w:val="20"/>
        </w:rPr>
      </w:pPr>
      <w:r w:rsidRPr="00A62852">
        <w:rPr>
          <w:rFonts w:ascii="Century Gothic" w:hAnsi="Century Gothic"/>
          <w:iCs/>
          <w:sz w:val="20"/>
          <w:szCs w:val="20"/>
        </w:rPr>
        <w:t xml:space="preserve">Przeprowadzenie dyskusji w sprawie sprawozdania o wynagrodzeniach Członków Zarządu i Członków Rady Nadzorczej Big </w:t>
      </w:r>
      <w:proofErr w:type="spellStart"/>
      <w:r w:rsidRPr="00A62852">
        <w:rPr>
          <w:rFonts w:ascii="Century Gothic" w:hAnsi="Century Gothic"/>
          <w:iCs/>
          <w:sz w:val="20"/>
          <w:szCs w:val="20"/>
        </w:rPr>
        <w:t>Cheese</w:t>
      </w:r>
      <w:proofErr w:type="spellEnd"/>
      <w:r w:rsidRPr="00A62852">
        <w:rPr>
          <w:rFonts w:ascii="Century Gothic" w:hAnsi="Century Gothic"/>
          <w:iCs/>
          <w:sz w:val="20"/>
          <w:szCs w:val="20"/>
        </w:rPr>
        <w:t xml:space="preserve"> Studio S.A. za 2024 rok.</w:t>
      </w:r>
    </w:p>
    <w:p w14:paraId="7A840DCF" w14:textId="77777777" w:rsidR="00340E28" w:rsidRPr="00A62852" w:rsidRDefault="00340E28" w:rsidP="00340E28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iCs/>
          <w:sz w:val="20"/>
          <w:szCs w:val="20"/>
        </w:rPr>
      </w:pPr>
      <w:r w:rsidRPr="00A62852">
        <w:rPr>
          <w:rFonts w:ascii="Century Gothic" w:hAnsi="Century Gothic"/>
          <w:iCs/>
          <w:sz w:val="20"/>
          <w:szCs w:val="20"/>
        </w:rPr>
        <w:t>Podjęcie uchwał w sprawie zmian w składzie Rady Nadzorczej</w:t>
      </w:r>
      <w:r w:rsidRPr="00A62852">
        <w:rPr>
          <w:rFonts w:ascii="Century Gothic" w:hAnsi="Century Gothic"/>
          <w:iCs/>
          <w:sz w:val="20"/>
          <w:szCs w:val="20"/>
        </w:rPr>
        <w:t>.</w:t>
      </w:r>
    </w:p>
    <w:p w14:paraId="2DDDAF7F" w14:textId="3712B2DD" w:rsidR="00340E28" w:rsidRPr="00A62852" w:rsidRDefault="00340E28" w:rsidP="00340E28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iCs/>
          <w:sz w:val="20"/>
          <w:szCs w:val="20"/>
        </w:rPr>
      </w:pPr>
      <w:r w:rsidRPr="00A62852">
        <w:rPr>
          <w:rFonts w:ascii="Century Gothic" w:hAnsi="Century Gothic"/>
          <w:iCs/>
          <w:sz w:val="20"/>
          <w:szCs w:val="20"/>
        </w:rPr>
        <w:t>Podjęcie uchwały w sprawie ustalenia nowych zasad i wysokości wynagradzania Członków Rady Nadzorczej Spółki</w:t>
      </w:r>
      <w:r w:rsidRPr="00A62852">
        <w:rPr>
          <w:rFonts w:ascii="Century Gothic" w:hAnsi="Century Gothic"/>
          <w:iCs/>
          <w:sz w:val="20"/>
          <w:szCs w:val="20"/>
        </w:rPr>
        <w:t>.</w:t>
      </w:r>
    </w:p>
    <w:p w14:paraId="5005EF1F" w14:textId="77777777" w:rsidR="00340E28" w:rsidRPr="00A62852" w:rsidRDefault="00340E28" w:rsidP="00340E28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iCs/>
          <w:sz w:val="20"/>
          <w:szCs w:val="20"/>
        </w:rPr>
      </w:pPr>
      <w:r w:rsidRPr="00A62852">
        <w:rPr>
          <w:rFonts w:ascii="Century Gothic" w:hAnsi="Century Gothic"/>
          <w:iCs/>
          <w:sz w:val="20"/>
          <w:szCs w:val="20"/>
        </w:rPr>
        <w:t>Wolne wnioski</w:t>
      </w:r>
      <w:r w:rsidRPr="00A62852">
        <w:rPr>
          <w:rFonts w:ascii="Century Gothic" w:hAnsi="Century Gothic"/>
          <w:sz w:val="20"/>
          <w:szCs w:val="20"/>
        </w:rPr>
        <w:t>.</w:t>
      </w:r>
    </w:p>
    <w:p w14:paraId="0EB34AE9" w14:textId="77777777" w:rsidR="00340E28" w:rsidRPr="00A62852" w:rsidRDefault="00340E28" w:rsidP="00340E28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iCs/>
          <w:sz w:val="20"/>
          <w:szCs w:val="20"/>
        </w:rPr>
      </w:pPr>
      <w:r w:rsidRPr="00A62852">
        <w:rPr>
          <w:rFonts w:ascii="Century Gothic" w:hAnsi="Century Gothic"/>
          <w:iCs/>
          <w:sz w:val="20"/>
          <w:szCs w:val="20"/>
        </w:rPr>
        <w:t>Zamknięcie obrad</w:t>
      </w:r>
      <w:bookmarkEnd w:id="0"/>
      <w:r w:rsidRPr="00A62852">
        <w:rPr>
          <w:rFonts w:ascii="Century Gothic" w:hAnsi="Century Gothic"/>
          <w:iCs/>
          <w:sz w:val="20"/>
          <w:szCs w:val="20"/>
        </w:rPr>
        <w:t xml:space="preserve">. </w:t>
      </w:r>
    </w:p>
    <w:p w14:paraId="1BAB5B60" w14:textId="77777777" w:rsidR="00340E28" w:rsidRPr="00A62852" w:rsidRDefault="00340E28" w:rsidP="00E67807">
      <w:pPr>
        <w:widowControl w:val="0"/>
        <w:autoSpaceDE w:val="0"/>
        <w:autoSpaceDN w:val="0"/>
        <w:spacing w:before="118" w:line="360" w:lineRule="auto"/>
        <w:jc w:val="both"/>
        <w:rPr>
          <w:rFonts w:ascii="Century Gothic" w:hAnsi="Century Gothic"/>
          <w:sz w:val="20"/>
          <w:szCs w:val="20"/>
        </w:rPr>
      </w:pPr>
    </w:p>
    <w:p w14:paraId="14F94DAD" w14:textId="37D7D13F" w:rsidR="009307D7" w:rsidRPr="00A62852" w:rsidRDefault="009307D7" w:rsidP="00E67807">
      <w:pPr>
        <w:widowControl w:val="0"/>
        <w:autoSpaceDE w:val="0"/>
        <w:autoSpaceDN w:val="0"/>
        <w:spacing w:before="118" w:line="360" w:lineRule="auto"/>
        <w:jc w:val="both"/>
        <w:rPr>
          <w:rFonts w:ascii="Century Gothic" w:hAnsi="Century Gothic"/>
          <w:w w:val="105"/>
          <w:sz w:val="20"/>
          <w:szCs w:val="20"/>
        </w:rPr>
      </w:pPr>
      <w:r w:rsidRPr="00A62852">
        <w:rPr>
          <w:rFonts w:ascii="Century Gothic" w:hAnsi="Century Gothic"/>
          <w:sz w:val="20"/>
          <w:szCs w:val="20"/>
        </w:rPr>
        <w:t xml:space="preserve">W załączeniu niniejszego raportu Zarząd Spółki przekazuje </w:t>
      </w:r>
      <w:r w:rsidR="00CD3575" w:rsidRPr="00A62852">
        <w:rPr>
          <w:rFonts w:ascii="Century Gothic" w:hAnsi="Century Gothic"/>
          <w:sz w:val="20"/>
          <w:szCs w:val="20"/>
        </w:rPr>
        <w:t>wniose</w:t>
      </w:r>
      <w:r w:rsidR="00CD3575">
        <w:rPr>
          <w:rFonts w:ascii="Century Gothic" w:hAnsi="Century Gothic"/>
          <w:sz w:val="20"/>
          <w:szCs w:val="20"/>
        </w:rPr>
        <w:t>k</w:t>
      </w:r>
      <w:r w:rsidRPr="00A62852">
        <w:rPr>
          <w:rFonts w:ascii="Century Gothic" w:hAnsi="Century Gothic"/>
          <w:sz w:val="20"/>
          <w:szCs w:val="20"/>
        </w:rPr>
        <w:t xml:space="preserve"> akcjonariusz</w:t>
      </w:r>
      <w:r w:rsidR="00A62852">
        <w:rPr>
          <w:rFonts w:ascii="Century Gothic" w:hAnsi="Century Gothic"/>
          <w:sz w:val="20"/>
          <w:szCs w:val="20"/>
        </w:rPr>
        <w:t>a</w:t>
      </w:r>
      <w:r w:rsidRPr="00A62852">
        <w:rPr>
          <w:rFonts w:ascii="Century Gothic" w:hAnsi="Century Gothic"/>
          <w:sz w:val="20"/>
          <w:szCs w:val="20"/>
        </w:rPr>
        <w:t xml:space="preserve"> oraz zgłoszone przez akcjonariusz</w:t>
      </w:r>
      <w:r w:rsidR="00262998">
        <w:rPr>
          <w:rFonts w:ascii="Century Gothic" w:hAnsi="Century Gothic"/>
          <w:sz w:val="20"/>
          <w:szCs w:val="20"/>
        </w:rPr>
        <w:t>a</w:t>
      </w:r>
      <w:r w:rsidRPr="00A62852">
        <w:rPr>
          <w:rFonts w:ascii="Century Gothic" w:hAnsi="Century Gothic"/>
          <w:sz w:val="20"/>
          <w:szCs w:val="20"/>
        </w:rPr>
        <w:t xml:space="preserve"> projekty uchwał, jak również zaktualizowaną </w:t>
      </w:r>
      <w:r w:rsidR="00364D15">
        <w:rPr>
          <w:rFonts w:ascii="Century Gothic" w:hAnsi="Century Gothic"/>
          <w:sz w:val="20"/>
          <w:szCs w:val="20"/>
        </w:rPr>
        <w:t xml:space="preserve">– </w:t>
      </w:r>
      <w:r w:rsidRPr="00A62852">
        <w:rPr>
          <w:rFonts w:ascii="Century Gothic" w:hAnsi="Century Gothic"/>
          <w:sz w:val="20"/>
          <w:szCs w:val="20"/>
        </w:rPr>
        <w:t>stosownie do żądania akcjonariusz</w:t>
      </w:r>
      <w:r w:rsidR="00262998">
        <w:rPr>
          <w:rFonts w:ascii="Century Gothic" w:hAnsi="Century Gothic"/>
          <w:sz w:val="20"/>
          <w:szCs w:val="20"/>
        </w:rPr>
        <w:t>a</w:t>
      </w:r>
      <w:r w:rsidRPr="00A62852">
        <w:rPr>
          <w:rFonts w:ascii="Century Gothic" w:hAnsi="Century Gothic"/>
          <w:sz w:val="20"/>
          <w:szCs w:val="20"/>
        </w:rPr>
        <w:t xml:space="preserve"> </w:t>
      </w:r>
      <w:r w:rsidR="00364D15">
        <w:rPr>
          <w:rFonts w:ascii="Century Gothic" w:hAnsi="Century Gothic"/>
          <w:sz w:val="20"/>
          <w:szCs w:val="20"/>
        </w:rPr>
        <w:t xml:space="preserve">– </w:t>
      </w:r>
      <w:r w:rsidRPr="00A62852">
        <w:rPr>
          <w:rFonts w:ascii="Century Gothic" w:hAnsi="Century Gothic"/>
          <w:sz w:val="20"/>
          <w:szCs w:val="20"/>
        </w:rPr>
        <w:t xml:space="preserve">treść ogłoszenia o zwołaniu </w:t>
      </w:r>
      <w:r w:rsidR="00262998">
        <w:rPr>
          <w:rFonts w:ascii="Century Gothic" w:hAnsi="Century Gothic"/>
          <w:sz w:val="20"/>
          <w:szCs w:val="20"/>
        </w:rPr>
        <w:t>Z</w:t>
      </w:r>
      <w:r w:rsidRPr="00A62852">
        <w:rPr>
          <w:rFonts w:ascii="Century Gothic" w:hAnsi="Century Gothic"/>
          <w:sz w:val="20"/>
          <w:szCs w:val="20"/>
        </w:rPr>
        <w:t xml:space="preserve">WZ, projekty uchwał </w:t>
      </w:r>
      <w:r w:rsidR="00262998">
        <w:rPr>
          <w:rFonts w:ascii="Century Gothic" w:hAnsi="Century Gothic"/>
          <w:sz w:val="20"/>
          <w:szCs w:val="20"/>
        </w:rPr>
        <w:t>Z</w:t>
      </w:r>
      <w:r w:rsidRPr="00A62852">
        <w:rPr>
          <w:rFonts w:ascii="Century Gothic" w:hAnsi="Century Gothic"/>
          <w:sz w:val="20"/>
          <w:szCs w:val="20"/>
        </w:rPr>
        <w:t xml:space="preserve">WZ (w tym uwzględniające zmieniony przez Zarząd Spółki projekt uchwały w sprawie przyjęcia porządku obrad </w:t>
      </w:r>
      <w:r w:rsidR="00E1233F">
        <w:rPr>
          <w:rFonts w:ascii="Century Gothic" w:hAnsi="Century Gothic"/>
          <w:sz w:val="20"/>
          <w:szCs w:val="20"/>
        </w:rPr>
        <w:t>Z</w:t>
      </w:r>
      <w:r w:rsidRPr="00A62852">
        <w:rPr>
          <w:rFonts w:ascii="Century Gothic" w:hAnsi="Century Gothic"/>
          <w:sz w:val="20"/>
          <w:szCs w:val="20"/>
        </w:rPr>
        <w:t>WZ oraz dodane projekty uchwał zgłoszonych przez akcjonariusz</w:t>
      </w:r>
      <w:r w:rsidR="00E1233F">
        <w:rPr>
          <w:rFonts w:ascii="Century Gothic" w:hAnsi="Century Gothic"/>
          <w:sz w:val="20"/>
          <w:szCs w:val="20"/>
        </w:rPr>
        <w:t>a</w:t>
      </w:r>
      <w:r w:rsidRPr="00A62852">
        <w:rPr>
          <w:rFonts w:ascii="Century Gothic" w:hAnsi="Century Gothic"/>
          <w:sz w:val="20"/>
          <w:szCs w:val="20"/>
        </w:rPr>
        <w:t xml:space="preserve"> wnioskodawc</w:t>
      </w:r>
      <w:r w:rsidR="00E1233F">
        <w:rPr>
          <w:rFonts w:ascii="Century Gothic" w:hAnsi="Century Gothic"/>
          <w:sz w:val="20"/>
          <w:szCs w:val="20"/>
        </w:rPr>
        <w:t>ę</w:t>
      </w:r>
      <w:r w:rsidRPr="00A62852">
        <w:rPr>
          <w:rFonts w:ascii="Century Gothic" w:hAnsi="Century Gothic"/>
          <w:sz w:val="20"/>
          <w:szCs w:val="20"/>
        </w:rPr>
        <w:t xml:space="preserve">). Jednocześnie Zarząd Spółki informuje, że zaktualizowany formularz do wykonywania głosu na </w:t>
      </w:r>
      <w:r w:rsidR="00E854A5">
        <w:rPr>
          <w:rFonts w:ascii="Century Gothic" w:hAnsi="Century Gothic"/>
          <w:sz w:val="20"/>
          <w:szCs w:val="20"/>
        </w:rPr>
        <w:t>Z</w:t>
      </w:r>
      <w:r w:rsidRPr="00A62852">
        <w:rPr>
          <w:rFonts w:ascii="Century Gothic" w:hAnsi="Century Gothic"/>
          <w:sz w:val="20"/>
          <w:szCs w:val="20"/>
        </w:rPr>
        <w:t xml:space="preserve">WZ przez pełnomocnika dostępny jest na stronie internetowej Spółki </w:t>
      </w:r>
      <w:r w:rsidR="007B6EB0" w:rsidRPr="007B6EB0">
        <w:rPr>
          <w:rFonts w:ascii="Century Gothic" w:hAnsi="Century Gothic"/>
          <w:sz w:val="20"/>
          <w:szCs w:val="20"/>
        </w:rPr>
        <w:t>https://bigcheesestudio.com</w:t>
      </w:r>
      <w:r w:rsidR="007B6EB0">
        <w:rPr>
          <w:rFonts w:ascii="Century Gothic" w:hAnsi="Century Gothic"/>
          <w:sz w:val="20"/>
          <w:szCs w:val="20"/>
        </w:rPr>
        <w:t xml:space="preserve"> </w:t>
      </w:r>
      <w:r w:rsidRPr="00A62852">
        <w:rPr>
          <w:rFonts w:ascii="Century Gothic" w:hAnsi="Century Gothic"/>
          <w:sz w:val="20"/>
          <w:szCs w:val="20"/>
        </w:rPr>
        <w:t xml:space="preserve">w zakładce </w:t>
      </w:r>
      <w:r w:rsidR="007B6EB0">
        <w:rPr>
          <w:rFonts w:ascii="Century Gothic" w:hAnsi="Century Gothic"/>
          <w:sz w:val="20"/>
          <w:szCs w:val="20"/>
        </w:rPr>
        <w:t>Dla inwestorów</w:t>
      </w:r>
      <w:r w:rsidRPr="00A62852">
        <w:rPr>
          <w:rFonts w:ascii="Century Gothic" w:hAnsi="Century Gothic"/>
          <w:sz w:val="20"/>
          <w:szCs w:val="20"/>
        </w:rPr>
        <w:t>/Walne zgromadzeni</w:t>
      </w:r>
      <w:r w:rsidR="007B6EB0">
        <w:rPr>
          <w:rFonts w:ascii="Century Gothic" w:hAnsi="Century Gothic"/>
          <w:sz w:val="20"/>
          <w:szCs w:val="20"/>
        </w:rPr>
        <w:t>a</w:t>
      </w:r>
      <w:r w:rsidRPr="00A62852">
        <w:rPr>
          <w:rFonts w:ascii="Century Gothic" w:hAnsi="Century Gothic"/>
          <w:sz w:val="20"/>
          <w:szCs w:val="20"/>
        </w:rPr>
        <w:t>.</w:t>
      </w:r>
    </w:p>
    <w:p w14:paraId="6F720B48" w14:textId="77777777" w:rsidR="002A7E68" w:rsidRPr="00A62852" w:rsidRDefault="002A7E68" w:rsidP="00CC151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527CF48" w14:textId="77777777" w:rsidR="002A7E68" w:rsidRPr="00A62852" w:rsidRDefault="002A7E68" w:rsidP="00CC1515">
      <w:pPr>
        <w:suppressAutoHyphens/>
        <w:spacing w:line="360" w:lineRule="auto"/>
        <w:jc w:val="both"/>
        <w:rPr>
          <w:rFonts w:ascii="Century Gothic" w:hAnsi="Century Gothic"/>
          <w:sz w:val="20"/>
          <w:szCs w:val="20"/>
          <w:lang w:eastAsia="ar-SA"/>
        </w:rPr>
      </w:pPr>
      <w:r w:rsidRPr="00A62852">
        <w:rPr>
          <w:rFonts w:ascii="Century Gothic" w:hAnsi="Century Gothic"/>
          <w:b/>
          <w:bCs/>
          <w:sz w:val="20"/>
          <w:szCs w:val="20"/>
        </w:rPr>
        <w:t xml:space="preserve">Szczegółowa podstawa prawna: </w:t>
      </w:r>
    </w:p>
    <w:p w14:paraId="6347B606" w14:textId="2A67CFEF" w:rsidR="002A7E68" w:rsidRPr="00A62852" w:rsidRDefault="002A7E68" w:rsidP="00CC1515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A62852">
        <w:rPr>
          <w:rFonts w:ascii="Century Gothic" w:hAnsi="Century Gothic"/>
          <w:sz w:val="20"/>
          <w:szCs w:val="20"/>
          <w:lang w:eastAsia="ar-SA"/>
        </w:rPr>
        <w:t xml:space="preserve">- § 19 ust. 1 pkt </w:t>
      </w:r>
      <w:r w:rsidR="007B6EB0">
        <w:rPr>
          <w:rFonts w:ascii="Century Gothic" w:hAnsi="Century Gothic"/>
          <w:sz w:val="20"/>
          <w:szCs w:val="20"/>
          <w:lang w:eastAsia="ar-SA"/>
        </w:rPr>
        <w:t>3</w:t>
      </w:r>
      <w:r w:rsidRPr="00A62852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Pr="00A62852">
        <w:rPr>
          <w:rFonts w:ascii="Century Gothic" w:hAnsi="Century Gothic"/>
          <w:sz w:val="20"/>
          <w:szCs w:val="20"/>
        </w:rPr>
        <w:t xml:space="preserve">rozporządzenia Ministra Finansów z dnia 29 marca 2018 r. w sprawie informacji bieżących i okresowych przekazywanych przez emitentów papierów wartościowych oraz warunków uznawania za równoważne informacji wymaganych przepisami prawa państwa niebędącego państwem członkowskim </w:t>
      </w:r>
    </w:p>
    <w:p w14:paraId="511EFF36" w14:textId="77777777" w:rsidR="002A7E68" w:rsidRPr="00A62852" w:rsidRDefault="002A7E68" w:rsidP="00CC1515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2D319E33" w14:textId="77777777" w:rsidR="002A7E68" w:rsidRPr="00A62852" w:rsidRDefault="002A7E68" w:rsidP="00CC1515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A62852">
        <w:rPr>
          <w:rFonts w:ascii="Century Gothic" w:hAnsi="Century Gothic"/>
          <w:b/>
          <w:bCs/>
          <w:sz w:val="20"/>
          <w:szCs w:val="20"/>
        </w:rPr>
        <w:t xml:space="preserve">Podpis osoby reprezentującej Spółkę: </w:t>
      </w:r>
    </w:p>
    <w:p w14:paraId="6A6FE5BB" w14:textId="720220D9" w:rsidR="00CC1515" w:rsidRPr="00A62852" w:rsidRDefault="00CC1515" w:rsidP="00CC151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A62852">
        <w:rPr>
          <w:rFonts w:ascii="Century Gothic" w:hAnsi="Century Gothic"/>
          <w:sz w:val="20"/>
          <w:szCs w:val="20"/>
        </w:rPr>
        <w:t xml:space="preserve">Łukasz </w:t>
      </w:r>
      <w:r w:rsidR="00CD44F8" w:rsidRPr="00A62852">
        <w:rPr>
          <w:rFonts w:ascii="Century Gothic" w:hAnsi="Century Gothic"/>
          <w:sz w:val="20"/>
          <w:szCs w:val="20"/>
        </w:rPr>
        <w:t>Dębski</w:t>
      </w:r>
      <w:r w:rsidRPr="00A62852">
        <w:rPr>
          <w:rFonts w:ascii="Century Gothic" w:hAnsi="Century Gothic"/>
          <w:sz w:val="20"/>
          <w:szCs w:val="20"/>
        </w:rPr>
        <w:t>, Prezes Zarządu</w:t>
      </w:r>
    </w:p>
    <w:p w14:paraId="61CD1677" w14:textId="56B313E0" w:rsidR="00CC1515" w:rsidRPr="00A62852" w:rsidRDefault="00CD44F8" w:rsidP="00CC151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A62852">
        <w:rPr>
          <w:rFonts w:ascii="Century Gothic" w:hAnsi="Century Gothic"/>
          <w:sz w:val="20"/>
          <w:szCs w:val="20"/>
        </w:rPr>
        <w:t>Łukasz Włodarczyk</w:t>
      </w:r>
      <w:r w:rsidR="00CC1515" w:rsidRPr="00A62852">
        <w:rPr>
          <w:rFonts w:ascii="Century Gothic" w:hAnsi="Century Gothic"/>
          <w:sz w:val="20"/>
          <w:szCs w:val="20"/>
        </w:rPr>
        <w:t>, Członek Zarządu</w:t>
      </w:r>
    </w:p>
    <w:p w14:paraId="48C75483" w14:textId="652E19E4" w:rsidR="00F36825" w:rsidRPr="00A62852" w:rsidRDefault="00F36825">
      <w:pPr>
        <w:rPr>
          <w:sz w:val="20"/>
          <w:szCs w:val="20"/>
        </w:rPr>
      </w:pPr>
    </w:p>
    <w:sectPr w:rsidR="00F36825" w:rsidRPr="00A628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FC0C" w14:textId="77777777" w:rsidR="00363482" w:rsidRDefault="00363482">
      <w:r>
        <w:separator/>
      </w:r>
    </w:p>
  </w:endnote>
  <w:endnote w:type="continuationSeparator" w:id="0">
    <w:p w14:paraId="7CC32A06" w14:textId="77777777" w:rsidR="00363482" w:rsidRDefault="0036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</w:rPr>
      <w:id w:val="2097900406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p w14:paraId="7950443E" w14:textId="77777777" w:rsidR="00F5442C" w:rsidRPr="00CC4F93" w:rsidRDefault="00000000">
        <w:pPr>
          <w:pStyle w:val="Stopka"/>
          <w:jc w:val="right"/>
          <w:rPr>
            <w:rFonts w:ascii="Century Gothic" w:hAnsi="Century Gothic" w:cs="Tahoma"/>
            <w:sz w:val="20"/>
            <w:szCs w:val="20"/>
          </w:rPr>
        </w:pPr>
        <w:r w:rsidRPr="00CC4F93">
          <w:rPr>
            <w:rFonts w:ascii="Century Gothic" w:hAnsi="Century Gothic" w:cs="Tahoma"/>
            <w:sz w:val="20"/>
            <w:szCs w:val="20"/>
          </w:rPr>
          <w:fldChar w:fldCharType="begin"/>
        </w:r>
        <w:r w:rsidRPr="00CC4F93">
          <w:rPr>
            <w:rFonts w:ascii="Century Gothic" w:hAnsi="Century Gothic" w:cs="Tahoma"/>
            <w:sz w:val="20"/>
            <w:szCs w:val="20"/>
          </w:rPr>
          <w:instrText>PAGE   \* MERGEFORMAT</w:instrText>
        </w:r>
        <w:r w:rsidRPr="00CC4F93">
          <w:rPr>
            <w:rFonts w:ascii="Century Gothic" w:hAnsi="Century Gothic" w:cs="Tahoma"/>
            <w:sz w:val="20"/>
            <w:szCs w:val="20"/>
          </w:rPr>
          <w:fldChar w:fldCharType="separate"/>
        </w:r>
        <w:r w:rsidRPr="00CC4F93">
          <w:rPr>
            <w:rFonts w:ascii="Century Gothic" w:hAnsi="Century Gothic" w:cs="Tahoma"/>
            <w:sz w:val="20"/>
            <w:szCs w:val="20"/>
          </w:rPr>
          <w:t>2</w:t>
        </w:r>
        <w:r w:rsidRPr="00CC4F93">
          <w:rPr>
            <w:rFonts w:ascii="Century Gothic" w:hAnsi="Century Gothic" w:cs="Tahoma"/>
            <w:sz w:val="20"/>
            <w:szCs w:val="20"/>
          </w:rPr>
          <w:fldChar w:fldCharType="end"/>
        </w:r>
      </w:p>
    </w:sdtContent>
  </w:sdt>
  <w:p w14:paraId="1756F357" w14:textId="77777777" w:rsidR="00F5442C" w:rsidRPr="00CC4F93" w:rsidRDefault="00F5442C">
    <w:pPr>
      <w:pStyle w:val="Stopka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18BD2" w14:textId="77777777" w:rsidR="00363482" w:rsidRDefault="00363482">
      <w:r>
        <w:separator/>
      </w:r>
    </w:p>
  </w:footnote>
  <w:footnote w:type="continuationSeparator" w:id="0">
    <w:p w14:paraId="229EC349" w14:textId="77777777" w:rsidR="00363482" w:rsidRDefault="00363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52555"/>
    <w:multiLevelType w:val="hybridMultilevel"/>
    <w:tmpl w:val="B86C9C3C"/>
    <w:lvl w:ilvl="0" w:tplc="EDBE11B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3EA2C9E"/>
    <w:multiLevelType w:val="hybridMultilevel"/>
    <w:tmpl w:val="0D408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476EE"/>
    <w:multiLevelType w:val="hybridMultilevel"/>
    <w:tmpl w:val="3730A2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731012">
    <w:abstractNumId w:val="2"/>
  </w:num>
  <w:num w:numId="2" w16cid:durableId="403063871">
    <w:abstractNumId w:val="0"/>
  </w:num>
  <w:num w:numId="3" w16cid:durableId="1580990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68"/>
    <w:rsid w:val="00073BD0"/>
    <w:rsid w:val="0009773C"/>
    <w:rsid w:val="000C2A63"/>
    <w:rsid w:val="000F3E41"/>
    <w:rsid w:val="00131949"/>
    <w:rsid w:val="00192A8E"/>
    <w:rsid w:val="00195566"/>
    <w:rsid w:val="00204ECF"/>
    <w:rsid w:val="00262998"/>
    <w:rsid w:val="002854BB"/>
    <w:rsid w:val="002858DD"/>
    <w:rsid w:val="0029464E"/>
    <w:rsid w:val="002A5246"/>
    <w:rsid w:val="002A7E68"/>
    <w:rsid w:val="00340E28"/>
    <w:rsid w:val="00363482"/>
    <w:rsid w:val="00364D15"/>
    <w:rsid w:val="00381297"/>
    <w:rsid w:val="00396474"/>
    <w:rsid w:val="003D2677"/>
    <w:rsid w:val="003E7C0B"/>
    <w:rsid w:val="00441F88"/>
    <w:rsid w:val="004C61FE"/>
    <w:rsid w:val="004D5B02"/>
    <w:rsid w:val="004F1B8B"/>
    <w:rsid w:val="004F40A1"/>
    <w:rsid w:val="004F7837"/>
    <w:rsid w:val="0051205F"/>
    <w:rsid w:val="00517755"/>
    <w:rsid w:val="00543FE2"/>
    <w:rsid w:val="006C25A8"/>
    <w:rsid w:val="007800E9"/>
    <w:rsid w:val="007825BB"/>
    <w:rsid w:val="007900AB"/>
    <w:rsid w:val="00796353"/>
    <w:rsid w:val="007A41FF"/>
    <w:rsid w:val="007B3566"/>
    <w:rsid w:val="007B6EB0"/>
    <w:rsid w:val="00821B62"/>
    <w:rsid w:val="00833308"/>
    <w:rsid w:val="008C2BB0"/>
    <w:rsid w:val="009307D7"/>
    <w:rsid w:val="00947EC8"/>
    <w:rsid w:val="009C0604"/>
    <w:rsid w:val="009C3D1E"/>
    <w:rsid w:val="009F3BF9"/>
    <w:rsid w:val="00A004D6"/>
    <w:rsid w:val="00A04E12"/>
    <w:rsid w:val="00A32BDC"/>
    <w:rsid w:val="00A61F62"/>
    <w:rsid w:val="00A62852"/>
    <w:rsid w:val="00AC4B0C"/>
    <w:rsid w:val="00AE0F98"/>
    <w:rsid w:val="00AE7D97"/>
    <w:rsid w:val="00AF0246"/>
    <w:rsid w:val="00B06FED"/>
    <w:rsid w:val="00B47F60"/>
    <w:rsid w:val="00B5073F"/>
    <w:rsid w:val="00B82470"/>
    <w:rsid w:val="00C00126"/>
    <w:rsid w:val="00C37633"/>
    <w:rsid w:val="00C64B82"/>
    <w:rsid w:val="00C65F2B"/>
    <w:rsid w:val="00CC1515"/>
    <w:rsid w:val="00CC4233"/>
    <w:rsid w:val="00CC4F93"/>
    <w:rsid w:val="00CC5B5F"/>
    <w:rsid w:val="00CC6FF5"/>
    <w:rsid w:val="00CD3575"/>
    <w:rsid w:val="00CD44F8"/>
    <w:rsid w:val="00D14321"/>
    <w:rsid w:val="00D47944"/>
    <w:rsid w:val="00DA10F6"/>
    <w:rsid w:val="00DB4E32"/>
    <w:rsid w:val="00DD2EBA"/>
    <w:rsid w:val="00E1233F"/>
    <w:rsid w:val="00E57ADC"/>
    <w:rsid w:val="00E650D1"/>
    <w:rsid w:val="00E67807"/>
    <w:rsid w:val="00E854A5"/>
    <w:rsid w:val="00EB483B"/>
    <w:rsid w:val="00EE53BD"/>
    <w:rsid w:val="00F36825"/>
    <w:rsid w:val="00F5442C"/>
    <w:rsid w:val="00FA3115"/>
    <w:rsid w:val="00FB0DA8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0A80"/>
  <w15:chartTrackingRefBased/>
  <w15:docId w15:val="{3DE38C58-D2C7-394E-BC6D-F9BB0A07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E6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B507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A7E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E6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2A7E6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F024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uiPriority w:val="99"/>
    <w:unhideWhenUsed/>
    <w:rsid w:val="004C61FE"/>
    <w:rPr>
      <w:color w:val="0563C1"/>
      <w:u w:val="single"/>
    </w:rPr>
  </w:style>
  <w:style w:type="paragraph" w:customStyle="1" w:styleId="Default">
    <w:name w:val="Default"/>
    <w:rsid w:val="004F7837"/>
    <w:pPr>
      <w:autoSpaceDE w:val="0"/>
      <w:autoSpaceDN w:val="0"/>
      <w:adjustRightInd w:val="0"/>
    </w:pPr>
    <w:rPr>
      <w:rFonts w:ascii="Roboto" w:hAnsi="Roboto" w:cs="Roboto"/>
      <w:color w:val="000000"/>
      <w:kern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B5073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Akapitzlist">
    <w:name w:val="List Paragraph"/>
    <w:aliases w:val="BulletC,Obiekt,List Paragraph,Numerowanie,Akapit z listą BS,Kolorowa lista — akcent 11,sw tekst,Normalny z listą,bez formatowania"/>
    <w:basedOn w:val="Normalny"/>
    <w:link w:val="AkapitzlistZnak"/>
    <w:uiPriority w:val="34"/>
    <w:qFormat/>
    <w:rsid w:val="00E67807"/>
    <w:pPr>
      <w:ind w:left="720"/>
      <w:contextualSpacing/>
    </w:pPr>
  </w:style>
  <w:style w:type="character" w:customStyle="1" w:styleId="AkapitzlistZnak">
    <w:name w:val="Akapit z listą Znak"/>
    <w:aliases w:val="BulletC Znak,Obiekt Znak,List Paragraph Znak,Numerowanie Znak,Akapit z listą BS Znak,Kolorowa lista — akcent 11 Znak,sw tekst Znak,Normalny z listą Znak,bez formatowania Znak"/>
    <w:link w:val="Akapitzlist"/>
    <w:uiPriority w:val="34"/>
    <w:qFormat/>
    <w:locked/>
    <w:rsid w:val="00E6780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6EB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C4F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4F93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Stempniowska</dc:creator>
  <cp:keywords/>
  <dc:description/>
  <cp:lastModifiedBy>Ewa Stempniowska</cp:lastModifiedBy>
  <cp:revision>30</cp:revision>
  <dcterms:created xsi:type="dcterms:W3CDTF">2025-06-04T18:39:00Z</dcterms:created>
  <dcterms:modified xsi:type="dcterms:W3CDTF">2025-06-04T20:34:00Z</dcterms:modified>
</cp:coreProperties>
</file>